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441"/>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3"/>
        <w:gridCol w:w="37"/>
        <w:gridCol w:w="2870"/>
        <w:gridCol w:w="1099"/>
        <w:gridCol w:w="2552"/>
        <w:gridCol w:w="1886"/>
        <w:gridCol w:w="276"/>
      </w:tblGrid>
      <w:tr w:rsidR="001066B8" w:rsidRPr="002379E2" w:rsidTr="001066B8">
        <w:trPr>
          <w:trHeight w:val="799"/>
        </w:trPr>
        <w:tc>
          <w:tcPr>
            <w:tcW w:w="4430" w:type="dxa"/>
            <w:gridSpan w:val="3"/>
          </w:tcPr>
          <w:p w:rsidR="001066B8" w:rsidRPr="002379E2" w:rsidRDefault="001066B8" w:rsidP="001066B8">
            <w:pPr>
              <w:spacing w:after="0" w:line="240" w:lineRule="auto"/>
              <w:rPr>
                <w:rFonts w:ascii="Century Gothic" w:hAnsi="Century Gothic"/>
                <w:sz w:val="18"/>
                <w:szCs w:val="18"/>
              </w:rPr>
            </w:pPr>
            <w:r w:rsidRPr="002379E2">
              <w:rPr>
                <w:rFonts w:ascii="Century Gothic" w:hAnsi="Century Gothic"/>
                <w:noProof/>
                <w:sz w:val="18"/>
                <w:szCs w:val="18"/>
                <w:lang w:eastAsia="el-GR"/>
              </w:rPr>
              <w:drawing>
                <wp:anchor distT="0" distB="0" distL="114300" distR="114300" simplePos="0" relativeHeight="251657216" behindDoc="0" locked="0" layoutInCell="1" allowOverlap="1">
                  <wp:simplePos x="0" y="0"/>
                  <wp:positionH relativeFrom="column">
                    <wp:posOffset>1071912</wp:posOffset>
                  </wp:positionH>
                  <wp:positionV relativeFrom="paragraph">
                    <wp:posOffset>19731</wp:posOffset>
                  </wp:positionV>
                  <wp:extent cx="511128" cy="501805"/>
                  <wp:effectExtent l="19050" t="0" r="3222" b="0"/>
                  <wp:wrapNone/>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1128" cy="501805"/>
                          </a:xfrm>
                          <a:prstGeom prst="rect">
                            <a:avLst/>
                          </a:prstGeom>
                          <a:noFill/>
                          <a:ln w="9525">
                            <a:noFill/>
                            <a:miter lim="800000"/>
                            <a:headEnd/>
                            <a:tailEnd/>
                          </a:ln>
                        </pic:spPr>
                      </pic:pic>
                    </a:graphicData>
                  </a:graphic>
                </wp:anchor>
              </w:drawing>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tcPr>
          <w:p w:rsidR="001066B8" w:rsidRPr="002379E2" w:rsidRDefault="001066B8" w:rsidP="001066B8">
            <w:pPr>
              <w:spacing w:before="240" w:after="0" w:line="240" w:lineRule="auto"/>
              <w:ind w:left="240" w:right="240"/>
              <w:jc w:val="center"/>
              <w:rPr>
                <w:rFonts w:ascii="Century Gothic" w:hAnsi="Century Gothic"/>
                <w:b/>
                <w:i/>
                <w:sz w:val="18"/>
                <w:szCs w:val="18"/>
                <w:u w:val="single"/>
              </w:rPr>
            </w:pPr>
          </w:p>
        </w:tc>
      </w:tr>
      <w:tr w:rsidR="001066B8" w:rsidRPr="002379E2" w:rsidTr="001066B8">
        <w:trPr>
          <w:trHeight w:val="864"/>
        </w:trPr>
        <w:tc>
          <w:tcPr>
            <w:tcW w:w="4430" w:type="dxa"/>
            <w:gridSpan w:val="3"/>
            <w:vAlign w:val="center"/>
          </w:tcPr>
          <w:p w:rsidR="001066B8" w:rsidRPr="00664237" w:rsidRDefault="001066B8" w:rsidP="001066B8">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ΕΛΛΗΝΙΚΗ ΔΗΜΟΚΡΑΤΙΑ</w:t>
            </w:r>
          </w:p>
          <w:p w:rsidR="001066B8" w:rsidRDefault="001066B8" w:rsidP="001066B8">
            <w:pPr>
              <w:spacing w:after="0" w:line="240" w:lineRule="auto"/>
              <w:jc w:val="center"/>
              <w:rPr>
                <w:rFonts w:ascii="Century Gothic" w:hAnsi="Century Gothic" w:cs="Tahoma"/>
                <w:b/>
                <w:sz w:val="18"/>
                <w:szCs w:val="18"/>
              </w:rPr>
            </w:pPr>
            <w:r w:rsidRPr="002379E2">
              <w:rPr>
                <w:rFonts w:ascii="Century Gothic" w:hAnsi="Century Gothic" w:cs="Tahoma"/>
                <w:b/>
                <w:sz w:val="18"/>
                <w:szCs w:val="18"/>
              </w:rPr>
              <w:t>ΥΠΟΥΡΓΕΙΟ ΥΓΕΙΑΣ</w:t>
            </w:r>
          </w:p>
          <w:p w:rsidR="001066B8" w:rsidRDefault="001066B8" w:rsidP="001066B8">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ΓΕΝΙΚΟ ΝΟΣΟΚΟΜΕΙΟ ΗΛΕΙΑΣ </w:t>
            </w:r>
          </w:p>
          <w:p w:rsidR="001066B8" w:rsidRPr="002379E2" w:rsidRDefault="001066B8" w:rsidP="001066B8">
            <w:pPr>
              <w:spacing w:after="0" w:line="240" w:lineRule="auto"/>
              <w:jc w:val="center"/>
              <w:rPr>
                <w:rFonts w:ascii="Century Gothic" w:hAnsi="Century Gothic" w:cs="Tahoma"/>
                <w:b/>
                <w:sz w:val="18"/>
                <w:szCs w:val="18"/>
              </w:rPr>
            </w:pPr>
            <w:r>
              <w:rPr>
                <w:rFonts w:ascii="Century Gothic" w:hAnsi="Century Gothic" w:cs="Tahoma"/>
                <w:b/>
                <w:sz w:val="18"/>
                <w:szCs w:val="18"/>
              </w:rPr>
              <w:t xml:space="preserve">ΝΟΣΗΛΕΥΤΙΚΗ ΜΟΝΑΔΑ ΠΥΡΓΟΥ </w:t>
            </w:r>
          </w:p>
          <w:p w:rsidR="001066B8" w:rsidRPr="002379E2" w:rsidRDefault="001066B8" w:rsidP="001066B8">
            <w:pPr>
              <w:spacing w:after="0" w:line="240" w:lineRule="auto"/>
              <w:jc w:val="center"/>
              <w:rPr>
                <w:rFonts w:ascii="Century Gothic" w:hAnsi="Century Gothic" w:cs="Tahoma"/>
                <w:b/>
                <w:sz w:val="18"/>
                <w:szCs w:val="18"/>
              </w:rPr>
            </w:pPr>
          </w:p>
        </w:tc>
        <w:tc>
          <w:tcPr>
            <w:tcW w:w="1099" w:type="dxa"/>
          </w:tcPr>
          <w:p w:rsidR="001066B8" w:rsidRPr="002379E2" w:rsidRDefault="001066B8" w:rsidP="001066B8">
            <w:pPr>
              <w:spacing w:after="0" w:line="240" w:lineRule="auto"/>
              <w:rPr>
                <w:rFonts w:ascii="Century Gothic" w:hAnsi="Century Gothic" w:cs="Tahoma"/>
                <w:b/>
                <w:spacing w:val="40"/>
                <w:sz w:val="18"/>
                <w:szCs w:val="18"/>
              </w:rPr>
            </w:pPr>
          </w:p>
        </w:tc>
        <w:tc>
          <w:tcPr>
            <w:tcW w:w="2552" w:type="dxa"/>
            <w:vAlign w:val="bottom"/>
          </w:tcPr>
          <w:p w:rsidR="001066B8" w:rsidRPr="002379E2" w:rsidRDefault="001066B8" w:rsidP="005D2CDF">
            <w:pPr>
              <w:spacing w:afterLines="60" w:line="240" w:lineRule="auto"/>
              <w:rPr>
                <w:rFonts w:ascii="Century Gothic" w:hAnsi="Century Gothic" w:cs="Tahoma"/>
                <w:b/>
                <w:sz w:val="20"/>
                <w:szCs w:val="20"/>
              </w:rPr>
            </w:pPr>
            <w:r w:rsidRPr="002379E2">
              <w:rPr>
                <w:rFonts w:ascii="Century Gothic" w:hAnsi="Century Gothic" w:cs="Tahoma"/>
                <w:b/>
                <w:sz w:val="20"/>
                <w:szCs w:val="20"/>
              </w:rPr>
              <w:t xml:space="preserve">ΠΥΡΓΟΣ </w:t>
            </w:r>
          </w:p>
        </w:tc>
        <w:tc>
          <w:tcPr>
            <w:tcW w:w="1886" w:type="dxa"/>
            <w:vAlign w:val="bottom"/>
          </w:tcPr>
          <w:p w:rsidR="001066B8" w:rsidRPr="000B18A1" w:rsidRDefault="00E56113" w:rsidP="005D2CDF">
            <w:pPr>
              <w:spacing w:afterLines="60" w:line="240" w:lineRule="auto"/>
              <w:rPr>
                <w:rFonts w:ascii="Century Gothic" w:hAnsi="Century Gothic" w:cs="Tahoma"/>
                <w:b/>
                <w:sz w:val="20"/>
                <w:szCs w:val="20"/>
              </w:rPr>
            </w:pPr>
            <w:r>
              <w:rPr>
                <w:rFonts w:ascii="Century Gothic" w:hAnsi="Century Gothic" w:cs="Tahoma"/>
                <w:b/>
                <w:sz w:val="20"/>
                <w:szCs w:val="20"/>
              </w:rPr>
              <w:t>16</w:t>
            </w:r>
            <w:r w:rsidR="00154048">
              <w:rPr>
                <w:rFonts w:ascii="Century Gothic" w:hAnsi="Century Gothic" w:cs="Tahoma"/>
                <w:b/>
                <w:sz w:val="20"/>
                <w:szCs w:val="20"/>
              </w:rPr>
              <w:t>/07/2018</w:t>
            </w: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71"/>
        </w:trPr>
        <w:tc>
          <w:tcPr>
            <w:tcW w:w="1560" w:type="dxa"/>
            <w:gridSpan w:val="2"/>
            <w:vMerge w:val="restart"/>
            <w:vAlign w:val="bottom"/>
          </w:tcPr>
          <w:p w:rsidR="001066B8" w:rsidRPr="002379E2" w:rsidRDefault="001066B8" w:rsidP="001066B8">
            <w:pPr>
              <w:ind w:left="460" w:hanging="142"/>
              <w:rPr>
                <w:rFonts w:ascii="Century Gothic" w:hAnsi="Century Gothic" w:cs="Tahoma"/>
                <w:sz w:val="18"/>
                <w:szCs w:val="18"/>
              </w:rPr>
            </w:pPr>
            <w:r w:rsidRPr="002379E2">
              <w:rPr>
                <w:rFonts w:ascii="Century Gothic" w:hAnsi="Century Gothic" w:cs="Tahoma"/>
                <w:sz w:val="18"/>
                <w:szCs w:val="18"/>
              </w:rPr>
              <w:t>Ταχ. Δ/νση:</w:t>
            </w:r>
            <w:r>
              <w:rPr>
                <w:rFonts w:ascii="Century Gothic" w:hAnsi="Century Gothic" w:cs="Tahoma"/>
                <w:sz w:val="18"/>
                <w:szCs w:val="18"/>
              </w:rPr>
              <w:t xml:space="preserve">     </w:t>
            </w:r>
          </w:p>
        </w:tc>
        <w:tc>
          <w:tcPr>
            <w:tcW w:w="2870" w:type="dxa"/>
            <w:vMerge w:val="restart"/>
            <w:vAlign w:val="bottom"/>
          </w:tcPr>
          <w:p w:rsidR="001066B8" w:rsidRPr="002379E2" w:rsidRDefault="001066B8" w:rsidP="001066B8">
            <w:pPr>
              <w:rPr>
                <w:rFonts w:ascii="Century Gothic" w:hAnsi="Century Gothic" w:cs="Tahoma"/>
                <w:sz w:val="18"/>
                <w:szCs w:val="18"/>
              </w:rPr>
            </w:pPr>
            <w:r w:rsidRPr="002379E2">
              <w:rPr>
                <w:rFonts w:ascii="Century Gothic" w:hAnsi="Century Gothic" w:cs="Tahoma"/>
                <w:sz w:val="18"/>
                <w:szCs w:val="18"/>
              </w:rPr>
              <w:t xml:space="preserve">Συντριάδα  Ε.Ο </w:t>
            </w:r>
            <w:r>
              <w:rPr>
                <w:rFonts w:ascii="Century Gothic" w:hAnsi="Century Gothic" w:cs="Tahoma"/>
                <w:sz w:val="18"/>
                <w:szCs w:val="18"/>
              </w:rPr>
              <w:t>Πύργου -Πατρων</w:t>
            </w:r>
          </w:p>
        </w:tc>
        <w:tc>
          <w:tcPr>
            <w:tcW w:w="1099" w:type="dxa"/>
          </w:tcPr>
          <w:p w:rsidR="001066B8" w:rsidRPr="002379E2" w:rsidRDefault="001066B8" w:rsidP="001066B8">
            <w:pPr>
              <w:spacing w:after="0" w:line="240" w:lineRule="auto"/>
              <w:jc w:val="center"/>
              <w:rPr>
                <w:rFonts w:ascii="Century Gothic" w:hAnsi="Century Gothic"/>
                <w:sz w:val="18"/>
                <w:szCs w:val="18"/>
              </w:rPr>
            </w:pPr>
          </w:p>
        </w:tc>
        <w:tc>
          <w:tcPr>
            <w:tcW w:w="2552" w:type="dxa"/>
            <w:vAlign w:val="center"/>
          </w:tcPr>
          <w:p w:rsidR="001066B8" w:rsidRPr="002379E2" w:rsidRDefault="001066B8" w:rsidP="00957ACD">
            <w:pPr>
              <w:spacing w:after="0" w:line="240" w:lineRule="auto"/>
              <w:rPr>
                <w:rFonts w:ascii="Century Gothic" w:hAnsi="Century Gothic" w:cs="Tahoma"/>
                <w:b/>
                <w:sz w:val="20"/>
                <w:szCs w:val="20"/>
              </w:rPr>
            </w:pPr>
            <w:r>
              <w:rPr>
                <w:rFonts w:ascii="Century Gothic" w:hAnsi="Century Gothic" w:cs="Tahoma"/>
                <w:b/>
                <w:sz w:val="20"/>
                <w:szCs w:val="20"/>
              </w:rPr>
              <w:t>ΑΡ.</w:t>
            </w:r>
            <w:r w:rsidR="00957ACD">
              <w:rPr>
                <w:rFonts w:ascii="Century Gothic" w:hAnsi="Century Gothic" w:cs="Tahoma"/>
                <w:b/>
                <w:sz w:val="20"/>
                <w:szCs w:val="20"/>
              </w:rPr>
              <w:t>ΠΡΩΤ.</w:t>
            </w:r>
          </w:p>
        </w:tc>
        <w:tc>
          <w:tcPr>
            <w:tcW w:w="1886" w:type="dxa"/>
            <w:vAlign w:val="center"/>
          </w:tcPr>
          <w:p w:rsidR="001066B8" w:rsidRPr="00DB6FE8" w:rsidRDefault="00DB6FE8" w:rsidP="001066B8">
            <w:pPr>
              <w:spacing w:after="0" w:line="240" w:lineRule="auto"/>
              <w:rPr>
                <w:rFonts w:ascii="Century Gothic" w:hAnsi="Century Gothic"/>
                <w:b/>
                <w:i/>
                <w:sz w:val="24"/>
                <w:szCs w:val="24"/>
              </w:rPr>
            </w:pPr>
            <w:r w:rsidRPr="00DB6FE8">
              <w:rPr>
                <w:b/>
                <w:sz w:val="24"/>
                <w:szCs w:val="24"/>
              </w:rPr>
              <w:t>62153</w:t>
            </w: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65"/>
        </w:trPr>
        <w:tc>
          <w:tcPr>
            <w:tcW w:w="1560" w:type="dxa"/>
            <w:gridSpan w:val="2"/>
            <w:vMerge/>
            <w:vAlign w:val="center"/>
          </w:tcPr>
          <w:p w:rsidR="001066B8" w:rsidRPr="002379E2" w:rsidRDefault="001066B8" w:rsidP="001066B8">
            <w:pPr>
              <w:spacing w:after="0" w:line="240" w:lineRule="auto"/>
              <w:jc w:val="center"/>
              <w:rPr>
                <w:rFonts w:ascii="Century Gothic" w:hAnsi="Century Gothic"/>
                <w:sz w:val="18"/>
                <w:szCs w:val="18"/>
              </w:rPr>
            </w:pPr>
          </w:p>
        </w:tc>
        <w:tc>
          <w:tcPr>
            <w:tcW w:w="2870" w:type="dxa"/>
            <w:vMerge/>
            <w:vAlign w:val="center"/>
          </w:tcPr>
          <w:p w:rsidR="001066B8" w:rsidRPr="002379E2" w:rsidRDefault="001066B8" w:rsidP="001066B8">
            <w:pPr>
              <w:spacing w:after="0" w:line="240" w:lineRule="auto"/>
              <w:jc w:val="center"/>
              <w:rPr>
                <w:rFonts w:ascii="Century Gothic" w:hAnsi="Century Gothic"/>
                <w:sz w:val="18"/>
                <w:szCs w:val="18"/>
              </w:rPr>
            </w:pPr>
          </w:p>
        </w:tc>
        <w:tc>
          <w:tcPr>
            <w:tcW w:w="1099" w:type="dxa"/>
          </w:tcPr>
          <w:p w:rsidR="001066B8" w:rsidRPr="002379E2" w:rsidRDefault="001066B8" w:rsidP="001066B8">
            <w:pPr>
              <w:spacing w:after="0" w:line="240" w:lineRule="auto"/>
              <w:rPr>
                <w:rFonts w:ascii="Century Gothic" w:hAnsi="Century Gothic"/>
                <w:sz w:val="18"/>
                <w:szCs w:val="18"/>
              </w:rPr>
            </w:pPr>
          </w:p>
        </w:tc>
        <w:tc>
          <w:tcPr>
            <w:tcW w:w="2552" w:type="dxa"/>
          </w:tcPr>
          <w:p w:rsidR="001066B8" w:rsidRPr="002379E2" w:rsidRDefault="001066B8" w:rsidP="001066B8">
            <w:pPr>
              <w:spacing w:after="0" w:line="240" w:lineRule="auto"/>
              <w:jc w:val="right"/>
              <w:rPr>
                <w:rFonts w:ascii="Century Gothic" w:hAnsi="Century Gothic" w:cs="Tahoma"/>
                <w:b/>
                <w:sz w:val="20"/>
                <w:szCs w:val="20"/>
              </w:rPr>
            </w:pPr>
          </w:p>
        </w:tc>
        <w:tc>
          <w:tcPr>
            <w:tcW w:w="1886" w:type="dxa"/>
          </w:tcPr>
          <w:p w:rsidR="001066B8" w:rsidRPr="002379E2" w:rsidRDefault="001066B8" w:rsidP="001066B8">
            <w:pPr>
              <w:spacing w:after="0" w:line="240" w:lineRule="auto"/>
              <w:rPr>
                <w:rFonts w:ascii="Century Gothic" w:hAnsi="Century Gothic"/>
                <w:b/>
                <w:i/>
                <w:sz w:val="20"/>
                <w:szCs w:val="20"/>
              </w:rPr>
            </w:pPr>
          </w:p>
        </w:tc>
        <w:tc>
          <w:tcPr>
            <w:tcW w:w="276" w:type="dxa"/>
          </w:tcPr>
          <w:p w:rsidR="001066B8" w:rsidRPr="002379E2" w:rsidRDefault="001066B8" w:rsidP="001066B8">
            <w:pPr>
              <w:spacing w:after="0" w:line="240" w:lineRule="auto"/>
              <w:rPr>
                <w:rFonts w:ascii="Century Gothic" w:hAnsi="Century Gothic"/>
                <w:sz w:val="20"/>
                <w:szCs w:val="20"/>
              </w:rPr>
            </w:pPr>
          </w:p>
        </w:tc>
      </w:tr>
      <w:tr w:rsidR="001066B8" w:rsidRPr="002379E2" w:rsidTr="001066B8">
        <w:trPr>
          <w:trHeight w:val="40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Pr>
                <w:rFonts w:ascii="Century Gothic" w:hAnsi="Century Gothic" w:cs="Tahoma"/>
                <w:sz w:val="18"/>
                <w:szCs w:val="18"/>
              </w:rPr>
              <w:t>Τ.Κ.</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Pr>
                <w:rFonts w:ascii="Century Gothic" w:hAnsi="Century Gothic" w:cs="Tahoma"/>
                <w:sz w:val="18"/>
                <w:szCs w:val="18"/>
              </w:rPr>
              <w:t>27131</w:t>
            </w:r>
          </w:p>
        </w:tc>
        <w:tc>
          <w:tcPr>
            <w:tcW w:w="1099" w:type="dxa"/>
          </w:tcPr>
          <w:p w:rsidR="001066B8" w:rsidRPr="002379E2" w:rsidRDefault="001066B8" w:rsidP="001066B8">
            <w:pPr>
              <w:spacing w:after="0" w:line="240" w:lineRule="auto"/>
              <w:ind w:left="-1100" w:firstLine="1100"/>
              <w:rPr>
                <w:rFonts w:ascii="Century Gothic" w:hAnsi="Century Gothic"/>
                <w:sz w:val="18"/>
                <w:szCs w:val="18"/>
              </w:rPr>
            </w:pPr>
          </w:p>
        </w:tc>
        <w:tc>
          <w:tcPr>
            <w:tcW w:w="4714" w:type="dxa"/>
            <w:gridSpan w:val="3"/>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40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Διεύθυνση:</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Τμήμα Προμηθειών</w:t>
            </w:r>
          </w:p>
        </w:tc>
        <w:tc>
          <w:tcPr>
            <w:tcW w:w="1099" w:type="dxa"/>
          </w:tcPr>
          <w:p w:rsidR="001066B8" w:rsidRPr="002379E2" w:rsidRDefault="001066B8" w:rsidP="001066B8">
            <w:pPr>
              <w:spacing w:after="0" w:line="240" w:lineRule="auto"/>
              <w:ind w:left="-1100" w:firstLine="1100"/>
              <w:rPr>
                <w:rFonts w:ascii="Century Gothic" w:hAnsi="Century Gothic"/>
                <w:sz w:val="18"/>
                <w:szCs w:val="18"/>
              </w:rPr>
            </w:pPr>
          </w:p>
        </w:tc>
        <w:tc>
          <w:tcPr>
            <w:tcW w:w="4714" w:type="dxa"/>
            <w:gridSpan w:val="3"/>
            <w:vMerge w:val="restart"/>
          </w:tcPr>
          <w:p w:rsidR="001066B8" w:rsidRPr="00617C48" w:rsidRDefault="001066B8" w:rsidP="001066B8">
            <w:pPr>
              <w:spacing w:after="0" w:line="240" w:lineRule="auto"/>
              <w:rPr>
                <w:rFonts w:ascii="Century Gothic" w:hAnsi="Century Gothic"/>
                <w:b/>
                <w:sz w:val="18"/>
                <w:szCs w:val="18"/>
              </w:rPr>
            </w:pPr>
            <w:r w:rsidRPr="00617C48">
              <w:rPr>
                <w:rFonts w:ascii="Century Gothic" w:hAnsi="Century Gothic"/>
                <w:b/>
                <w:sz w:val="18"/>
                <w:szCs w:val="18"/>
              </w:rPr>
              <w:t>ΠΡΟΣ ΚΑΘΕ ΕΝΔΙΑΦΕΡΟΜΕΝΟ</w:t>
            </w:r>
          </w:p>
        </w:tc>
      </w:tr>
      <w:tr w:rsidR="001066B8" w:rsidRPr="002379E2" w:rsidTr="001066B8">
        <w:trPr>
          <w:trHeight w:val="237"/>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Υπεύθυνος:</w:t>
            </w:r>
          </w:p>
        </w:tc>
        <w:tc>
          <w:tcPr>
            <w:tcW w:w="2907" w:type="dxa"/>
            <w:gridSpan w:val="2"/>
            <w:vAlign w:val="bottom"/>
          </w:tcPr>
          <w:p w:rsidR="001066B8" w:rsidRPr="00664237" w:rsidRDefault="001066B8" w:rsidP="001066B8">
            <w:pPr>
              <w:spacing w:after="0" w:line="240" w:lineRule="auto"/>
              <w:rPr>
                <w:rFonts w:ascii="Century Gothic" w:hAnsi="Century Gothic" w:cs="Tahoma"/>
                <w:sz w:val="18"/>
                <w:szCs w:val="18"/>
              </w:rPr>
            </w:pPr>
            <w:r>
              <w:rPr>
                <w:rFonts w:ascii="Century Gothic" w:hAnsi="Century Gothic" w:cs="Tahoma"/>
                <w:sz w:val="18"/>
                <w:szCs w:val="18"/>
              </w:rPr>
              <w:t>Ζουμπάκη Ι.</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256"/>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Τηλέφωνο:</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26210 82784</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237"/>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FAX:</w:t>
            </w:r>
          </w:p>
        </w:tc>
        <w:tc>
          <w:tcPr>
            <w:tcW w:w="2907" w:type="dxa"/>
            <w:gridSpan w:val="2"/>
            <w:vAlign w:val="bottom"/>
          </w:tcPr>
          <w:p w:rsidR="001066B8" w:rsidRPr="002379E2" w:rsidRDefault="001066B8" w:rsidP="001066B8">
            <w:pPr>
              <w:spacing w:after="0" w:line="240" w:lineRule="auto"/>
              <w:rPr>
                <w:rFonts w:ascii="Century Gothic" w:hAnsi="Century Gothic" w:cs="Tahoma"/>
                <w:sz w:val="18"/>
                <w:szCs w:val="18"/>
              </w:rPr>
            </w:pPr>
            <w:r w:rsidRPr="002379E2">
              <w:rPr>
                <w:rFonts w:ascii="Century Gothic" w:hAnsi="Century Gothic" w:cs="Tahoma"/>
                <w:sz w:val="18"/>
                <w:szCs w:val="18"/>
              </w:rPr>
              <w:t>2621082378</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r w:rsidR="001066B8" w:rsidRPr="002379E2" w:rsidTr="001066B8">
        <w:trPr>
          <w:trHeight w:val="315"/>
        </w:trPr>
        <w:tc>
          <w:tcPr>
            <w:tcW w:w="1523" w:type="dxa"/>
            <w:vAlign w:val="bottom"/>
          </w:tcPr>
          <w:p w:rsidR="001066B8" w:rsidRPr="002379E2" w:rsidRDefault="001066B8" w:rsidP="001066B8">
            <w:pPr>
              <w:spacing w:after="0" w:line="240" w:lineRule="auto"/>
              <w:jc w:val="right"/>
              <w:rPr>
                <w:rFonts w:ascii="Century Gothic" w:hAnsi="Century Gothic" w:cs="Tahoma"/>
                <w:sz w:val="18"/>
                <w:szCs w:val="18"/>
              </w:rPr>
            </w:pPr>
            <w:r w:rsidRPr="002379E2">
              <w:rPr>
                <w:rFonts w:ascii="Century Gothic" w:hAnsi="Century Gothic" w:cs="Tahoma"/>
                <w:sz w:val="18"/>
                <w:szCs w:val="18"/>
              </w:rPr>
              <w:t>E-mail:</w:t>
            </w:r>
          </w:p>
        </w:tc>
        <w:tc>
          <w:tcPr>
            <w:tcW w:w="2907" w:type="dxa"/>
            <w:gridSpan w:val="2"/>
            <w:vAlign w:val="bottom"/>
          </w:tcPr>
          <w:p w:rsidR="001066B8" w:rsidRPr="00664237" w:rsidRDefault="001066B8" w:rsidP="001066B8">
            <w:pPr>
              <w:spacing w:after="0" w:line="240" w:lineRule="auto"/>
              <w:rPr>
                <w:rFonts w:ascii="Century Gothic" w:hAnsi="Century Gothic" w:cs="Tahoma"/>
                <w:sz w:val="18"/>
                <w:szCs w:val="18"/>
              </w:rPr>
            </w:pPr>
            <w:r w:rsidRPr="002379E2">
              <w:rPr>
                <w:lang w:val="en-US"/>
              </w:rPr>
              <w:t>promithiesgnpyr</w:t>
            </w:r>
            <w:r w:rsidRPr="00664237">
              <w:t>@</w:t>
            </w:r>
            <w:r w:rsidRPr="002379E2">
              <w:rPr>
                <w:lang w:val="en-US"/>
              </w:rPr>
              <w:t>gmail</w:t>
            </w:r>
            <w:r w:rsidRPr="00664237">
              <w:t>.</w:t>
            </w:r>
            <w:r w:rsidRPr="002379E2">
              <w:rPr>
                <w:lang w:val="en-US"/>
              </w:rPr>
              <w:t>com</w:t>
            </w:r>
          </w:p>
        </w:tc>
        <w:tc>
          <w:tcPr>
            <w:tcW w:w="1099" w:type="dxa"/>
          </w:tcPr>
          <w:p w:rsidR="001066B8" w:rsidRPr="002379E2" w:rsidRDefault="001066B8" w:rsidP="001066B8">
            <w:pPr>
              <w:spacing w:after="0" w:line="240" w:lineRule="auto"/>
              <w:rPr>
                <w:rFonts w:ascii="Century Gothic" w:hAnsi="Century Gothic"/>
                <w:sz w:val="18"/>
                <w:szCs w:val="18"/>
              </w:rPr>
            </w:pPr>
          </w:p>
        </w:tc>
        <w:tc>
          <w:tcPr>
            <w:tcW w:w="4714" w:type="dxa"/>
            <w:gridSpan w:val="3"/>
            <w:vMerge/>
          </w:tcPr>
          <w:p w:rsidR="001066B8" w:rsidRPr="002379E2" w:rsidRDefault="001066B8" w:rsidP="001066B8">
            <w:pPr>
              <w:spacing w:after="0" w:line="240" w:lineRule="auto"/>
              <w:rPr>
                <w:rFonts w:ascii="Century Gothic" w:hAnsi="Century Gothic"/>
                <w:sz w:val="18"/>
                <w:szCs w:val="18"/>
              </w:rPr>
            </w:pPr>
          </w:p>
        </w:tc>
      </w:tr>
    </w:tbl>
    <w:p w:rsidR="00123409" w:rsidRPr="001066B8" w:rsidRDefault="009B7EEA" w:rsidP="00123409">
      <w:pPr>
        <w:spacing w:after="0" w:line="240" w:lineRule="auto"/>
        <w:rPr>
          <w:rFonts w:ascii="Century Gothic" w:hAnsi="Century Gothic" w:cs="Tahoma"/>
          <w:sz w:val="16"/>
          <w:szCs w:val="16"/>
          <w:lang w:val="en-US"/>
        </w:rPr>
      </w:pPr>
      <w:r w:rsidRPr="001066B8">
        <w:rPr>
          <w:rFonts w:ascii="Century Gothic" w:hAnsi="Century Gothic" w:cs="Tahoma"/>
          <w:sz w:val="16"/>
          <w:szCs w:val="16"/>
        </w:rPr>
        <w:fldChar w:fldCharType="begin"/>
      </w:r>
      <w:r w:rsidR="001066B8" w:rsidRPr="001066B8">
        <w:rPr>
          <w:rFonts w:ascii="Century Gothic" w:hAnsi="Century Gothic" w:cs="Tahoma"/>
          <w:sz w:val="16"/>
          <w:szCs w:val="16"/>
        </w:rPr>
        <w:instrText xml:space="preserve"> PAGE   \* MERGEFORMAT </w:instrText>
      </w:r>
      <w:r w:rsidRPr="001066B8">
        <w:rPr>
          <w:rFonts w:ascii="Century Gothic" w:hAnsi="Century Gothic" w:cs="Tahoma"/>
          <w:sz w:val="16"/>
          <w:szCs w:val="16"/>
        </w:rPr>
        <w:fldChar w:fldCharType="separate"/>
      </w:r>
      <w:r w:rsidR="00980192">
        <w:rPr>
          <w:rFonts w:ascii="Century Gothic" w:hAnsi="Century Gothic" w:cs="Tahoma"/>
          <w:noProof/>
          <w:sz w:val="16"/>
          <w:szCs w:val="16"/>
        </w:rPr>
        <w:t>1</w:t>
      </w:r>
      <w:r w:rsidRPr="001066B8">
        <w:rPr>
          <w:rFonts w:ascii="Century Gothic" w:hAnsi="Century Gothic" w:cs="Tahoma"/>
          <w:sz w:val="16"/>
          <w:szCs w:val="16"/>
        </w:rPr>
        <w:fldChar w:fldCharType="end"/>
      </w:r>
    </w:p>
    <w:p w:rsidR="00123409" w:rsidRPr="002379E2" w:rsidRDefault="00123409" w:rsidP="00123409">
      <w:pPr>
        <w:spacing w:line="240" w:lineRule="auto"/>
        <w:jc w:val="center"/>
        <w:rPr>
          <w:rFonts w:ascii="Century Gothic" w:hAnsi="Century Gothic" w:cs="Tahoma"/>
          <w:b/>
          <w:sz w:val="18"/>
          <w:szCs w:val="18"/>
        </w:rPr>
      </w:pPr>
    </w:p>
    <w:p w:rsidR="009043FF" w:rsidRDefault="009043FF" w:rsidP="00123409">
      <w:pPr>
        <w:pStyle w:val="Default"/>
        <w:spacing w:line="360" w:lineRule="auto"/>
        <w:jc w:val="center"/>
        <w:rPr>
          <w:rFonts w:ascii="Century Gothic" w:hAnsi="Century Gothic"/>
          <w:b/>
          <w:bCs/>
          <w:color w:val="auto"/>
        </w:rPr>
      </w:pPr>
    </w:p>
    <w:p w:rsidR="009043FF" w:rsidRDefault="009043FF" w:rsidP="00123409">
      <w:pPr>
        <w:pStyle w:val="Default"/>
        <w:spacing w:line="360" w:lineRule="auto"/>
        <w:jc w:val="center"/>
        <w:rPr>
          <w:rFonts w:ascii="Century Gothic" w:hAnsi="Century Gothic"/>
          <w:b/>
          <w:bCs/>
          <w:color w:val="auto"/>
        </w:rPr>
      </w:pPr>
    </w:p>
    <w:p w:rsidR="005E32F1" w:rsidRPr="005E32F1" w:rsidRDefault="00902E4B" w:rsidP="005E32F1">
      <w:pPr>
        <w:pStyle w:val="Default"/>
        <w:spacing w:line="360" w:lineRule="auto"/>
        <w:jc w:val="center"/>
        <w:rPr>
          <w:rFonts w:ascii="Century Gothic" w:hAnsi="Century Gothic"/>
          <w:b/>
          <w:sz w:val="20"/>
          <w:szCs w:val="20"/>
        </w:rPr>
      </w:pPr>
      <w:r>
        <w:rPr>
          <w:rFonts w:ascii="Century Gothic" w:hAnsi="Century Gothic"/>
          <w:b/>
          <w:bCs/>
          <w:color w:val="auto"/>
        </w:rPr>
        <w:t>ΕΠΑΝΑΠΡΟΚΗΡΥΞΗ ΜΕ</w:t>
      </w:r>
      <w:r w:rsidR="005E32F1" w:rsidRPr="004E591D">
        <w:rPr>
          <w:rFonts w:ascii="Century Gothic" w:hAnsi="Century Gothic"/>
          <w:b/>
          <w:bCs/>
          <w:color w:val="auto"/>
        </w:rPr>
        <w:t xml:space="preserve"> ΑΡΙΘΜ</w:t>
      </w:r>
      <w:r w:rsidR="00614AD4">
        <w:rPr>
          <w:rFonts w:ascii="Century Gothic" w:hAnsi="Century Gothic"/>
          <w:b/>
          <w:bCs/>
          <w:color w:val="auto"/>
        </w:rPr>
        <w:t>.14482</w:t>
      </w:r>
      <w:r w:rsidR="005E32F1" w:rsidRPr="005E32F1">
        <w:rPr>
          <w:rFonts w:ascii="Century Gothic" w:hAnsi="Century Gothic"/>
          <w:b/>
        </w:rPr>
        <w:t>/</w:t>
      </w:r>
      <w:r w:rsidR="00E56113">
        <w:rPr>
          <w:rFonts w:ascii="Century Gothic" w:hAnsi="Century Gothic"/>
          <w:b/>
        </w:rPr>
        <w:t>16</w:t>
      </w:r>
      <w:r w:rsidR="005E32F1" w:rsidRPr="005E32F1">
        <w:rPr>
          <w:rFonts w:ascii="Century Gothic" w:hAnsi="Century Gothic"/>
          <w:b/>
        </w:rPr>
        <w:t>-</w:t>
      </w:r>
      <w:r w:rsidR="00E56113">
        <w:rPr>
          <w:rFonts w:ascii="Century Gothic" w:hAnsi="Century Gothic"/>
          <w:b/>
        </w:rPr>
        <w:t>07</w:t>
      </w:r>
      <w:r w:rsidR="005E32F1" w:rsidRPr="005E32F1">
        <w:rPr>
          <w:rFonts w:ascii="Century Gothic" w:hAnsi="Century Gothic"/>
          <w:b/>
        </w:rPr>
        <w:t>-1</w:t>
      </w:r>
      <w:r w:rsidR="005E32F1">
        <w:rPr>
          <w:rFonts w:ascii="Century Gothic" w:hAnsi="Century Gothic"/>
          <w:b/>
        </w:rPr>
        <w:t>8</w:t>
      </w:r>
    </w:p>
    <w:p w:rsidR="005E32F1" w:rsidRPr="006B316D" w:rsidRDefault="005E32F1" w:rsidP="005E32F1">
      <w:pPr>
        <w:pStyle w:val="Default"/>
        <w:spacing w:line="360" w:lineRule="auto"/>
        <w:jc w:val="center"/>
        <w:rPr>
          <w:rFonts w:ascii="Century Gothic" w:hAnsi="Century Gothic"/>
          <w:b/>
          <w:snapToGrid w:val="0"/>
          <w:lang w:bidi="el-GR"/>
        </w:rPr>
      </w:pPr>
      <w:r w:rsidRPr="006B316D">
        <w:rPr>
          <w:rFonts w:ascii="Century Gothic" w:hAnsi="Century Gothic"/>
          <w:b/>
          <w:snapToGrid w:val="0"/>
          <w:lang w:bidi="el-GR"/>
        </w:rPr>
        <w:t>ΑΝΟΙΚΤΟΥ ΗΛΕΚΤΡΟΝΙΚΟΥ ΔΙΑΓΩΝΙΣΜΟΥ</w:t>
      </w:r>
      <w:r w:rsidRPr="0094448D">
        <w:rPr>
          <w:rFonts w:ascii="Century Gothic" w:hAnsi="Century Gothic"/>
          <w:b/>
          <w:bCs/>
          <w:color w:val="auto"/>
          <w:sz w:val="22"/>
          <w:szCs w:val="22"/>
        </w:rPr>
        <w:t xml:space="preserve"> </w:t>
      </w:r>
      <w:r w:rsidRPr="0094448D">
        <w:rPr>
          <w:rFonts w:ascii="Century Gothic" w:hAnsi="Century Gothic"/>
          <w:b/>
          <w:bCs/>
          <w:color w:val="auto"/>
        </w:rPr>
        <w:t>ΤΟΥ Γ.Ν. ΗΛΕΙΑΣ</w:t>
      </w:r>
      <w:r w:rsidRPr="00B20C05">
        <w:rPr>
          <w:rFonts w:ascii="Century Gothic" w:hAnsi="Century Gothic"/>
          <w:b/>
          <w:color w:val="auto"/>
          <w:sz w:val="20"/>
          <w:szCs w:val="20"/>
        </w:rPr>
        <w:t xml:space="preserve">                  </w:t>
      </w:r>
    </w:p>
    <w:p w:rsidR="005E32F1" w:rsidRDefault="005E32F1" w:rsidP="005E32F1">
      <w:pPr>
        <w:pStyle w:val="Default"/>
        <w:spacing w:line="360" w:lineRule="auto"/>
        <w:jc w:val="center"/>
        <w:rPr>
          <w:rFonts w:ascii="Century Gothic" w:hAnsi="Century Gothic"/>
          <w:b/>
          <w:bCs/>
          <w:snapToGrid w:val="0"/>
          <w:lang w:bidi="el-GR"/>
        </w:rPr>
      </w:pPr>
      <w:r w:rsidRPr="006B316D">
        <w:rPr>
          <w:rFonts w:ascii="Century Gothic" w:hAnsi="Century Gothic"/>
          <w:b/>
          <w:snapToGrid w:val="0"/>
          <w:lang w:bidi="el-GR"/>
        </w:rPr>
        <w:t xml:space="preserve"> ΓΙΑ ΤΗΝ </w:t>
      </w:r>
      <w:r>
        <w:rPr>
          <w:rFonts w:ascii="Century Gothic" w:hAnsi="Century Gothic"/>
          <w:b/>
          <w:snapToGrid w:val="0"/>
          <w:lang w:bidi="el-GR"/>
        </w:rPr>
        <w:t xml:space="preserve">ΠΡΟΜΗΘΕΙΑ ΕΙΔΩΝ </w:t>
      </w:r>
      <w:r>
        <w:rPr>
          <w:rFonts w:ascii="Century Gothic" w:hAnsi="Century Gothic"/>
          <w:b/>
          <w:bCs/>
          <w:color w:val="auto"/>
        </w:rPr>
        <w:t xml:space="preserve"> «</w:t>
      </w:r>
      <w:r w:rsidR="00CC6B66">
        <w:rPr>
          <w:rFonts w:ascii="Century Gothic" w:hAnsi="Century Gothic"/>
          <w:b/>
          <w:bCs/>
          <w:color w:val="auto"/>
        </w:rPr>
        <w:t>ΨΩΜΙ</w:t>
      </w:r>
      <w:r>
        <w:rPr>
          <w:rFonts w:ascii="Century Gothic" w:hAnsi="Century Gothic"/>
          <w:b/>
          <w:bCs/>
          <w:color w:val="auto"/>
        </w:rPr>
        <w:t>»</w:t>
      </w:r>
      <w:r>
        <w:rPr>
          <w:rFonts w:ascii="Century Gothic" w:hAnsi="Century Gothic"/>
          <w:b/>
          <w:bCs/>
          <w:snapToGrid w:val="0"/>
          <w:lang w:bidi="el-GR"/>
        </w:rPr>
        <w:t>,</w:t>
      </w:r>
      <w:r w:rsidRPr="00A251B8">
        <w:rPr>
          <w:rFonts w:ascii="Century Gothic" w:hAnsi="Century Gothic"/>
          <w:b/>
          <w:bCs/>
          <w:color w:val="auto"/>
        </w:rPr>
        <w:t xml:space="preserve"> </w:t>
      </w:r>
    </w:p>
    <w:p w:rsidR="00123409" w:rsidRDefault="005E32F1" w:rsidP="005E32F1">
      <w:pPr>
        <w:pStyle w:val="Default"/>
        <w:spacing w:line="360" w:lineRule="auto"/>
        <w:jc w:val="center"/>
        <w:rPr>
          <w:rFonts w:ascii="Century Gothic" w:hAnsi="Century Gothic"/>
          <w:b/>
          <w:bCs/>
          <w:color w:val="auto"/>
          <w:sz w:val="22"/>
          <w:szCs w:val="22"/>
        </w:rPr>
      </w:pPr>
      <w:r w:rsidRPr="002E1EDC">
        <w:rPr>
          <w:rFonts w:ascii="Century Gothic" w:hAnsi="Century Gothic"/>
          <w:b/>
          <w:bCs/>
          <w:color w:val="auto"/>
        </w:rPr>
        <w:t>CPV</w:t>
      </w:r>
      <w:r w:rsidRPr="0081504F">
        <w:rPr>
          <w:rFonts w:ascii="Century Gothic" w:hAnsi="Century Gothic"/>
          <w:b/>
          <w:bCs/>
          <w:szCs w:val="22"/>
        </w:rPr>
        <w:t xml:space="preserve"> 15811100-7</w:t>
      </w:r>
      <w:r w:rsidR="00123409">
        <w:rPr>
          <w:rFonts w:ascii="Century Gothic" w:hAnsi="Century Gothic"/>
          <w:b/>
          <w:bCs/>
          <w:color w:val="auto"/>
          <w:sz w:val="22"/>
          <w:szCs w:val="22"/>
        </w:rPr>
        <w:t xml:space="preserve"> </w:t>
      </w:r>
    </w:p>
    <w:p w:rsidR="00123409" w:rsidRDefault="00123409" w:rsidP="00123409">
      <w:pPr>
        <w:pStyle w:val="Default"/>
        <w:jc w:val="center"/>
        <w:rPr>
          <w:rFonts w:ascii="Century Gothic" w:hAnsi="Century Gothic"/>
          <w:b/>
          <w:bCs/>
          <w:sz w:val="22"/>
          <w:szCs w:val="22"/>
        </w:rPr>
      </w:pPr>
      <w:r w:rsidRPr="009A63A3">
        <w:rPr>
          <w:rFonts w:ascii="Century Gothic" w:hAnsi="Century Gothic"/>
          <w:b/>
          <w:bCs/>
          <w:sz w:val="22"/>
          <w:szCs w:val="22"/>
        </w:rPr>
        <w:t>ΑΝΑΛΥΤΙΚΑ</w:t>
      </w:r>
    </w:p>
    <w:p w:rsidR="0082201F" w:rsidRPr="009A63A3" w:rsidRDefault="0082201F" w:rsidP="00123409">
      <w:pPr>
        <w:pStyle w:val="Default"/>
        <w:jc w:val="center"/>
        <w:rPr>
          <w:rFonts w:ascii="Century Gothic" w:hAnsi="Century Gothic"/>
          <w:b/>
          <w:bCs/>
          <w:sz w:val="22"/>
          <w:szCs w:val="22"/>
        </w:rPr>
      </w:pPr>
    </w:p>
    <w:p w:rsidR="00123409" w:rsidRPr="009A63A3" w:rsidRDefault="00123409" w:rsidP="00123409">
      <w:pPr>
        <w:pStyle w:val="Default"/>
        <w:ind w:left="-709"/>
        <w:rPr>
          <w:rFonts w:ascii="Century Gothic" w:hAnsi="Century Gothic"/>
          <w:b/>
          <w:color w:val="auto"/>
          <w:sz w:val="20"/>
          <w:szCs w:val="20"/>
        </w:rPr>
      </w:pPr>
      <w:r w:rsidRPr="009A63A3">
        <w:rPr>
          <w:rFonts w:ascii="Century Gothic" w:hAnsi="Century Gothic"/>
          <w:b/>
          <w:color w:val="auto"/>
          <w:sz w:val="20"/>
          <w:szCs w:val="20"/>
        </w:rPr>
        <w:t xml:space="preserve">                    </w:t>
      </w:r>
    </w:p>
    <w:p w:rsidR="00CC6B66" w:rsidRDefault="009043FF" w:rsidP="00CC6B66">
      <w:pPr>
        <w:pStyle w:val="Default"/>
        <w:ind w:left="-709"/>
        <w:rPr>
          <w:rFonts w:ascii="Century Gothic" w:hAnsi="Century Gothic"/>
          <w:b/>
          <w:color w:val="auto"/>
          <w:sz w:val="20"/>
          <w:szCs w:val="20"/>
        </w:rPr>
      </w:pPr>
      <w:r>
        <w:rPr>
          <w:rFonts w:ascii="Century Gothic" w:hAnsi="Century Gothic"/>
          <w:b/>
          <w:bCs/>
          <w:color w:val="auto"/>
          <w:sz w:val="20"/>
          <w:szCs w:val="20"/>
        </w:rPr>
        <w:t xml:space="preserve">             </w:t>
      </w:r>
      <w:r w:rsidR="00293944">
        <w:rPr>
          <w:rFonts w:ascii="Century Gothic" w:hAnsi="Century Gothic"/>
          <w:b/>
          <w:bCs/>
          <w:color w:val="auto"/>
          <w:sz w:val="20"/>
          <w:szCs w:val="20"/>
        </w:rPr>
        <w:t xml:space="preserve">                    </w:t>
      </w:r>
      <w:r>
        <w:rPr>
          <w:rFonts w:ascii="Century Gothic" w:hAnsi="Century Gothic"/>
          <w:b/>
          <w:bCs/>
          <w:color w:val="auto"/>
          <w:sz w:val="20"/>
          <w:szCs w:val="20"/>
        </w:rPr>
        <w:t xml:space="preserve"> </w:t>
      </w:r>
      <w:r w:rsidR="00123409" w:rsidRPr="009A63A3">
        <w:rPr>
          <w:rFonts w:ascii="Century Gothic" w:hAnsi="Century Gothic"/>
          <w:b/>
          <w:bCs/>
          <w:color w:val="auto"/>
          <w:sz w:val="20"/>
          <w:szCs w:val="20"/>
        </w:rPr>
        <w:t xml:space="preserve">Συνολικού Προϋπολογισμού </w:t>
      </w:r>
      <w:r w:rsidR="00CC6B66" w:rsidRPr="00E54298">
        <w:rPr>
          <w:rFonts w:ascii="Century Gothic" w:hAnsi="Century Gothic"/>
          <w:b/>
          <w:sz w:val="20"/>
          <w:szCs w:val="20"/>
        </w:rPr>
        <w:t>35.024,00</w:t>
      </w:r>
      <w:r w:rsidR="00CC6B66" w:rsidRPr="001868C0">
        <w:t xml:space="preserve"> </w:t>
      </w:r>
      <w:r w:rsidR="00CC6B66">
        <w:rPr>
          <w:rFonts w:ascii="Century Gothic" w:hAnsi="Century Gothic"/>
          <w:b/>
          <w:bCs/>
          <w:color w:val="auto"/>
          <w:sz w:val="20"/>
          <w:szCs w:val="20"/>
        </w:rPr>
        <w:t xml:space="preserve">πλέον ΦΠΑ , </w:t>
      </w:r>
      <w:r w:rsidR="00CC6B66" w:rsidRPr="009A63A3">
        <w:rPr>
          <w:rFonts w:ascii="Century Gothic" w:hAnsi="Century Gothic"/>
          <w:b/>
          <w:color w:val="auto"/>
          <w:sz w:val="20"/>
          <w:szCs w:val="20"/>
        </w:rPr>
        <w:t xml:space="preserve">39.577,12 ευρώ συμπ. Φ.Π.Α </w:t>
      </w:r>
    </w:p>
    <w:p w:rsidR="00123409" w:rsidRPr="009A63A3" w:rsidRDefault="009043FF" w:rsidP="009043FF">
      <w:pPr>
        <w:pStyle w:val="Default"/>
        <w:ind w:left="-709"/>
        <w:jc w:val="center"/>
        <w:rPr>
          <w:rFonts w:ascii="Century Gothic" w:hAnsi="Century Gothic"/>
          <w:b/>
          <w:bCs/>
          <w:color w:val="auto"/>
          <w:sz w:val="20"/>
          <w:szCs w:val="20"/>
        </w:rPr>
      </w:pPr>
      <w:r>
        <w:rPr>
          <w:rFonts w:ascii="Century Gothic" w:hAnsi="Century Gothic"/>
          <w:b/>
          <w:bCs/>
          <w:color w:val="auto"/>
          <w:sz w:val="20"/>
          <w:szCs w:val="20"/>
        </w:rPr>
        <w:t xml:space="preserve">  </w:t>
      </w:r>
      <w:r w:rsidR="00123409" w:rsidRPr="009A63A3">
        <w:rPr>
          <w:rFonts w:ascii="Century Gothic" w:hAnsi="Century Gothic"/>
          <w:b/>
          <w:bCs/>
          <w:color w:val="auto"/>
          <w:sz w:val="20"/>
          <w:szCs w:val="20"/>
        </w:rPr>
        <w:t xml:space="preserve"> </w:t>
      </w:r>
      <w:r w:rsidR="00123409" w:rsidRPr="009A63A3">
        <w:rPr>
          <w:rFonts w:ascii="Century Gothic" w:hAnsi="Century Gothic"/>
          <w:b/>
          <w:snapToGrid w:val="0"/>
          <w:color w:val="auto"/>
          <w:sz w:val="20"/>
          <w:szCs w:val="20"/>
        </w:rPr>
        <w:t>για τ</w:t>
      </w:r>
      <w:r>
        <w:rPr>
          <w:rFonts w:ascii="Century Gothic" w:hAnsi="Century Gothic"/>
          <w:b/>
          <w:snapToGrid w:val="0"/>
          <w:color w:val="auto"/>
          <w:sz w:val="20"/>
          <w:szCs w:val="20"/>
        </w:rPr>
        <w:t xml:space="preserve">ις ανάγκες της Ν. Μ. Πύργου </w:t>
      </w:r>
    </w:p>
    <w:p w:rsidR="00123409" w:rsidRPr="0007730E" w:rsidRDefault="00123409" w:rsidP="00123409">
      <w:pPr>
        <w:pStyle w:val="Default"/>
        <w:spacing w:line="360" w:lineRule="auto"/>
        <w:ind w:left="-709"/>
        <w:jc w:val="center"/>
        <w:rPr>
          <w:rFonts w:ascii="Century Gothic" w:hAnsi="Century Gothic"/>
          <w:b/>
          <w:snapToGrid w:val="0"/>
          <w:color w:val="auto"/>
        </w:rPr>
      </w:pPr>
      <w:r w:rsidRPr="00B20C05">
        <w:rPr>
          <w:rFonts w:ascii="Century Gothic" w:hAnsi="Century Gothic"/>
          <w:b/>
          <w:snapToGrid w:val="0"/>
          <w:color w:val="auto"/>
        </w:rPr>
        <w:t>διάρκειας ενός (1) έτους</w:t>
      </w:r>
    </w:p>
    <w:p w:rsidR="00123409" w:rsidRPr="0007730E" w:rsidRDefault="00123409" w:rsidP="00123409">
      <w:pPr>
        <w:pStyle w:val="Default"/>
        <w:spacing w:line="360" w:lineRule="auto"/>
        <w:ind w:left="-709"/>
        <w:jc w:val="center"/>
        <w:rPr>
          <w:rFonts w:ascii="Century Gothic" w:hAnsi="Century Gothic"/>
          <w:b/>
          <w:snapToGrid w:val="0"/>
          <w:color w:val="auto"/>
        </w:rPr>
      </w:pPr>
    </w:p>
    <w:p w:rsidR="00123409" w:rsidRPr="009043FF" w:rsidRDefault="00123409" w:rsidP="00123409">
      <w:pPr>
        <w:pStyle w:val="Default"/>
        <w:jc w:val="both"/>
        <w:rPr>
          <w:rFonts w:ascii="Century Gothic" w:hAnsi="Century Gothic"/>
          <w:b/>
          <w:bCs/>
          <w:color w:val="auto"/>
        </w:rPr>
      </w:pPr>
      <w:r>
        <w:rPr>
          <w:rFonts w:ascii="Century Gothic" w:hAnsi="Century Gothic"/>
          <w:b/>
          <w:bCs/>
          <w:snapToGrid w:val="0"/>
          <w:lang w:bidi="el-GR"/>
        </w:rPr>
        <w:t xml:space="preserve">ΜΕ ΚΡΙΤΗΡΙΟ ΚΑΤΑΚΥΡΩΣΗΣ ΤΗΝ ΠΛΕΟΝ ΣΥΜΦΕΡΟΥΣΑ ΑΠΟ ΟΙΚΟΝΟΜΙΚΗ ΑΠΟΨΗ ΠΡΟΣΦΟΡΑ ΑΠΟΚΛΕΙΣΤΙΚΑ ΒΑΣΕΙ ΤΗΣ ΤΙΜΗΣ, </w:t>
      </w:r>
      <w:r w:rsidRPr="009043FF">
        <w:rPr>
          <w:rFonts w:ascii="Century Gothic" w:hAnsi="Century Gothic"/>
          <w:b/>
          <w:bCs/>
          <w:color w:val="auto"/>
        </w:rPr>
        <w:t>ΜΕ ΤΗ ΧΑΜΗΛΟΤΕΡΗ ΤΙΜΗ</w:t>
      </w:r>
      <w:r w:rsidR="00906709" w:rsidRPr="009043FF">
        <w:rPr>
          <w:rFonts w:ascii="Century Gothic" w:hAnsi="Century Gothic"/>
          <w:b/>
          <w:bCs/>
          <w:color w:val="auto"/>
        </w:rPr>
        <w:t xml:space="preserve">    </w:t>
      </w:r>
    </w:p>
    <w:p w:rsidR="00906709" w:rsidRPr="00AF3790" w:rsidRDefault="00906709" w:rsidP="00123409">
      <w:pPr>
        <w:pStyle w:val="Default"/>
        <w:jc w:val="both"/>
        <w:rPr>
          <w:rFonts w:ascii="Century Gothic" w:hAnsi="Century Gothic"/>
          <w:bCs/>
          <w:color w:val="auto"/>
        </w:rPr>
      </w:pPr>
    </w:p>
    <w:p w:rsidR="00CD3F64" w:rsidRPr="00AF3790" w:rsidRDefault="00CD3F64" w:rsidP="00123409">
      <w:pPr>
        <w:pStyle w:val="Default"/>
        <w:jc w:val="both"/>
        <w:rPr>
          <w:rFonts w:ascii="Century Gothic" w:hAnsi="Century Gothic"/>
          <w:bCs/>
          <w:color w:val="auto"/>
        </w:rPr>
      </w:pPr>
    </w:p>
    <w:p w:rsidR="00906709" w:rsidRDefault="00906709" w:rsidP="00123409">
      <w:pPr>
        <w:pStyle w:val="Default"/>
        <w:jc w:val="both"/>
        <w:rPr>
          <w:rFonts w:ascii="Century Gothic" w:hAnsi="Century Gothic"/>
          <w:bCs/>
          <w:snapToGrid w:val="0"/>
          <w:lang w:bidi="el-GR"/>
        </w:rPr>
      </w:pPr>
    </w:p>
    <w:p w:rsidR="009043FF" w:rsidRDefault="009043FF" w:rsidP="00123409">
      <w:pPr>
        <w:pStyle w:val="Default"/>
        <w:jc w:val="both"/>
        <w:rPr>
          <w:rFonts w:ascii="Century Gothic" w:hAnsi="Century Gothic"/>
          <w:bCs/>
          <w:snapToGrid w:val="0"/>
          <w:lang w:bidi="el-GR"/>
        </w:rPr>
      </w:pPr>
    </w:p>
    <w:p w:rsidR="009043FF" w:rsidRDefault="009043FF" w:rsidP="00123409">
      <w:pPr>
        <w:pStyle w:val="Default"/>
        <w:jc w:val="both"/>
        <w:rPr>
          <w:rFonts w:ascii="Century Gothic" w:hAnsi="Century Gothic"/>
          <w:bCs/>
          <w:snapToGrid w:val="0"/>
          <w:lang w:bidi="el-GR"/>
        </w:rPr>
      </w:pPr>
    </w:p>
    <w:p w:rsidR="009043FF" w:rsidRDefault="009043FF" w:rsidP="00123409">
      <w:pPr>
        <w:pStyle w:val="Default"/>
        <w:jc w:val="both"/>
        <w:rPr>
          <w:rFonts w:ascii="Century Gothic" w:hAnsi="Century Gothic"/>
          <w:bCs/>
          <w:snapToGrid w:val="0"/>
          <w:lang w:bidi="el-GR"/>
        </w:rPr>
      </w:pPr>
    </w:p>
    <w:p w:rsidR="009043FF" w:rsidRPr="00AF3790" w:rsidRDefault="009043FF" w:rsidP="00123409">
      <w:pPr>
        <w:pStyle w:val="Default"/>
        <w:jc w:val="both"/>
        <w:rPr>
          <w:rFonts w:ascii="Century Gothic" w:hAnsi="Century Gothic"/>
          <w:bCs/>
          <w:snapToGrid w:val="0"/>
          <w:lang w:bidi="el-GR"/>
        </w:rPr>
      </w:pPr>
    </w:p>
    <w:p w:rsidR="00E8468B" w:rsidRPr="00AF3790" w:rsidRDefault="00E8468B" w:rsidP="00123409">
      <w:pPr>
        <w:pStyle w:val="Default"/>
        <w:jc w:val="both"/>
        <w:rPr>
          <w:rFonts w:ascii="Century Gothic" w:hAnsi="Century Gothic"/>
          <w:bCs/>
          <w:snapToGrid w:val="0"/>
          <w:lang w:bidi="el-GR"/>
        </w:rPr>
      </w:pPr>
    </w:p>
    <w:p w:rsidR="00EE093B" w:rsidRPr="00501A5C" w:rsidRDefault="00123409" w:rsidP="00123409">
      <w:pPr>
        <w:pStyle w:val="1e"/>
        <w:tabs>
          <w:tab w:val="left" w:pos="440"/>
          <w:tab w:val="right" w:leader="dot" w:pos="9628"/>
        </w:tabs>
        <w:rPr>
          <w:rFonts w:asciiTheme="majorHAnsi" w:hAnsiTheme="majorHAnsi"/>
          <w:b w:val="0"/>
          <w:sz w:val="24"/>
          <w:szCs w:val="24"/>
          <w:lang w:val="el-GR"/>
        </w:rPr>
      </w:pPr>
      <w:r>
        <w:rPr>
          <w:rFonts w:asciiTheme="majorHAnsi" w:hAnsiTheme="majorHAnsi"/>
          <w:b w:val="0"/>
          <w:sz w:val="24"/>
          <w:szCs w:val="24"/>
          <w:lang w:val="el-GR"/>
        </w:rPr>
        <w:t xml:space="preserve">                                          </w:t>
      </w:r>
      <w:r w:rsidR="00EE093B" w:rsidRPr="00501A5C">
        <w:rPr>
          <w:rFonts w:asciiTheme="majorHAnsi" w:hAnsiTheme="majorHAnsi"/>
          <w:b w:val="0"/>
          <w:sz w:val="24"/>
          <w:szCs w:val="24"/>
          <w:lang w:val="el-GR"/>
        </w:rPr>
        <w:t xml:space="preserve">                </w:t>
      </w:r>
    </w:p>
    <w:p w:rsidR="00154048" w:rsidRDefault="00154048" w:rsidP="00154048">
      <w:pPr>
        <w:pStyle w:val="Contents"/>
      </w:pPr>
      <w:r>
        <w:lastRenderedPageBreak/>
        <w:t>Περιεχόμενα</w:t>
      </w:r>
    </w:p>
    <w:p w:rsidR="00154048" w:rsidRDefault="009B7EEA" w:rsidP="00FA0FF7">
      <w:pPr>
        <w:pStyle w:val="1e"/>
        <w:tabs>
          <w:tab w:val="left" w:pos="0"/>
          <w:tab w:val="right" w:leader="dot" w:pos="9628"/>
        </w:tabs>
        <w:ind w:left="-709"/>
      </w:pPr>
      <w:r w:rsidRPr="009B7EEA">
        <w:fldChar w:fldCharType="begin"/>
      </w:r>
      <w:r w:rsidR="00154048">
        <w:instrText xml:space="preserve"> TOC \o "2-4" \h \z \t "Heading 1;1" </w:instrText>
      </w:r>
      <w:r w:rsidRPr="009B7EEA">
        <w:fldChar w:fldCharType="separate"/>
      </w:r>
      <w:hyperlink w:anchor="__RefHeading___Toc470009771" w:history="1">
        <w:r w:rsidR="00154048">
          <w:rPr>
            <w:lang w:val="el-GR" w:eastAsia="el-GR"/>
          </w:rPr>
          <w:t>1.</w:t>
        </w:r>
        <w:r w:rsidR="00154048">
          <w:rPr>
            <w:rFonts w:cs="Times New Roman"/>
            <w:b w:val="0"/>
            <w:bCs w:val="0"/>
            <w:caps w:val="0"/>
            <w:sz w:val="22"/>
            <w:szCs w:val="22"/>
            <w:lang w:val="el-GR" w:eastAsia="el-GR"/>
          </w:rPr>
          <w:tab/>
        </w:r>
        <w:r w:rsidR="00154048">
          <w:rPr>
            <w:lang w:val="el-GR" w:eastAsia="el-GR"/>
          </w:rPr>
          <w:t>ΑΝΑΘΕΤΟΥΣΑ ΑΡΧΗ ΚΑΙ ΑΝΤΙΚΕΙΜΕΝΟ ΣΥΜΒΑΣΗΣ</w:t>
        </w:r>
        <w:r w:rsidR="00154048">
          <w:rPr>
            <w:lang w:val="el-GR" w:eastAsia="el-GR"/>
          </w:rPr>
          <w:tab/>
          <w:t>4</w:t>
        </w:r>
      </w:hyperlink>
    </w:p>
    <w:p w:rsidR="00154048" w:rsidRDefault="009B7EEA" w:rsidP="00FA0FF7">
      <w:pPr>
        <w:pStyle w:val="2e"/>
        <w:tabs>
          <w:tab w:val="left" w:pos="0"/>
          <w:tab w:val="left" w:pos="880"/>
          <w:tab w:val="right" w:leader="dot" w:pos="9628"/>
        </w:tabs>
        <w:ind w:left="-142"/>
      </w:pPr>
      <w:hyperlink w:anchor="__RefHeading___Toc470009772" w:history="1">
        <w:r w:rsidR="00154048">
          <w:rPr>
            <w:lang w:val="el-GR" w:eastAsia="el-GR"/>
          </w:rPr>
          <w:t>1.1</w:t>
        </w:r>
        <w:r w:rsidR="00154048">
          <w:rPr>
            <w:rFonts w:cs="Times New Roman"/>
            <w:smallCaps w:val="0"/>
            <w:sz w:val="22"/>
            <w:szCs w:val="22"/>
            <w:lang w:val="el-GR" w:eastAsia="el-GR"/>
          </w:rPr>
          <w:tab/>
        </w:r>
        <w:r w:rsidR="00154048">
          <w:rPr>
            <w:lang w:val="el-GR" w:eastAsia="el-GR"/>
          </w:rPr>
          <w:t>Στοιχεία Αναθέτουσας Αρχής</w:t>
        </w:r>
        <w:r w:rsidR="00154048">
          <w:rPr>
            <w:lang w:val="el-GR" w:eastAsia="el-GR"/>
          </w:rPr>
          <w:tab/>
          <w:t>4</w:t>
        </w:r>
      </w:hyperlink>
    </w:p>
    <w:p w:rsidR="00154048" w:rsidRDefault="009B7EEA" w:rsidP="00FA0FF7">
      <w:pPr>
        <w:pStyle w:val="2e"/>
        <w:tabs>
          <w:tab w:val="left" w:pos="0"/>
          <w:tab w:val="left" w:pos="880"/>
          <w:tab w:val="right" w:leader="dot" w:pos="9628"/>
        </w:tabs>
        <w:ind w:left="-142"/>
      </w:pPr>
      <w:hyperlink w:anchor="__RefHeading___Toc470009773" w:history="1">
        <w:r w:rsidR="00154048">
          <w:rPr>
            <w:lang w:val="el-GR" w:eastAsia="el-GR"/>
          </w:rPr>
          <w:t>1.2</w:t>
        </w:r>
        <w:r w:rsidR="00154048">
          <w:rPr>
            <w:rFonts w:cs="Times New Roman"/>
            <w:smallCaps w:val="0"/>
            <w:sz w:val="22"/>
            <w:szCs w:val="22"/>
            <w:lang w:val="el-GR" w:eastAsia="el-GR"/>
          </w:rPr>
          <w:tab/>
        </w:r>
        <w:r w:rsidR="00154048">
          <w:rPr>
            <w:lang w:val="el-GR" w:eastAsia="el-GR"/>
          </w:rPr>
          <w:t>Στοιχεία Διαδικασίας-Χρηματοδότηση</w:t>
        </w:r>
        <w:r w:rsidR="00154048">
          <w:rPr>
            <w:lang w:val="el-GR" w:eastAsia="el-GR"/>
          </w:rPr>
          <w:tab/>
          <w:t>5</w:t>
        </w:r>
      </w:hyperlink>
    </w:p>
    <w:p w:rsidR="00154048" w:rsidRDefault="009B7EEA" w:rsidP="00FA0FF7">
      <w:pPr>
        <w:pStyle w:val="2e"/>
        <w:tabs>
          <w:tab w:val="left" w:pos="880"/>
          <w:tab w:val="right" w:leader="dot" w:pos="9628"/>
        </w:tabs>
        <w:ind w:left="-142"/>
      </w:pPr>
      <w:hyperlink w:anchor="__RefHeading___Toc470009774" w:history="1">
        <w:r w:rsidR="00154048">
          <w:rPr>
            <w:lang w:val="el-GR" w:eastAsia="el-GR"/>
          </w:rPr>
          <w:t>1.3</w:t>
        </w:r>
        <w:r w:rsidR="00154048">
          <w:rPr>
            <w:rFonts w:cs="Times New Roman"/>
            <w:smallCaps w:val="0"/>
            <w:sz w:val="22"/>
            <w:szCs w:val="22"/>
            <w:lang w:val="el-GR" w:eastAsia="el-GR"/>
          </w:rPr>
          <w:tab/>
        </w:r>
        <w:r w:rsidR="00154048">
          <w:rPr>
            <w:lang w:val="el-GR" w:eastAsia="el-GR"/>
          </w:rPr>
          <w:t>Συνοπτική Περιγραφή φυσικού και οικονομικού αντικειμένου της σύμβασης</w:t>
        </w:r>
        <w:r w:rsidR="00154048">
          <w:rPr>
            <w:lang w:val="el-GR" w:eastAsia="el-GR"/>
          </w:rPr>
          <w:tab/>
          <w:t>5</w:t>
        </w:r>
      </w:hyperlink>
    </w:p>
    <w:p w:rsidR="00154048" w:rsidRDefault="009B7EEA" w:rsidP="00FA0FF7">
      <w:pPr>
        <w:pStyle w:val="2e"/>
        <w:tabs>
          <w:tab w:val="left" w:pos="0"/>
          <w:tab w:val="left" w:pos="880"/>
          <w:tab w:val="right" w:leader="dot" w:pos="9628"/>
        </w:tabs>
        <w:ind w:left="-142"/>
      </w:pPr>
      <w:hyperlink w:anchor="__RefHeading___Toc470009775" w:history="1">
        <w:r w:rsidR="00154048">
          <w:rPr>
            <w:lang w:val="el-GR" w:eastAsia="el-GR"/>
          </w:rPr>
          <w:t>1.4</w:t>
        </w:r>
        <w:r w:rsidR="00154048">
          <w:rPr>
            <w:rFonts w:cs="Times New Roman"/>
            <w:smallCaps w:val="0"/>
            <w:sz w:val="22"/>
            <w:szCs w:val="22"/>
            <w:lang w:val="el-GR" w:eastAsia="el-GR"/>
          </w:rPr>
          <w:tab/>
        </w:r>
        <w:r w:rsidR="00154048">
          <w:rPr>
            <w:lang w:val="el-GR" w:eastAsia="el-GR"/>
          </w:rPr>
          <w:t>Θεσμικό πλαίσιο</w:t>
        </w:r>
        <w:r w:rsidR="00154048">
          <w:rPr>
            <w:lang w:val="el-GR" w:eastAsia="el-GR"/>
          </w:rPr>
          <w:tab/>
        </w:r>
        <w:r w:rsidR="00F7325E">
          <w:rPr>
            <w:lang w:val="el-GR" w:eastAsia="el-GR"/>
          </w:rPr>
          <w:t>5</w:t>
        </w:r>
      </w:hyperlink>
    </w:p>
    <w:p w:rsidR="00154048" w:rsidRDefault="009B7EEA" w:rsidP="00FA0FF7">
      <w:pPr>
        <w:pStyle w:val="2e"/>
        <w:tabs>
          <w:tab w:val="left" w:pos="0"/>
          <w:tab w:val="left" w:pos="880"/>
          <w:tab w:val="right" w:leader="dot" w:pos="9628"/>
        </w:tabs>
        <w:ind w:left="-142"/>
      </w:pPr>
      <w:hyperlink w:anchor="__RefHeading___Toc470009776" w:history="1">
        <w:r w:rsidR="00154048">
          <w:rPr>
            <w:lang w:val="el-GR" w:eastAsia="el-GR"/>
          </w:rPr>
          <w:t>1.5</w:t>
        </w:r>
        <w:r w:rsidR="00154048">
          <w:rPr>
            <w:rFonts w:cs="Times New Roman"/>
            <w:smallCaps w:val="0"/>
            <w:sz w:val="22"/>
            <w:szCs w:val="22"/>
            <w:lang w:val="el-GR" w:eastAsia="el-GR"/>
          </w:rPr>
          <w:tab/>
        </w:r>
        <w:r w:rsidR="00154048">
          <w:rPr>
            <w:lang w:val="el-GR" w:eastAsia="el-GR"/>
          </w:rPr>
          <w:t>Προθεσμία παραλαβής προσφορών και διενέργεια διαγωνισμού</w:t>
        </w:r>
        <w:r w:rsidR="00154048">
          <w:rPr>
            <w:lang w:val="el-GR" w:eastAsia="el-GR"/>
          </w:rPr>
          <w:tab/>
        </w:r>
      </w:hyperlink>
      <w:r w:rsidR="00DD06D3">
        <w:t>8</w:t>
      </w:r>
    </w:p>
    <w:p w:rsidR="00154048" w:rsidRDefault="009B7EEA" w:rsidP="00FA0FF7">
      <w:pPr>
        <w:pStyle w:val="2e"/>
        <w:tabs>
          <w:tab w:val="left" w:pos="0"/>
          <w:tab w:val="left" w:pos="880"/>
          <w:tab w:val="right" w:leader="dot" w:pos="9628"/>
        </w:tabs>
        <w:ind w:left="-142"/>
        <w:rPr>
          <w:lang w:val="el-GR"/>
        </w:rPr>
      </w:pPr>
      <w:hyperlink w:anchor="__RefHeading___Toc470009777" w:history="1">
        <w:r w:rsidR="00154048">
          <w:rPr>
            <w:lang w:val="el-GR" w:eastAsia="el-GR"/>
          </w:rPr>
          <w:t>1.6</w:t>
        </w:r>
        <w:r w:rsidR="00154048">
          <w:rPr>
            <w:rFonts w:cs="Times New Roman"/>
            <w:smallCaps w:val="0"/>
            <w:sz w:val="22"/>
            <w:szCs w:val="22"/>
            <w:lang w:val="el-GR" w:eastAsia="el-GR"/>
          </w:rPr>
          <w:tab/>
        </w:r>
        <w:r w:rsidR="00154048">
          <w:rPr>
            <w:lang w:val="el-GR" w:eastAsia="el-GR"/>
          </w:rPr>
          <w:t>Δημοσιότητα</w:t>
        </w:r>
        <w:r w:rsidR="005E32F1">
          <w:rPr>
            <w:lang w:val="el-GR" w:eastAsia="el-GR"/>
          </w:rPr>
          <w:t xml:space="preserve"> </w:t>
        </w:r>
        <w:r w:rsidR="0014019C">
          <w:rPr>
            <w:lang w:val="el-GR" w:eastAsia="el-GR"/>
          </w:rPr>
          <w:t xml:space="preserve">  </w:t>
        </w:r>
        <w:r w:rsidR="00154048">
          <w:rPr>
            <w:lang w:val="el-GR" w:eastAsia="el-GR"/>
          </w:rPr>
          <w:tab/>
        </w:r>
      </w:hyperlink>
      <w:r w:rsidR="00DD06D3">
        <w:t>8</w:t>
      </w:r>
    </w:p>
    <w:p w:rsidR="0014019C" w:rsidRPr="0014019C" w:rsidRDefault="009B7EEA" w:rsidP="00FA0FF7">
      <w:pPr>
        <w:pStyle w:val="2e"/>
        <w:tabs>
          <w:tab w:val="left" w:pos="0"/>
          <w:tab w:val="left" w:pos="880"/>
          <w:tab w:val="right" w:leader="dot" w:pos="9628"/>
        </w:tabs>
        <w:ind w:left="-142"/>
        <w:rPr>
          <w:lang w:val="el-GR"/>
        </w:rPr>
      </w:pPr>
      <w:hyperlink w:anchor="__RefHeading___Toc470009777" w:history="1">
        <w:r w:rsidR="0014019C">
          <w:rPr>
            <w:lang w:val="el-GR" w:eastAsia="el-GR"/>
          </w:rPr>
          <w:t>1.7</w:t>
        </w:r>
        <w:r w:rsidR="0014019C">
          <w:rPr>
            <w:rFonts w:cs="Times New Roman"/>
            <w:smallCaps w:val="0"/>
            <w:sz w:val="22"/>
            <w:szCs w:val="22"/>
            <w:lang w:val="el-GR" w:eastAsia="el-GR"/>
          </w:rPr>
          <w:tab/>
        </w:r>
        <w:r w:rsidR="0014019C">
          <w:rPr>
            <w:lang w:val="el-GR" w:eastAsia="el-GR"/>
          </w:rPr>
          <w:t xml:space="preserve">ΕΞΟΔΑ ΔΗΜΟΣΙΕΥΣΕΩΝ </w:t>
        </w:r>
        <w:r w:rsidR="0014019C">
          <w:rPr>
            <w:lang w:val="el-GR" w:eastAsia="el-GR"/>
          </w:rPr>
          <w:tab/>
        </w:r>
      </w:hyperlink>
      <w:r w:rsidR="0014019C">
        <w:rPr>
          <w:lang w:val="el-GR"/>
        </w:rPr>
        <w:t>8</w:t>
      </w:r>
    </w:p>
    <w:p w:rsidR="00154048" w:rsidRDefault="009B7EEA" w:rsidP="00FA0FF7">
      <w:pPr>
        <w:pStyle w:val="2e"/>
        <w:tabs>
          <w:tab w:val="left" w:pos="0"/>
          <w:tab w:val="left" w:pos="880"/>
          <w:tab w:val="right" w:leader="dot" w:pos="9628"/>
        </w:tabs>
        <w:ind w:left="-142"/>
      </w:pPr>
      <w:hyperlink w:anchor="__RefHeading___Toc470009778" w:history="1">
        <w:r w:rsidR="00154048">
          <w:rPr>
            <w:lang w:val="el-GR" w:eastAsia="el-GR"/>
          </w:rPr>
          <w:t>1.</w:t>
        </w:r>
        <w:r w:rsidR="0014019C">
          <w:rPr>
            <w:lang w:val="el-GR" w:eastAsia="el-GR"/>
          </w:rPr>
          <w:t>8</w:t>
        </w:r>
        <w:r w:rsidR="00154048">
          <w:rPr>
            <w:rFonts w:cs="Times New Roman"/>
            <w:smallCaps w:val="0"/>
            <w:sz w:val="22"/>
            <w:szCs w:val="22"/>
            <w:lang w:val="el-GR" w:eastAsia="el-GR"/>
          </w:rPr>
          <w:tab/>
        </w:r>
        <w:r w:rsidR="00154048">
          <w:rPr>
            <w:lang w:val="el-GR" w:eastAsia="el-GR"/>
          </w:rPr>
          <w:t>Αρχές εφαρμοζόμενες στη διαδικασία σύναψης</w:t>
        </w:r>
        <w:r w:rsidR="00154048">
          <w:rPr>
            <w:lang w:val="el-GR" w:eastAsia="el-GR"/>
          </w:rPr>
          <w:tab/>
        </w:r>
      </w:hyperlink>
      <w:r w:rsidR="00DD06D3">
        <w:t>8</w:t>
      </w:r>
    </w:p>
    <w:p w:rsidR="00154048" w:rsidRDefault="009B7EEA" w:rsidP="00FA0FF7">
      <w:pPr>
        <w:pStyle w:val="1e"/>
        <w:tabs>
          <w:tab w:val="left" w:pos="440"/>
          <w:tab w:val="right" w:leader="dot" w:pos="9628"/>
        </w:tabs>
        <w:ind w:left="-709"/>
      </w:pPr>
      <w:hyperlink w:anchor="__RefHeading___Toc470009779" w:history="1">
        <w:r w:rsidR="00154048">
          <w:rPr>
            <w:lang w:val="el-GR" w:eastAsia="el-GR"/>
          </w:rPr>
          <w:t>2.</w:t>
        </w:r>
        <w:r w:rsidR="00154048">
          <w:rPr>
            <w:rFonts w:cs="Times New Roman"/>
            <w:b w:val="0"/>
            <w:bCs w:val="0"/>
            <w:caps w:val="0"/>
            <w:sz w:val="22"/>
            <w:szCs w:val="22"/>
            <w:lang w:val="el-GR" w:eastAsia="el-GR"/>
          </w:rPr>
          <w:tab/>
        </w:r>
        <w:r w:rsidR="00154048">
          <w:rPr>
            <w:lang w:val="el-GR" w:eastAsia="el-GR"/>
          </w:rPr>
          <w:t>ΓΕΝΙΚΟΙ ΚΑΙ ΕΙΔΙΚΟΙ ΟΡΟΙ ΣΥΜΜΕΤΟΧΗΣ</w:t>
        </w:r>
        <w:r w:rsidR="00154048">
          <w:rPr>
            <w:lang w:val="el-GR" w:eastAsia="el-GR"/>
          </w:rPr>
          <w:tab/>
        </w:r>
      </w:hyperlink>
      <w:r w:rsidR="00DD06D3">
        <w:t>9</w:t>
      </w:r>
    </w:p>
    <w:p w:rsidR="00154048" w:rsidRDefault="009B7EEA" w:rsidP="00FA0FF7">
      <w:pPr>
        <w:pStyle w:val="2e"/>
        <w:tabs>
          <w:tab w:val="left" w:pos="880"/>
          <w:tab w:val="right" w:leader="dot" w:pos="9628"/>
        </w:tabs>
        <w:ind w:left="-142"/>
      </w:pPr>
      <w:hyperlink w:anchor="__RefHeading___Toc470009780" w:history="1">
        <w:r w:rsidR="00154048">
          <w:rPr>
            <w:lang w:val="el-GR" w:eastAsia="el-GR"/>
          </w:rPr>
          <w:t>2.1</w:t>
        </w:r>
        <w:r w:rsidR="00154048">
          <w:rPr>
            <w:rFonts w:cs="Times New Roman"/>
            <w:smallCaps w:val="0"/>
            <w:sz w:val="22"/>
            <w:szCs w:val="22"/>
            <w:lang w:val="el-GR" w:eastAsia="el-GR"/>
          </w:rPr>
          <w:tab/>
        </w:r>
        <w:r w:rsidR="00154048">
          <w:rPr>
            <w:lang w:val="el-GR" w:eastAsia="el-GR"/>
          </w:rPr>
          <w:t>Γενικές Πληροφορίες</w:t>
        </w:r>
        <w:r w:rsidR="00154048">
          <w:rPr>
            <w:lang w:val="el-GR" w:eastAsia="el-GR"/>
          </w:rPr>
          <w:tab/>
        </w:r>
        <w:r w:rsidR="00DD06D3">
          <w:rPr>
            <w:lang w:val="en-US" w:eastAsia="el-GR"/>
          </w:rPr>
          <w:t>9</w:t>
        </w:r>
      </w:hyperlink>
    </w:p>
    <w:p w:rsidR="00154048" w:rsidRDefault="009B7EEA" w:rsidP="005B5F20">
      <w:pPr>
        <w:pStyle w:val="3c"/>
      </w:pPr>
      <w:hyperlink w:anchor="__RefHeading___Toc470009781" w:history="1">
        <w:r w:rsidR="00154048">
          <w:rPr>
            <w:lang w:eastAsia="el-GR"/>
          </w:rPr>
          <w:t>2.1.1</w:t>
        </w:r>
        <w:r w:rsidR="00154048">
          <w:rPr>
            <w:i/>
            <w:iCs/>
            <w:lang w:eastAsia="el-GR"/>
          </w:rPr>
          <w:tab/>
        </w:r>
        <w:r w:rsidR="00154048">
          <w:rPr>
            <w:lang w:eastAsia="el-GR"/>
          </w:rPr>
          <w:t>Έγγραφα της σύμβασης</w:t>
        </w:r>
        <w:r w:rsidR="00154048">
          <w:rPr>
            <w:lang w:eastAsia="el-GR"/>
          </w:rPr>
          <w:tab/>
        </w:r>
        <w:r w:rsidR="00DD06D3">
          <w:rPr>
            <w:lang w:val="en-US" w:eastAsia="el-GR"/>
          </w:rPr>
          <w:t>9</w:t>
        </w:r>
      </w:hyperlink>
    </w:p>
    <w:p w:rsidR="00154048" w:rsidRDefault="009B7EEA" w:rsidP="005B5F20">
      <w:pPr>
        <w:pStyle w:val="3c"/>
      </w:pPr>
      <w:hyperlink w:anchor="__RefHeading___Toc470009782" w:history="1">
        <w:r w:rsidR="00154048">
          <w:rPr>
            <w:lang w:eastAsia="el-GR"/>
          </w:rPr>
          <w:t>2.1.2</w:t>
        </w:r>
        <w:r w:rsidR="00154048">
          <w:rPr>
            <w:i/>
            <w:iCs/>
            <w:lang w:eastAsia="el-GR"/>
          </w:rPr>
          <w:tab/>
        </w:r>
        <w:r w:rsidR="00154048">
          <w:rPr>
            <w:lang w:eastAsia="el-GR"/>
          </w:rPr>
          <w:t>Επικοινωνία - Πρόσβαση στα έγγραφα της Σύμβασης</w:t>
        </w:r>
        <w:r w:rsidR="00154048">
          <w:rPr>
            <w:lang w:eastAsia="el-GR"/>
          </w:rPr>
          <w:tab/>
        </w:r>
        <w:r w:rsidR="00DD06D3">
          <w:rPr>
            <w:lang w:val="en-US" w:eastAsia="el-GR"/>
          </w:rPr>
          <w:t>9</w:t>
        </w:r>
      </w:hyperlink>
    </w:p>
    <w:p w:rsidR="00154048" w:rsidRDefault="009B7EEA" w:rsidP="005B5F20">
      <w:pPr>
        <w:pStyle w:val="3c"/>
      </w:pPr>
      <w:hyperlink w:anchor="__RefHeading___Toc470009783" w:history="1">
        <w:r w:rsidR="00154048">
          <w:rPr>
            <w:lang w:eastAsia="el-GR"/>
          </w:rPr>
          <w:t>2.1.3</w:t>
        </w:r>
        <w:r w:rsidR="00154048">
          <w:rPr>
            <w:i/>
            <w:iCs/>
            <w:lang w:eastAsia="el-GR"/>
          </w:rPr>
          <w:tab/>
        </w:r>
        <w:r w:rsidR="00154048">
          <w:rPr>
            <w:lang w:eastAsia="el-GR"/>
          </w:rPr>
          <w:t>Παροχή Διευκρινίσεων</w:t>
        </w:r>
        <w:r w:rsidR="00154048">
          <w:rPr>
            <w:lang w:eastAsia="el-GR"/>
          </w:rPr>
          <w:tab/>
        </w:r>
        <w:r w:rsidR="00DD06D3">
          <w:rPr>
            <w:lang w:val="en-US" w:eastAsia="el-GR"/>
          </w:rPr>
          <w:t>9</w:t>
        </w:r>
      </w:hyperlink>
    </w:p>
    <w:p w:rsidR="00154048" w:rsidRPr="00DD06D3" w:rsidRDefault="009B7EEA" w:rsidP="005B5F20">
      <w:pPr>
        <w:pStyle w:val="3c"/>
        <w:rPr>
          <w:lang w:val="en-US"/>
        </w:rPr>
      </w:pPr>
      <w:hyperlink w:anchor="__RefHeading___Toc470009784" w:history="1">
        <w:r w:rsidR="00154048">
          <w:rPr>
            <w:lang w:eastAsia="el-GR"/>
          </w:rPr>
          <w:t>2.1.4</w:t>
        </w:r>
        <w:r w:rsidR="00154048">
          <w:rPr>
            <w:i/>
            <w:iCs/>
            <w:lang w:eastAsia="el-GR"/>
          </w:rPr>
          <w:tab/>
        </w:r>
        <w:r w:rsidR="00154048">
          <w:rPr>
            <w:lang w:eastAsia="el-GR"/>
          </w:rPr>
          <w:t>Γλώσσα</w:t>
        </w:r>
        <w:r w:rsidR="00154048">
          <w:rPr>
            <w:lang w:eastAsia="el-GR"/>
          </w:rPr>
          <w:tab/>
        </w:r>
      </w:hyperlink>
      <w:r w:rsidR="00DD06D3">
        <w:rPr>
          <w:lang w:val="en-US"/>
        </w:rPr>
        <w:t>…………………………………………………………………………………………………………………………………9</w:t>
      </w:r>
    </w:p>
    <w:p w:rsidR="00154048" w:rsidRPr="00F7325E" w:rsidRDefault="009B7EEA" w:rsidP="005B5F20">
      <w:pPr>
        <w:pStyle w:val="3c"/>
      </w:pPr>
      <w:hyperlink w:anchor="__RefHeading___Toc470009785" w:history="1">
        <w:r w:rsidR="00154048">
          <w:rPr>
            <w:lang w:eastAsia="el-GR"/>
          </w:rPr>
          <w:t>2.1.5</w:t>
        </w:r>
        <w:r w:rsidR="00154048">
          <w:rPr>
            <w:i/>
            <w:iCs/>
            <w:lang w:eastAsia="el-GR"/>
          </w:rPr>
          <w:tab/>
        </w:r>
        <w:r w:rsidR="00154048">
          <w:rPr>
            <w:lang w:eastAsia="el-GR"/>
          </w:rPr>
          <w:t>Εγγυήσεις</w:t>
        </w:r>
        <w:r w:rsidR="00154048">
          <w:rPr>
            <w:lang w:eastAsia="el-GR"/>
          </w:rPr>
          <w:tab/>
        </w:r>
      </w:hyperlink>
      <w:r w:rsidR="00DD06D3">
        <w:rPr>
          <w:lang w:val="en-US"/>
        </w:rPr>
        <w:t>………………………………………………………………………………………………………………………………</w:t>
      </w:r>
      <w:r w:rsidR="00F7325E">
        <w:t>10</w:t>
      </w:r>
    </w:p>
    <w:p w:rsidR="00154048" w:rsidRPr="00F7325E" w:rsidRDefault="009B7EEA" w:rsidP="00FA0FF7">
      <w:pPr>
        <w:pStyle w:val="2e"/>
        <w:tabs>
          <w:tab w:val="left" w:pos="880"/>
          <w:tab w:val="right" w:leader="dot" w:pos="9628"/>
        </w:tabs>
        <w:ind w:left="0"/>
        <w:rPr>
          <w:lang w:val="el-GR"/>
        </w:rPr>
      </w:pPr>
      <w:hyperlink w:anchor="__RefHeading___Toc470009786" w:history="1">
        <w:r w:rsidR="00154048">
          <w:rPr>
            <w:lang w:val="el-GR" w:eastAsia="el-GR"/>
          </w:rPr>
          <w:t>2.2</w:t>
        </w:r>
        <w:r w:rsidR="00154048">
          <w:rPr>
            <w:rFonts w:cs="Times New Roman"/>
            <w:smallCaps w:val="0"/>
            <w:sz w:val="22"/>
            <w:szCs w:val="22"/>
            <w:lang w:val="el-GR" w:eastAsia="el-GR"/>
          </w:rPr>
          <w:tab/>
        </w:r>
        <w:r w:rsidR="00154048">
          <w:rPr>
            <w:lang w:val="el-GR" w:eastAsia="el-GR"/>
          </w:rPr>
          <w:t>Δικαίωμα Συμμετοχής - Κριτήρια Ποιοτικής Επιλογής</w:t>
        </w:r>
        <w:r w:rsidR="00154048">
          <w:rPr>
            <w:lang w:val="el-GR" w:eastAsia="el-GR"/>
          </w:rPr>
          <w:tab/>
        </w:r>
        <w:r w:rsidR="00DD06D3">
          <w:rPr>
            <w:lang w:val="en-US" w:eastAsia="el-GR"/>
          </w:rPr>
          <w:t>1</w:t>
        </w:r>
      </w:hyperlink>
      <w:r w:rsidR="00F7325E">
        <w:rPr>
          <w:lang w:val="el-GR"/>
        </w:rPr>
        <w:t>1</w:t>
      </w:r>
    </w:p>
    <w:p w:rsidR="00154048" w:rsidRDefault="009B7EEA" w:rsidP="005B5F20">
      <w:pPr>
        <w:pStyle w:val="3c"/>
      </w:pPr>
      <w:hyperlink w:anchor="__RefHeading___Toc470009787" w:history="1">
        <w:r w:rsidR="00154048">
          <w:rPr>
            <w:lang w:eastAsia="el-GR"/>
          </w:rPr>
          <w:t>2.2.1</w:t>
        </w:r>
        <w:r w:rsidR="00154048">
          <w:rPr>
            <w:i/>
            <w:iCs/>
            <w:lang w:eastAsia="el-GR"/>
          </w:rPr>
          <w:tab/>
        </w:r>
        <w:r w:rsidR="00154048">
          <w:rPr>
            <w:lang w:eastAsia="el-GR"/>
          </w:rPr>
          <w:t>Δικαίωμα συμμετοχής</w:t>
        </w:r>
        <w:r w:rsidR="00154048">
          <w:rPr>
            <w:lang w:eastAsia="el-GR"/>
          </w:rPr>
          <w:tab/>
        </w:r>
        <w:r w:rsidR="00DD06D3">
          <w:rPr>
            <w:lang w:val="en-US" w:eastAsia="el-GR"/>
          </w:rPr>
          <w:t>1</w:t>
        </w:r>
      </w:hyperlink>
      <w:r w:rsidR="00F7325E">
        <w:t>1</w:t>
      </w:r>
    </w:p>
    <w:p w:rsidR="00154048" w:rsidRDefault="009B7EEA" w:rsidP="005B5F20">
      <w:pPr>
        <w:pStyle w:val="3c"/>
      </w:pPr>
      <w:hyperlink w:anchor="__RefHeading___Toc470009788" w:history="1">
        <w:r w:rsidR="00154048">
          <w:rPr>
            <w:lang w:eastAsia="el-GR"/>
          </w:rPr>
          <w:t>2.2.2</w:t>
        </w:r>
        <w:r w:rsidR="00154048">
          <w:rPr>
            <w:i/>
            <w:iCs/>
            <w:lang w:eastAsia="el-GR"/>
          </w:rPr>
          <w:tab/>
        </w:r>
        <w:r w:rsidR="00DD06D3" w:rsidRPr="00DD06D3">
          <w:rPr>
            <w:lang w:eastAsia="el-GR"/>
          </w:rPr>
          <w:t>Λόγοι αποκλεισμού</w:t>
        </w:r>
        <w:r w:rsidR="00154048">
          <w:rPr>
            <w:lang w:eastAsia="el-GR"/>
          </w:rPr>
          <w:tab/>
        </w:r>
        <w:r w:rsidR="00DD06D3">
          <w:rPr>
            <w:lang w:val="en-US" w:eastAsia="el-GR"/>
          </w:rPr>
          <w:t>1</w:t>
        </w:r>
      </w:hyperlink>
      <w:r w:rsidR="00F7325E">
        <w:t>1</w:t>
      </w:r>
    </w:p>
    <w:p w:rsidR="00154048" w:rsidRDefault="009B7EEA" w:rsidP="005B5F20">
      <w:pPr>
        <w:pStyle w:val="3c"/>
      </w:pPr>
      <w:hyperlink w:anchor="__RefHeading___Toc470009789" w:history="1">
        <w:r w:rsidR="00154048">
          <w:rPr>
            <w:lang w:eastAsia="el-GR"/>
          </w:rPr>
          <w:t>2.2.3</w:t>
        </w:r>
        <w:r w:rsidR="00154048">
          <w:rPr>
            <w:i/>
            <w:iCs/>
            <w:lang w:eastAsia="el-GR"/>
          </w:rPr>
          <w:tab/>
        </w:r>
        <w:r w:rsidR="00DD06D3" w:rsidRPr="00DD06D3">
          <w:rPr>
            <w:i/>
            <w:iCs/>
            <w:lang w:eastAsia="el-GR"/>
          </w:rPr>
          <w:t>Καταλληλόλητα άσκησης επαγγελματικής δραστηριότητας</w:t>
        </w:r>
        <w:r w:rsidR="00154048">
          <w:rPr>
            <w:lang w:eastAsia="el-GR"/>
          </w:rPr>
          <w:tab/>
        </w:r>
        <w:r w:rsidR="00DD06D3">
          <w:rPr>
            <w:lang w:val="en-US" w:eastAsia="el-GR"/>
          </w:rPr>
          <w:t>1</w:t>
        </w:r>
      </w:hyperlink>
      <w:r w:rsidR="00F7325E">
        <w:t>2</w:t>
      </w:r>
    </w:p>
    <w:p w:rsidR="00154048" w:rsidRDefault="009B7EEA" w:rsidP="005B5F20">
      <w:pPr>
        <w:pStyle w:val="3c"/>
      </w:pPr>
      <w:hyperlink w:anchor="__RefHeading___Toc470009790" w:history="1">
        <w:r w:rsidR="00154048">
          <w:rPr>
            <w:lang w:eastAsia="el-GR"/>
          </w:rPr>
          <w:t>2.2.4</w:t>
        </w:r>
        <w:r w:rsidR="00154048">
          <w:rPr>
            <w:i/>
            <w:iCs/>
            <w:lang w:eastAsia="el-GR"/>
          </w:rPr>
          <w:tab/>
        </w:r>
        <w:r w:rsidR="005B5F20" w:rsidRPr="005B5F20">
          <w:rPr>
            <w:lang w:eastAsia="el-GR"/>
          </w:rPr>
          <w:t>Οικονομική και χρηματοοικονομική επάρκεια</w:t>
        </w:r>
        <w:r w:rsidR="00154048">
          <w:rPr>
            <w:lang w:eastAsia="el-GR"/>
          </w:rPr>
          <w:tab/>
        </w:r>
        <w:r w:rsidR="00DD06D3">
          <w:rPr>
            <w:lang w:val="en-US" w:eastAsia="el-GR"/>
          </w:rPr>
          <w:t>1</w:t>
        </w:r>
      </w:hyperlink>
      <w:r w:rsidR="00F7325E">
        <w:t>4</w:t>
      </w:r>
    </w:p>
    <w:p w:rsidR="00154048" w:rsidRDefault="009B7EEA" w:rsidP="005B5F20">
      <w:pPr>
        <w:pStyle w:val="3c"/>
      </w:pPr>
      <w:hyperlink w:anchor="__RefHeading___Toc470009791" w:history="1">
        <w:r w:rsidR="00154048">
          <w:rPr>
            <w:lang w:eastAsia="el-GR"/>
          </w:rPr>
          <w:t>2.2.5</w:t>
        </w:r>
        <w:r w:rsidR="00154048">
          <w:rPr>
            <w:i/>
            <w:iCs/>
            <w:lang w:eastAsia="el-GR"/>
          </w:rPr>
          <w:tab/>
        </w:r>
        <w:r w:rsidR="005B5F20" w:rsidRPr="005B5F20">
          <w:rPr>
            <w:lang w:eastAsia="el-GR"/>
          </w:rPr>
          <w:t>Τεχνική και επαγγελματική ικανότητα</w:t>
        </w:r>
        <w:r w:rsidR="00154048">
          <w:rPr>
            <w:lang w:eastAsia="el-GR"/>
          </w:rPr>
          <w:tab/>
        </w:r>
        <w:r w:rsidR="00DD06D3">
          <w:rPr>
            <w:lang w:val="en-US" w:eastAsia="el-GR"/>
          </w:rPr>
          <w:t>1</w:t>
        </w:r>
      </w:hyperlink>
      <w:r w:rsidR="00F7325E">
        <w:t>5</w:t>
      </w:r>
    </w:p>
    <w:p w:rsidR="00154048" w:rsidRDefault="009B7EEA" w:rsidP="005B5F20">
      <w:pPr>
        <w:pStyle w:val="3c"/>
      </w:pPr>
      <w:hyperlink w:anchor="__RefHeading___Toc470009792" w:history="1">
        <w:r w:rsidR="00154048">
          <w:rPr>
            <w:lang w:eastAsia="el-GR"/>
          </w:rPr>
          <w:t>2.2.6</w:t>
        </w:r>
        <w:r w:rsidR="00154048">
          <w:rPr>
            <w:i/>
            <w:iCs/>
            <w:lang w:eastAsia="el-GR"/>
          </w:rPr>
          <w:tab/>
        </w:r>
        <w:r w:rsidR="005B5F20" w:rsidRPr="005B5F20">
          <w:rPr>
            <w:lang w:eastAsia="el-GR"/>
          </w:rPr>
          <w:t>Πρότυπα διασφάλισης ποιότητας και πρότυπα περιβαλλοντικής διαχείρισης</w:t>
        </w:r>
        <w:r w:rsidR="00154048">
          <w:rPr>
            <w:lang w:eastAsia="el-GR"/>
          </w:rPr>
          <w:tab/>
        </w:r>
        <w:r w:rsidR="00DD06D3">
          <w:rPr>
            <w:lang w:val="en-US" w:eastAsia="el-GR"/>
          </w:rPr>
          <w:t>1</w:t>
        </w:r>
      </w:hyperlink>
      <w:r w:rsidR="00F7325E">
        <w:t>5</w:t>
      </w:r>
    </w:p>
    <w:p w:rsidR="00154048" w:rsidRDefault="009B7EEA" w:rsidP="005B5F20">
      <w:pPr>
        <w:pStyle w:val="3c"/>
      </w:pPr>
      <w:hyperlink w:anchor="__RefHeading___Toc470009793" w:history="1">
        <w:r w:rsidR="00154048">
          <w:rPr>
            <w:lang w:eastAsia="el-GR"/>
          </w:rPr>
          <w:t>2.2.7</w:t>
        </w:r>
        <w:r w:rsidR="00154048">
          <w:rPr>
            <w:i/>
            <w:iCs/>
            <w:lang w:eastAsia="el-GR"/>
          </w:rPr>
          <w:tab/>
        </w:r>
        <w:r w:rsidR="005B5F20" w:rsidRPr="005B5F20">
          <w:rPr>
            <w:lang w:eastAsia="el-GR"/>
          </w:rPr>
          <w:t>Στήριξη στην ικανότητα τρίτων</w:t>
        </w:r>
        <w:r w:rsidR="00154048">
          <w:rPr>
            <w:lang w:eastAsia="el-GR"/>
          </w:rPr>
          <w:tab/>
        </w:r>
        <w:r w:rsidR="00DD06D3">
          <w:rPr>
            <w:lang w:val="en-US" w:eastAsia="el-GR"/>
          </w:rPr>
          <w:t>1</w:t>
        </w:r>
      </w:hyperlink>
      <w:r w:rsidR="00F7325E">
        <w:t>5</w:t>
      </w:r>
    </w:p>
    <w:p w:rsidR="00154048" w:rsidRDefault="009B7EEA" w:rsidP="005B5F20">
      <w:pPr>
        <w:pStyle w:val="3c"/>
      </w:pPr>
      <w:hyperlink w:anchor="__RefHeading___Toc470009794" w:history="1">
        <w:r w:rsidR="00154048">
          <w:rPr>
            <w:lang w:eastAsia="el-GR"/>
          </w:rPr>
          <w:t>2.2.8</w:t>
        </w:r>
        <w:r w:rsidR="00154048">
          <w:rPr>
            <w:i/>
            <w:iCs/>
            <w:lang w:eastAsia="el-GR"/>
          </w:rPr>
          <w:tab/>
        </w:r>
        <w:r w:rsidR="005B5F20" w:rsidRPr="005B5F20">
          <w:rPr>
            <w:lang w:eastAsia="el-GR"/>
          </w:rPr>
          <w:t>Κανόνες απόδειξης ποιοτικής επιλογής</w:t>
        </w:r>
        <w:r w:rsidR="00154048">
          <w:rPr>
            <w:lang w:eastAsia="el-GR"/>
          </w:rPr>
          <w:tab/>
        </w:r>
        <w:r w:rsidR="00DD06D3">
          <w:rPr>
            <w:lang w:val="en-US" w:eastAsia="el-GR"/>
          </w:rPr>
          <w:t>1</w:t>
        </w:r>
      </w:hyperlink>
      <w:r w:rsidR="00F7325E">
        <w:t>5</w:t>
      </w:r>
    </w:p>
    <w:p w:rsidR="00154048" w:rsidRDefault="009B7EEA" w:rsidP="005B5F20">
      <w:pPr>
        <w:pStyle w:val="3c"/>
      </w:pPr>
      <w:hyperlink w:anchor="__RefHeading___Toc470009796" w:history="1">
        <w:r w:rsidR="00154048">
          <w:rPr>
            <w:lang w:eastAsia="el-GR"/>
          </w:rPr>
          <w:t>2.2.</w:t>
        </w:r>
        <w:r w:rsidR="005B5F20">
          <w:rPr>
            <w:lang w:val="en-US" w:eastAsia="el-GR"/>
          </w:rPr>
          <w:t>8</w:t>
        </w:r>
        <w:r w:rsidR="005B5F20">
          <w:rPr>
            <w:lang w:eastAsia="el-GR"/>
          </w:rPr>
          <w:t>.1</w:t>
        </w:r>
        <w:r w:rsidR="005B5F20">
          <w:rPr>
            <w:lang w:val="en-US" w:eastAsia="el-GR"/>
          </w:rPr>
          <w:t xml:space="preserve">        </w:t>
        </w:r>
        <w:r w:rsidR="00FA0FF7">
          <w:rPr>
            <w:lang w:eastAsia="el-GR"/>
          </w:rPr>
          <w:t xml:space="preserve">               </w:t>
        </w:r>
        <w:r w:rsidR="00154048">
          <w:rPr>
            <w:lang w:eastAsia="el-GR"/>
          </w:rPr>
          <w:t>Προκαταρκτική απόδειξη κατά την υποβολή προσφορών</w:t>
        </w:r>
        <w:r w:rsidR="00FA0FF7">
          <w:rPr>
            <w:lang w:eastAsia="el-GR"/>
          </w:rPr>
          <w:t>……………………………………</w:t>
        </w:r>
        <w:r w:rsidR="00154048">
          <w:rPr>
            <w:lang w:eastAsia="el-GR"/>
          </w:rPr>
          <w:tab/>
        </w:r>
        <w:r w:rsidR="00DD06D3">
          <w:rPr>
            <w:lang w:val="en-US" w:eastAsia="el-GR"/>
          </w:rPr>
          <w:t>15</w:t>
        </w:r>
      </w:hyperlink>
    </w:p>
    <w:p w:rsidR="00154048" w:rsidRDefault="009B7EEA" w:rsidP="00FA0FF7">
      <w:pPr>
        <w:pStyle w:val="47"/>
      </w:pPr>
      <w:hyperlink w:anchor="__RefHeading___Toc470009797" w:history="1">
        <w:r w:rsidR="00154048">
          <w:rPr>
            <w:lang w:eastAsia="el-GR"/>
          </w:rPr>
          <w:t>2.2.</w:t>
        </w:r>
        <w:r w:rsidR="005B5F20">
          <w:rPr>
            <w:lang w:val="en-US" w:eastAsia="el-GR"/>
          </w:rPr>
          <w:t>8</w:t>
        </w:r>
        <w:r w:rsidR="00154048">
          <w:rPr>
            <w:lang w:eastAsia="el-GR"/>
          </w:rPr>
          <w:t>.2</w:t>
        </w:r>
        <w:r w:rsidR="005B5F20">
          <w:rPr>
            <w:lang w:val="en-US" w:eastAsia="el-GR"/>
          </w:rPr>
          <w:t xml:space="preserve">       </w:t>
        </w:r>
        <w:r w:rsidR="00FA0FF7">
          <w:rPr>
            <w:lang w:eastAsia="el-GR"/>
          </w:rPr>
          <w:t xml:space="preserve">               </w:t>
        </w:r>
        <w:r w:rsidR="00154048">
          <w:rPr>
            <w:lang w:eastAsia="el-GR"/>
          </w:rPr>
          <w:t>Αποδεικτικά μέσα</w:t>
        </w:r>
        <w:r w:rsidR="00FA0FF7">
          <w:rPr>
            <w:lang w:eastAsia="el-GR"/>
          </w:rPr>
          <w:t>………………….</w:t>
        </w:r>
        <w:r w:rsidR="00154048">
          <w:rPr>
            <w:lang w:eastAsia="el-GR"/>
          </w:rPr>
          <w:tab/>
        </w:r>
        <w:r w:rsidR="005B5F20">
          <w:rPr>
            <w:lang w:val="en-US" w:eastAsia="el-GR"/>
          </w:rPr>
          <w:t>1</w:t>
        </w:r>
      </w:hyperlink>
      <w:r w:rsidR="00F7325E">
        <w:t>6</w:t>
      </w:r>
    </w:p>
    <w:p w:rsidR="00154048" w:rsidRPr="00F7325E" w:rsidRDefault="009B7EEA" w:rsidP="00FA0FF7">
      <w:pPr>
        <w:pStyle w:val="2e"/>
        <w:tabs>
          <w:tab w:val="left" w:pos="880"/>
          <w:tab w:val="right" w:leader="dot" w:pos="9628"/>
        </w:tabs>
        <w:ind w:left="-709"/>
        <w:rPr>
          <w:lang w:val="el-GR"/>
        </w:rPr>
      </w:pPr>
      <w:hyperlink w:anchor="__RefHeading___Toc470009798" w:history="1">
        <w:r w:rsidR="00154048">
          <w:rPr>
            <w:lang w:val="el-GR" w:eastAsia="el-GR"/>
          </w:rPr>
          <w:t>2.3</w:t>
        </w:r>
        <w:r w:rsidR="00154048">
          <w:rPr>
            <w:rFonts w:cs="Times New Roman"/>
            <w:smallCaps w:val="0"/>
            <w:sz w:val="22"/>
            <w:szCs w:val="22"/>
            <w:lang w:val="el-GR" w:eastAsia="el-GR"/>
          </w:rPr>
          <w:tab/>
        </w:r>
        <w:r w:rsidR="005B5F20" w:rsidRPr="005B5F20">
          <w:rPr>
            <w:lang w:val="el-GR" w:eastAsia="el-GR"/>
          </w:rPr>
          <w:t>Κατάρτιση - Περιεχόμενο Προσφορών</w:t>
        </w:r>
        <w:r w:rsidR="00154048">
          <w:rPr>
            <w:lang w:val="el-GR" w:eastAsia="el-GR"/>
          </w:rPr>
          <w:tab/>
        </w:r>
        <w:r w:rsidR="005B5F20">
          <w:rPr>
            <w:lang w:val="en-US" w:eastAsia="el-GR"/>
          </w:rPr>
          <w:t>1</w:t>
        </w:r>
      </w:hyperlink>
      <w:r w:rsidR="00F7325E">
        <w:rPr>
          <w:lang w:val="el-GR"/>
        </w:rPr>
        <w:t>9</w:t>
      </w:r>
    </w:p>
    <w:p w:rsidR="00154048" w:rsidRPr="00F7325E" w:rsidRDefault="009B7EEA" w:rsidP="005B5F20">
      <w:pPr>
        <w:pStyle w:val="3c"/>
      </w:pPr>
      <w:hyperlink w:anchor="__RefHeading___Toc470009799" w:history="1">
        <w:r w:rsidR="00154048">
          <w:rPr>
            <w:lang w:eastAsia="el-GR"/>
          </w:rPr>
          <w:t>2.3.1</w:t>
        </w:r>
        <w:r w:rsidR="00154048">
          <w:rPr>
            <w:i/>
            <w:iCs/>
            <w:lang w:eastAsia="el-GR"/>
          </w:rPr>
          <w:tab/>
        </w:r>
        <w:r w:rsidR="005B5F20" w:rsidRPr="005B5F20">
          <w:rPr>
            <w:lang w:eastAsia="el-GR"/>
          </w:rPr>
          <w:t>Γενικοί όροι υποβολής προσφορών</w:t>
        </w:r>
        <w:r w:rsidR="00154048">
          <w:rPr>
            <w:lang w:eastAsia="el-GR"/>
          </w:rPr>
          <w:tab/>
        </w:r>
      </w:hyperlink>
      <w:r w:rsidR="005B5F20">
        <w:rPr>
          <w:lang w:val="en-US"/>
        </w:rPr>
        <w:t>1</w:t>
      </w:r>
      <w:r w:rsidR="00F7325E">
        <w:t>9</w:t>
      </w:r>
    </w:p>
    <w:p w:rsidR="00154048" w:rsidRDefault="009B7EEA" w:rsidP="005B5F20">
      <w:pPr>
        <w:pStyle w:val="3c"/>
      </w:pPr>
      <w:hyperlink w:anchor="__RefHeading___Toc470009800" w:history="1">
        <w:r w:rsidR="00154048">
          <w:rPr>
            <w:lang w:eastAsia="el-GR"/>
          </w:rPr>
          <w:t>2.3.2</w:t>
        </w:r>
        <w:r w:rsidR="00154048">
          <w:rPr>
            <w:i/>
            <w:iCs/>
            <w:lang w:eastAsia="el-GR"/>
          </w:rPr>
          <w:tab/>
        </w:r>
        <w:r w:rsidR="005B5F20" w:rsidRPr="005B5F20">
          <w:rPr>
            <w:lang w:eastAsia="el-GR"/>
          </w:rPr>
          <w:t>Χρόνος και Τρόπος υποβολής προσφορών</w:t>
        </w:r>
        <w:r w:rsidR="00154048">
          <w:rPr>
            <w:lang w:eastAsia="el-GR"/>
          </w:rPr>
          <w:tab/>
        </w:r>
        <w:r w:rsidR="005B5F20">
          <w:rPr>
            <w:lang w:val="en-US" w:eastAsia="el-GR"/>
          </w:rPr>
          <w:t>1</w:t>
        </w:r>
      </w:hyperlink>
      <w:r w:rsidR="00F7325E">
        <w:t>9</w:t>
      </w:r>
    </w:p>
    <w:p w:rsidR="00154048" w:rsidRDefault="009B7EEA" w:rsidP="005B5F20">
      <w:pPr>
        <w:pStyle w:val="3c"/>
        <w:rPr>
          <w:lang w:val="en-US"/>
        </w:rPr>
      </w:pPr>
      <w:hyperlink w:anchor="__RefHeading___Toc470009801" w:history="1">
        <w:r w:rsidR="00154048">
          <w:rPr>
            <w:lang w:eastAsia="el-GR"/>
          </w:rPr>
          <w:t>2.3.3</w:t>
        </w:r>
        <w:r w:rsidR="00154048">
          <w:rPr>
            <w:i/>
            <w:iCs/>
            <w:lang w:eastAsia="el-GR"/>
          </w:rPr>
          <w:tab/>
        </w:r>
        <w:r w:rsidR="005B5F20" w:rsidRPr="005B5F20">
          <w:rPr>
            <w:lang w:eastAsia="el-GR"/>
          </w:rPr>
          <w:t>Περιεχόμενα Φακέλου «Δικαιολογητικά Συμμετοχής- Τεχνική Προσφορά»</w:t>
        </w:r>
        <w:r w:rsidR="00154048">
          <w:rPr>
            <w:lang w:eastAsia="el-GR"/>
          </w:rPr>
          <w:tab/>
        </w:r>
      </w:hyperlink>
      <w:r w:rsidR="00F7325E">
        <w:t>21</w:t>
      </w:r>
    </w:p>
    <w:p w:rsidR="00154048" w:rsidRPr="00F7325E" w:rsidRDefault="009B7EEA" w:rsidP="005B5F20">
      <w:pPr>
        <w:pStyle w:val="2e"/>
        <w:tabs>
          <w:tab w:val="left" w:pos="880"/>
          <w:tab w:val="right" w:leader="dot" w:pos="9628"/>
        </w:tabs>
        <w:ind w:hanging="929"/>
        <w:rPr>
          <w:lang w:val="el-GR"/>
        </w:rPr>
      </w:pPr>
      <w:hyperlink w:anchor="__RefHeading___Toc470009802" w:history="1">
        <w:r w:rsidR="00154048">
          <w:rPr>
            <w:lang w:val="el-GR" w:eastAsia="el-GR"/>
          </w:rPr>
          <w:t>2.</w:t>
        </w:r>
        <w:r w:rsidR="005B5F20">
          <w:rPr>
            <w:lang w:val="en-US" w:eastAsia="el-GR"/>
          </w:rPr>
          <w:t>3.</w:t>
        </w:r>
        <w:r w:rsidR="00154048">
          <w:rPr>
            <w:lang w:val="el-GR" w:eastAsia="el-GR"/>
          </w:rPr>
          <w:t>4</w:t>
        </w:r>
        <w:r w:rsidR="00154048">
          <w:rPr>
            <w:rFonts w:cs="Times New Roman"/>
            <w:smallCaps w:val="0"/>
            <w:sz w:val="22"/>
            <w:szCs w:val="22"/>
            <w:lang w:val="el-GR" w:eastAsia="el-GR"/>
          </w:rPr>
          <w:tab/>
        </w:r>
        <w:r w:rsidR="005B5F20" w:rsidRPr="005B5F20">
          <w:rPr>
            <w:rFonts w:cs="Times New Roman"/>
            <w:smallCaps w:val="0"/>
            <w:sz w:val="22"/>
            <w:szCs w:val="22"/>
            <w:lang w:val="el-GR" w:eastAsia="el-GR"/>
          </w:rPr>
          <w:t>Περιεχόμενα Φακέλου «Οικονομική Προσφορά» / Τρόπος σύνταξης και υποβολής οικονομικών προσφορών</w:t>
        </w:r>
        <w:r w:rsidR="00154048">
          <w:rPr>
            <w:lang w:val="el-GR" w:eastAsia="el-GR"/>
          </w:rPr>
          <w:tab/>
        </w:r>
      </w:hyperlink>
      <w:r w:rsidR="00F7325E">
        <w:rPr>
          <w:lang w:val="el-GR"/>
        </w:rPr>
        <w:t>21</w:t>
      </w:r>
    </w:p>
    <w:p w:rsidR="00154048" w:rsidRDefault="009B7EEA" w:rsidP="005B5F20">
      <w:pPr>
        <w:pStyle w:val="3c"/>
      </w:pPr>
      <w:hyperlink w:anchor="__RefHeading___Toc470009803" w:history="1">
        <w:r w:rsidR="00154048">
          <w:rPr>
            <w:lang w:eastAsia="el-GR"/>
          </w:rPr>
          <w:t>2.</w:t>
        </w:r>
      </w:hyperlink>
      <w:hyperlink w:anchor="__RefHeading___Toc470009807" w:history="1">
        <w:r w:rsidR="005B5F20">
          <w:rPr>
            <w:lang w:val="en-US" w:eastAsia="el-GR"/>
          </w:rPr>
          <w:t>3.</w:t>
        </w:r>
        <w:r w:rsidR="00154048">
          <w:rPr>
            <w:lang w:eastAsia="el-GR"/>
          </w:rPr>
          <w:t>5</w:t>
        </w:r>
        <w:r w:rsidR="00154048">
          <w:rPr>
            <w:i/>
            <w:iCs/>
            <w:lang w:eastAsia="el-GR"/>
          </w:rPr>
          <w:tab/>
        </w:r>
        <w:r w:rsidR="00154048">
          <w:rPr>
            <w:lang w:eastAsia="el-GR"/>
          </w:rPr>
          <w:t>Χρόνος ισχύος των προσφορών</w:t>
        </w:r>
        <w:r w:rsidR="00154048">
          <w:rPr>
            <w:lang w:eastAsia="el-GR"/>
          </w:rPr>
          <w:tab/>
        </w:r>
        <w:r w:rsidR="005B5F20">
          <w:rPr>
            <w:lang w:val="en-US" w:eastAsia="el-GR"/>
          </w:rPr>
          <w:t>2</w:t>
        </w:r>
      </w:hyperlink>
      <w:r w:rsidR="00F7325E">
        <w:t>2</w:t>
      </w:r>
    </w:p>
    <w:p w:rsidR="00154048" w:rsidRDefault="009B7EEA" w:rsidP="005B5F20">
      <w:pPr>
        <w:pStyle w:val="3c"/>
      </w:pPr>
      <w:hyperlink w:anchor="__RefHeading___Toc470009808" w:history="1">
        <w:r w:rsidR="00154048">
          <w:rPr>
            <w:lang w:eastAsia="el-GR"/>
          </w:rPr>
          <w:t>2.4.6</w:t>
        </w:r>
        <w:r w:rsidR="00154048">
          <w:rPr>
            <w:i/>
            <w:iCs/>
            <w:lang w:eastAsia="el-GR"/>
          </w:rPr>
          <w:tab/>
        </w:r>
        <w:r w:rsidR="00154048">
          <w:rPr>
            <w:lang w:eastAsia="el-GR"/>
          </w:rPr>
          <w:t>Λόγοι απόρριψης προσφορών</w:t>
        </w:r>
        <w:r w:rsidR="00154048">
          <w:rPr>
            <w:lang w:eastAsia="el-GR"/>
          </w:rPr>
          <w:tab/>
        </w:r>
        <w:r w:rsidR="005B5F20">
          <w:rPr>
            <w:lang w:val="en-US" w:eastAsia="el-GR"/>
          </w:rPr>
          <w:t>2</w:t>
        </w:r>
      </w:hyperlink>
      <w:r w:rsidR="00F7325E">
        <w:t>2</w:t>
      </w:r>
    </w:p>
    <w:p w:rsidR="00154048" w:rsidRPr="00F7325E" w:rsidRDefault="009B7EEA" w:rsidP="00FA0FF7">
      <w:pPr>
        <w:pStyle w:val="1e"/>
        <w:tabs>
          <w:tab w:val="left" w:pos="440"/>
          <w:tab w:val="right" w:leader="dot" w:pos="9628"/>
        </w:tabs>
        <w:ind w:left="-709"/>
        <w:rPr>
          <w:lang w:val="el-GR"/>
        </w:rPr>
      </w:pPr>
      <w:hyperlink w:anchor="__RefHeading___Toc470009809" w:history="1">
        <w:r w:rsidR="00154048">
          <w:rPr>
            <w:lang w:val="el-GR" w:eastAsia="el-GR"/>
          </w:rPr>
          <w:t>3.</w:t>
        </w:r>
        <w:r w:rsidR="00154048">
          <w:rPr>
            <w:rFonts w:cs="Times New Roman"/>
            <w:b w:val="0"/>
            <w:bCs w:val="0"/>
            <w:caps w:val="0"/>
            <w:sz w:val="22"/>
            <w:szCs w:val="22"/>
            <w:lang w:val="el-GR" w:eastAsia="el-GR"/>
          </w:rPr>
          <w:tab/>
        </w:r>
        <w:r w:rsidR="00154048">
          <w:rPr>
            <w:lang w:val="el-GR" w:eastAsia="el-GR"/>
          </w:rPr>
          <w:t>ΔΙΕΝΕΡΓΕΙΑ ΔΙΑΔΙΚΑΣΙΑΣ - ΑΞΙΟΛΟΓΗΣΗ ΠΡΟΣΦΟΡΩΝ</w:t>
        </w:r>
        <w:r w:rsidR="00154048">
          <w:rPr>
            <w:lang w:val="el-GR" w:eastAsia="el-GR"/>
          </w:rPr>
          <w:tab/>
        </w:r>
        <w:r w:rsidR="005B5F20">
          <w:rPr>
            <w:lang w:val="en-US" w:eastAsia="el-GR"/>
          </w:rPr>
          <w:t>2</w:t>
        </w:r>
      </w:hyperlink>
      <w:r w:rsidR="00F7325E">
        <w:rPr>
          <w:lang w:val="el-GR"/>
        </w:rPr>
        <w:t>3</w:t>
      </w:r>
    </w:p>
    <w:p w:rsidR="00154048" w:rsidRPr="00F7325E" w:rsidRDefault="009B7EEA" w:rsidP="00FA0FF7">
      <w:pPr>
        <w:pStyle w:val="2e"/>
        <w:tabs>
          <w:tab w:val="left" w:pos="880"/>
          <w:tab w:val="right" w:leader="dot" w:pos="9628"/>
        </w:tabs>
        <w:ind w:left="0"/>
        <w:rPr>
          <w:lang w:val="el-GR"/>
        </w:rPr>
      </w:pPr>
      <w:hyperlink w:anchor="__RefHeading___Toc470009810" w:history="1">
        <w:r w:rsidR="00154048">
          <w:rPr>
            <w:lang w:val="el-GR" w:eastAsia="el-GR"/>
          </w:rPr>
          <w:t>3.1</w:t>
        </w:r>
        <w:r w:rsidR="00154048">
          <w:rPr>
            <w:rFonts w:cs="Times New Roman"/>
            <w:smallCaps w:val="0"/>
            <w:sz w:val="22"/>
            <w:szCs w:val="22"/>
            <w:lang w:val="el-GR" w:eastAsia="el-GR"/>
          </w:rPr>
          <w:tab/>
        </w:r>
        <w:r w:rsidR="00154048">
          <w:rPr>
            <w:lang w:val="el-GR" w:eastAsia="el-GR"/>
          </w:rPr>
          <w:t>Αποσφράγιση και αξιολόγηση προσφορών</w:t>
        </w:r>
        <w:r w:rsidR="00154048">
          <w:rPr>
            <w:lang w:val="el-GR" w:eastAsia="el-GR"/>
          </w:rPr>
          <w:tab/>
        </w:r>
        <w:r w:rsidR="005B5F20">
          <w:rPr>
            <w:lang w:val="en-US" w:eastAsia="el-GR"/>
          </w:rPr>
          <w:t>2</w:t>
        </w:r>
      </w:hyperlink>
      <w:r w:rsidR="00F7325E">
        <w:rPr>
          <w:lang w:val="el-GR"/>
        </w:rPr>
        <w:t>3</w:t>
      </w:r>
    </w:p>
    <w:p w:rsidR="00154048" w:rsidRDefault="009B7EEA" w:rsidP="005B5F20">
      <w:pPr>
        <w:pStyle w:val="3c"/>
      </w:pPr>
      <w:hyperlink w:anchor="__RefHeading___Toc470009811" w:history="1">
        <w:r w:rsidR="00154048">
          <w:rPr>
            <w:lang w:eastAsia="el-GR"/>
          </w:rPr>
          <w:t>3.1.1</w:t>
        </w:r>
        <w:r w:rsidR="00154048">
          <w:rPr>
            <w:i/>
            <w:iCs/>
            <w:lang w:eastAsia="el-GR"/>
          </w:rPr>
          <w:tab/>
        </w:r>
        <w:r w:rsidR="00154048">
          <w:rPr>
            <w:lang w:eastAsia="el-GR"/>
          </w:rPr>
          <w:t>Ηλεκτρονική αποσφράγιση προσφορών</w:t>
        </w:r>
        <w:r w:rsidR="00154048">
          <w:rPr>
            <w:lang w:eastAsia="el-GR"/>
          </w:rPr>
          <w:tab/>
        </w:r>
        <w:r w:rsidR="005B5F20">
          <w:rPr>
            <w:lang w:val="en-US" w:eastAsia="el-GR"/>
          </w:rPr>
          <w:t>2</w:t>
        </w:r>
      </w:hyperlink>
      <w:r w:rsidR="00F7325E">
        <w:t>3</w:t>
      </w:r>
    </w:p>
    <w:p w:rsidR="00154048" w:rsidRDefault="009B7EEA" w:rsidP="005B5F20">
      <w:pPr>
        <w:pStyle w:val="3c"/>
      </w:pPr>
      <w:hyperlink w:anchor="__RefHeading___Toc470009812" w:history="1">
        <w:r w:rsidR="00154048">
          <w:rPr>
            <w:lang w:eastAsia="el-GR"/>
          </w:rPr>
          <w:t>3.1.2</w:t>
        </w:r>
        <w:r w:rsidR="00154048">
          <w:rPr>
            <w:i/>
            <w:iCs/>
            <w:lang w:eastAsia="el-GR"/>
          </w:rPr>
          <w:tab/>
        </w:r>
        <w:r w:rsidR="00154048">
          <w:rPr>
            <w:lang w:eastAsia="el-GR"/>
          </w:rPr>
          <w:t>Αξιολόγηση προσφορών</w:t>
        </w:r>
        <w:r w:rsidR="00154048">
          <w:rPr>
            <w:lang w:eastAsia="el-GR"/>
          </w:rPr>
          <w:tab/>
        </w:r>
        <w:r w:rsidR="005B5F20">
          <w:rPr>
            <w:lang w:val="en-US" w:eastAsia="el-GR"/>
          </w:rPr>
          <w:t>2</w:t>
        </w:r>
      </w:hyperlink>
      <w:r w:rsidR="00F7325E">
        <w:t>3</w:t>
      </w:r>
    </w:p>
    <w:p w:rsidR="00154048" w:rsidRPr="00F7325E" w:rsidRDefault="009B7EEA" w:rsidP="00FA0FF7">
      <w:pPr>
        <w:pStyle w:val="2e"/>
        <w:tabs>
          <w:tab w:val="left" w:pos="880"/>
          <w:tab w:val="right" w:leader="dot" w:pos="9628"/>
        </w:tabs>
        <w:ind w:left="0"/>
        <w:rPr>
          <w:lang w:val="el-GR"/>
        </w:rPr>
      </w:pPr>
      <w:hyperlink w:anchor="__RefHeading___Toc470009813" w:history="1">
        <w:r w:rsidR="00154048">
          <w:rPr>
            <w:lang w:val="el-GR" w:eastAsia="el-GR"/>
          </w:rPr>
          <w:t>3.2</w:t>
        </w:r>
        <w:r w:rsidR="00154048">
          <w:rPr>
            <w:rFonts w:cs="Times New Roman"/>
            <w:smallCaps w:val="0"/>
            <w:sz w:val="22"/>
            <w:szCs w:val="22"/>
            <w:lang w:val="el-GR" w:eastAsia="el-GR"/>
          </w:rPr>
          <w:tab/>
        </w:r>
        <w:r w:rsidR="00154048">
          <w:rPr>
            <w:lang w:val="el-GR" w:eastAsia="el-GR"/>
          </w:rPr>
          <w:t>Πρόσκληση υποβολής δικαιολογητικών κατακύρωσης - Δικαιολογητικά κατακύρωσης</w:t>
        </w:r>
        <w:r w:rsidR="00154048">
          <w:rPr>
            <w:lang w:val="el-GR" w:eastAsia="el-GR"/>
          </w:rPr>
          <w:tab/>
        </w:r>
        <w:r w:rsidR="005B5F20">
          <w:rPr>
            <w:lang w:val="en-US" w:eastAsia="el-GR"/>
          </w:rPr>
          <w:t>2</w:t>
        </w:r>
      </w:hyperlink>
      <w:r w:rsidR="00F7325E">
        <w:rPr>
          <w:lang w:val="el-GR"/>
        </w:rPr>
        <w:t>4</w:t>
      </w:r>
    </w:p>
    <w:p w:rsidR="00154048" w:rsidRPr="00F7325E" w:rsidRDefault="009B7EEA" w:rsidP="00FA0FF7">
      <w:pPr>
        <w:pStyle w:val="2e"/>
        <w:tabs>
          <w:tab w:val="left" w:pos="880"/>
          <w:tab w:val="right" w:leader="dot" w:pos="9628"/>
        </w:tabs>
        <w:ind w:left="0"/>
        <w:rPr>
          <w:lang w:val="el-GR"/>
        </w:rPr>
      </w:pPr>
      <w:hyperlink w:anchor="__RefHeading___Toc470009814" w:history="1">
        <w:r w:rsidR="00154048">
          <w:rPr>
            <w:lang w:val="el-GR" w:eastAsia="el-GR"/>
          </w:rPr>
          <w:t>3.3</w:t>
        </w:r>
        <w:r w:rsidR="00154048">
          <w:rPr>
            <w:rFonts w:cs="Times New Roman"/>
            <w:smallCaps w:val="0"/>
            <w:sz w:val="22"/>
            <w:szCs w:val="22"/>
            <w:lang w:val="el-GR" w:eastAsia="el-GR"/>
          </w:rPr>
          <w:tab/>
        </w:r>
        <w:r w:rsidR="00154048">
          <w:rPr>
            <w:lang w:val="el-GR" w:eastAsia="el-GR"/>
          </w:rPr>
          <w:t>Κατακύρωση - σύναψη σύμβασης</w:t>
        </w:r>
        <w:r w:rsidR="00154048">
          <w:rPr>
            <w:lang w:val="el-GR" w:eastAsia="el-GR"/>
          </w:rPr>
          <w:tab/>
        </w:r>
        <w:r w:rsidR="005B5F20">
          <w:rPr>
            <w:lang w:val="en-US" w:eastAsia="el-GR"/>
          </w:rPr>
          <w:t>2</w:t>
        </w:r>
      </w:hyperlink>
      <w:r w:rsidR="00F7325E">
        <w:rPr>
          <w:lang w:val="el-GR"/>
        </w:rPr>
        <w:t>5</w:t>
      </w:r>
    </w:p>
    <w:p w:rsidR="00154048" w:rsidRPr="00F7325E" w:rsidRDefault="009B7EEA" w:rsidP="00FA0FF7">
      <w:pPr>
        <w:pStyle w:val="2e"/>
        <w:tabs>
          <w:tab w:val="left" w:pos="880"/>
          <w:tab w:val="right" w:leader="dot" w:pos="9628"/>
        </w:tabs>
        <w:ind w:left="0"/>
        <w:rPr>
          <w:lang w:val="el-GR"/>
        </w:rPr>
      </w:pPr>
      <w:hyperlink w:anchor="__RefHeading___Toc470009815" w:history="1">
        <w:r w:rsidR="005B5F20">
          <w:rPr>
            <w:lang w:val="el-GR" w:eastAsia="el-GR"/>
          </w:rPr>
          <w:t>3.4</w:t>
        </w:r>
        <w:r w:rsidR="00154048">
          <w:rPr>
            <w:rFonts w:cs="Times New Roman"/>
            <w:smallCaps w:val="0"/>
            <w:sz w:val="22"/>
            <w:szCs w:val="22"/>
            <w:lang w:val="el-GR" w:eastAsia="el-GR"/>
          </w:rPr>
          <w:tab/>
        </w:r>
        <w:r w:rsidR="005B5F20" w:rsidRPr="005B5F20">
          <w:rPr>
            <w:lang w:val="el-GR" w:eastAsia="el-GR"/>
          </w:rPr>
          <w:t>Ενστάσεις [Συμβάσεις κάτω των ορίων</w:t>
        </w:r>
        <w:r w:rsidR="00154048">
          <w:rPr>
            <w:lang w:val="el-GR" w:eastAsia="el-GR"/>
          </w:rPr>
          <w:t>]</w:t>
        </w:r>
        <w:r w:rsidR="00154048">
          <w:rPr>
            <w:lang w:val="el-GR" w:eastAsia="el-GR"/>
          </w:rPr>
          <w:tab/>
        </w:r>
        <w:r w:rsidR="00563682">
          <w:rPr>
            <w:lang w:val="en-US" w:eastAsia="el-GR"/>
          </w:rPr>
          <w:t>2</w:t>
        </w:r>
      </w:hyperlink>
      <w:r w:rsidR="00F7325E">
        <w:rPr>
          <w:lang w:val="el-GR"/>
        </w:rPr>
        <w:t>6</w:t>
      </w:r>
    </w:p>
    <w:p w:rsidR="00154048" w:rsidRPr="00F7325E" w:rsidRDefault="009B7EEA" w:rsidP="00154048">
      <w:pPr>
        <w:pStyle w:val="2e"/>
        <w:tabs>
          <w:tab w:val="left" w:pos="880"/>
          <w:tab w:val="right" w:leader="dot" w:pos="9628"/>
        </w:tabs>
        <w:rPr>
          <w:lang w:val="el-GR"/>
        </w:rPr>
      </w:pPr>
      <w:hyperlink w:anchor="__RefHeading___Toc470009816" w:history="1">
        <w:r w:rsidR="00154048">
          <w:rPr>
            <w:lang w:val="el-GR" w:eastAsia="el-GR"/>
          </w:rPr>
          <w:t>3.</w:t>
        </w:r>
        <w:r w:rsidR="005B5F20">
          <w:rPr>
            <w:lang w:val="en-US" w:eastAsia="el-GR"/>
          </w:rPr>
          <w:t>5</w:t>
        </w:r>
        <w:r w:rsidR="00154048">
          <w:rPr>
            <w:rFonts w:cs="Times New Roman"/>
            <w:smallCaps w:val="0"/>
            <w:sz w:val="22"/>
            <w:szCs w:val="22"/>
            <w:lang w:val="el-GR" w:eastAsia="el-GR"/>
          </w:rPr>
          <w:tab/>
        </w:r>
        <w:r w:rsidR="005B5F20" w:rsidRPr="005B5F20">
          <w:rPr>
            <w:lang w:val="el-GR" w:eastAsia="el-GR"/>
          </w:rPr>
          <w:t>Ματαίωση Διαδικασίας</w:t>
        </w:r>
        <w:r w:rsidR="00154048">
          <w:rPr>
            <w:lang w:val="el-GR" w:eastAsia="el-GR"/>
          </w:rPr>
          <w:tab/>
        </w:r>
        <w:r w:rsidR="00563682">
          <w:rPr>
            <w:lang w:val="en-US" w:eastAsia="el-GR"/>
          </w:rPr>
          <w:t>2</w:t>
        </w:r>
      </w:hyperlink>
      <w:r w:rsidR="00F7325E">
        <w:rPr>
          <w:lang w:val="el-GR"/>
        </w:rPr>
        <w:t>7</w:t>
      </w:r>
    </w:p>
    <w:p w:rsidR="00154048" w:rsidRDefault="009B7EEA" w:rsidP="00154048">
      <w:pPr>
        <w:pStyle w:val="1e"/>
        <w:tabs>
          <w:tab w:val="left" w:pos="440"/>
          <w:tab w:val="right" w:leader="dot" w:pos="9628"/>
        </w:tabs>
      </w:pPr>
      <w:hyperlink w:anchor="__RefHeading___Toc470009818" w:history="1">
        <w:r w:rsidR="00154048">
          <w:rPr>
            <w:lang w:val="el-GR" w:eastAsia="el-GR"/>
          </w:rPr>
          <w:t>4.</w:t>
        </w:r>
        <w:r w:rsidR="00154048">
          <w:rPr>
            <w:rFonts w:cs="Times New Roman"/>
            <w:b w:val="0"/>
            <w:bCs w:val="0"/>
            <w:caps w:val="0"/>
            <w:sz w:val="22"/>
            <w:szCs w:val="22"/>
            <w:lang w:val="el-GR" w:eastAsia="el-GR"/>
          </w:rPr>
          <w:tab/>
        </w:r>
        <w:r w:rsidR="00154048">
          <w:rPr>
            <w:lang w:val="el-GR" w:eastAsia="el-GR"/>
          </w:rPr>
          <w:t>ΟΡΟΙ ΕΚΤΕΛΕΣΗΣ ΤΗΣ ΣΥΜΒΑΣΗΣ</w:t>
        </w:r>
        <w:r w:rsidR="00154048">
          <w:rPr>
            <w:lang w:val="el-GR" w:eastAsia="el-GR"/>
          </w:rPr>
          <w:tab/>
        </w:r>
        <w:r w:rsidR="00563682">
          <w:rPr>
            <w:lang w:val="en-US" w:eastAsia="el-GR"/>
          </w:rPr>
          <w:t>2</w:t>
        </w:r>
        <w:r w:rsidR="00F7325E">
          <w:rPr>
            <w:lang w:val="el-GR" w:eastAsia="el-GR"/>
          </w:rPr>
          <w:t>7</w:t>
        </w:r>
      </w:hyperlink>
    </w:p>
    <w:p w:rsidR="00154048" w:rsidRPr="00F7325E" w:rsidRDefault="009B7EEA" w:rsidP="00154048">
      <w:pPr>
        <w:pStyle w:val="2e"/>
        <w:tabs>
          <w:tab w:val="left" w:pos="880"/>
          <w:tab w:val="right" w:leader="dot" w:pos="9628"/>
        </w:tabs>
        <w:rPr>
          <w:lang w:val="el-GR"/>
        </w:rPr>
      </w:pPr>
      <w:hyperlink w:anchor="__RefHeading___Toc470009819" w:history="1">
        <w:r w:rsidR="00154048">
          <w:rPr>
            <w:lang w:val="el-GR" w:eastAsia="el-GR"/>
          </w:rPr>
          <w:t>4.1</w:t>
        </w:r>
        <w:r w:rsidR="00154048">
          <w:rPr>
            <w:rFonts w:cs="Times New Roman"/>
            <w:smallCaps w:val="0"/>
            <w:sz w:val="22"/>
            <w:szCs w:val="22"/>
            <w:lang w:val="el-GR" w:eastAsia="el-GR"/>
          </w:rPr>
          <w:tab/>
        </w:r>
        <w:r w:rsidR="00F7325E">
          <w:rPr>
            <w:lang w:val="el-GR" w:eastAsia="el-GR"/>
          </w:rPr>
          <w:t>Εγγυήσεις  (καλής εκτέλεσης)</w:t>
        </w:r>
        <w:r w:rsidR="00154048">
          <w:rPr>
            <w:lang w:val="el-GR" w:eastAsia="el-GR"/>
          </w:rPr>
          <w:tab/>
        </w:r>
        <w:r w:rsidR="00563682">
          <w:rPr>
            <w:lang w:val="en-US" w:eastAsia="el-GR"/>
          </w:rPr>
          <w:t>2</w:t>
        </w:r>
      </w:hyperlink>
      <w:r w:rsidR="00F7325E">
        <w:rPr>
          <w:lang w:val="el-GR"/>
        </w:rPr>
        <w:t>7</w:t>
      </w:r>
    </w:p>
    <w:p w:rsidR="00154048" w:rsidRPr="00F7325E" w:rsidRDefault="009B7EEA" w:rsidP="00154048">
      <w:pPr>
        <w:pStyle w:val="2e"/>
        <w:tabs>
          <w:tab w:val="left" w:pos="880"/>
          <w:tab w:val="right" w:leader="dot" w:pos="9628"/>
        </w:tabs>
        <w:rPr>
          <w:lang w:val="el-GR"/>
        </w:rPr>
      </w:pPr>
      <w:hyperlink w:anchor="__RefHeading___Toc470009820" w:history="1">
        <w:r w:rsidR="00154048">
          <w:rPr>
            <w:lang w:val="el-GR" w:eastAsia="el-GR"/>
          </w:rPr>
          <w:t xml:space="preserve">4.2 </w:t>
        </w:r>
        <w:r w:rsidR="00154048">
          <w:rPr>
            <w:rFonts w:cs="Times New Roman"/>
            <w:smallCaps w:val="0"/>
            <w:sz w:val="22"/>
            <w:szCs w:val="22"/>
            <w:lang w:val="el-GR" w:eastAsia="el-GR"/>
          </w:rPr>
          <w:tab/>
        </w:r>
        <w:r w:rsidR="00154048">
          <w:rPr>
            <w:lang w:val="el-GR" w:eastAsia="el-GR"/>
          </w:rPr>
          <w:t>Συμβατικό Πλαίσιο - Εφαρμοστέα Νομοθεσία</w:t>
        </w:r>
        <w:r w:rsidR="00154048">
          <w:rPr>
            <w:lang w:val="el-GR" w:eastAsia="el-GR"/>
          </w:rPr>
          <w:tab/>
        </w:r>
        <w:r w:rsidR="00563682">
          <w:rPr>
            <w:lang w:val="en-US" w:eastAsia="el-GR"/>
          </w:rPr>
          <w:t>2</w:t>
        </w:r>
      </w:hyperlink>
      <w:r w:rsidR="00F7325E">
        <w:rPr>
          <w:lang w:val="el-GR"/>
        </w:rPr>
        <w:t>8</w:t>
      </w:r>
    </w:p>
    <w:p w:rsidR="00154048" w:rsidRPr="009A3998" w:rsidRDefault="009B7EEA" w:rsidP="00154048">
      <w:pPr>
        <w:pStyle w:val="2e"/>
        <w:tabs>
          <w:tab w:val="left" w:pos="880"/>
          <w:tab w:val="right" w:leader="dot" w:pos="9628"/>
        </w:tabs>
        <w:rPr>
          <w:lang w:val="el-GR"/>
        </w:rPr>
      </w:pPr>
      <w:hyperlink w:anchor="__RefHeading___Toc470009821" w:history="1">
        <w:r w:rsidR="00154048">
          <w:rPr>
            <w:lang w:val="el-GR" w:eastAsia="el-GR"/>
          </w:rPr>
          <w:t>4.3</w:t>
        </w:r>
        <w:r w:rsidR="00154048">
          <w:rPr>
            <w:rFonts w:cs="Times New Roman"/>
            <w:smallCaps w:val="0"/>
            <w:sz w:val="22"/>
            <w:szCs w:val="22"/>
            <w:lang w:val="el-GR" w:eastAsia="el-GR"/>
          </w:rPr>
          <w:tab/>
        </w:r>
        <w:r w:rsidR="00154048">
          <w:rPr>
            <w:lang w:val="el-GR" w:eastAsia="el-GR"/>
          </w:rPr>
          <w:t>Όροι εκτέλεσης της σύμβασης</w:t>
        </w:r>
        <w:r w:rsidR="00154048">
          <w:rPr>
            <w:lang w:val="el-GR" w:eastAsia="el-GR"/>
          </w:rPr>
          <w:tab/>
        </w:r>
        <w:r w:rsidR="00563682">
          <w:rPr>
            <w:lang w:val="en-US" w:eastAsia="el-GR"/>
          </w:rPr>
          <w:t>2</w:t>
        </w:r>
      </w:hyperlink>
      <w:r w:rsidR="009A3998">
        <w:rPr>
          <w:lang w:val="el-GR"/>
        </w:rPr>
        <w:t>8</w:t>
      </w:r>
    </w:p>
    <w:p w:rsidR="00154048" w:rsidRPr="009A3998" w:rsidRDefault="009B7EEA" w:rsidP="00154048">
      <w:pPr>
        <w:pStyle w:val="2e"/>
        <w:tabs>
          <w:tab w:val="left" w:pos="880"/>
          <w:tab w:val="right" w:leader="dot" w:pos="9628"/>
        </w:tabs>
        <w:rPr>
          <w:lang w:val="el-GR"/>
        </w:rPr>
      </w:pPr>
      <w:hyperlink w:anchor="__RefHeading___Toc470009822" w:history="1">
        <w:r w:rsidR="00154048">
          <w:rPr>
            <w:lang w:val="el-GR" w:eastAsia="el-GR"/>
          </w:rPr>
          <w:t>4.4</w:t>
        </w:r>
        <w:r w:rsidR="00154048">
          <w:rPr>
            <w:rFonts w:cs="Times New Roman"/>
            <w:smallCaps w:val="0"/>
            <w:sz w:val="22"/>
            <w:szCs w:val="22"/>
            <w:lang w:val="el-GR" w:eastAsia="el-GR"/>
          </w:rPr>
          <w:tab/>
        </w:r>
      </w:hyperlink>
      <w:hyperlink w:anchor="__RefHeading___Toc470009824" w:history="1">
        <w:r w:rsidR="00154048">
          <w:rPr>
            <w:lang w:val="el-GR" w:eastAsia="el-GR"/>
          </w:rPr>
          <w:t>Δικαίωμα μονομερούς λύσης της σύμβασης</w:t>
        </w:r>
        <w:r w:rsidR="00154048">
          <w:rPr>
            <w:lang w:val="el-GR" w:eastAsia="el-GR"/>
          </w:rPr>
          <w:tab/>
        </w:r>
        <w:r w:rsidR="00563682">
          <w:rPr>
            <w:lang w:val="en-US" w:eastAsia="el-GR"/>
          </w:rPr>
          <w:t>2</w:t>
        </w:r>
      </w:hyperlink>
      <w:r w:rsidR="009A3998">
        <w:rPr>
          <w:lang w:val="el-GR"/>
        </w:rPr>
        <w:t>8</w:t>
      </w:r>
    </w:p>
    <w:p w:rsidR="00154048" w:rsidRPr="009A3998" w:rsidRDefault="009B7EEA" w:rsidP="00154048">
      <w:pPr>
        <w:pStyle w:val="1e"/>
        <w:tabs>
          <w:tab w:val="left" w:pos="440"/>
          <w:tab w:val="right" w:leader="dot" w:pos="9628"/>
        </w:tabs>
        <w:rPr>
          <w:lang w:val="el-GR"/>
        </w:rPr>
      </w:pPr>
      <w:hyperlink w:anchor="__RefHeading___Toc470009825" w:history="1">
        <w:r w:rsidR="00154048">
          <w:rPr>
            <w:lang w:val="el-GR" w:eastAsia="el-GR"/>
          </w:rPr>
          <w:t>5.</w:t>
        </w:r>
        <w:r w:rsidR="00154048">
          <w:rPr>
            <w:rFonts w:cs="Times New Roman"/>
            <w:b w:val="0"/>
            <w:bCs w:val="0"/>
            <w:caps w:val="0"/>
            <w:sz w:val="22"/>
            <w:szCs w:val="22"/>
            <w:lang w:val="el-GR" w:eastAsia="el-GR"/>
          </w:rPr>
          <w:tab/>
        </w:r>
        <w:r w:rsidR="00154048">
          <w:rPr>
            <w:lang w:val="el-GR" w:eastAsia="el-GR"/>
          </w:rPr>
          <w:t>ΕΙΔΙΚΟΙ ΟΡΟΙ ΕΚΤΕΛΕΣΗΣ ΤΗΣ ΣΥΜΒΑΣΗΣ</w:t>
        </w:r>
        <w:r w:rsidR="00154048">
          <w:rPr>
            <w:lang w:val="el-GR" w:eastAsia="el-GR"/>
          </w:rPr>
          <w:tab/>
        </w:r>
        <w:r w:rsidR="00563682">
          <w:rPr>
            <w:lang w:val="en-US" w:eastAsia="el-GR"/>
          </w:rPr>
          <w:t>2</w:t>
        </w:r>
      </w:hyperlink>
      <w:r w:rsidR="009A3998">
        <w:rPr>
          <w:lang w:val="el-GR"/>
        </w:rPr>
        <w:t>8</w:t>
      </w:r>
    </w:p>
    <w:p w:rsidR="00154048" w:rsidRPr="009A3998" w:rsidRDefault="009B7EEA" w:rsidP="00154048">
      <w:pPr>
        <w:pStyle w:val="2e"/>
        <w:tabs>
          <w:tab w:val="left" w:pos="880"/>
          <w:tab w:val="right" w:leader="dot" w:pos="9628"/>
        </w:tabs>
        <w:rPr>
          <w:lang w:val="el-GR"/>
        </w:rPr>
      </w:pPr>
      <w:hyperlink w:anchor="__RefHeading___Toc470009826" w:history="1">
        <w:r w:rsidR="00154048">
          <w:rPr>
            <w:lang w:val="el-GR" w:eastAsia="el-GR"/>
          </w:rPr>
          <w:t>5.1</w:t>
        </w:r>
        <w:r w:rsidR="00154048">
          <w:rPr>
            <w:rFonts w:cs="Times New Roman"/>
            <w:smallCaps w:val="0"/>
            <w:sz w:val="22"/>
            <w:szCs w:val="22"/>
            <w:lang w:val="el-GR" w:eastAsia="el-GR"/>
          </w:rPr>
          <w:tab/>
        </w:r>
        <w:r w:rsidR="00154048">
          <w:rPr>
            <w:lang w:val="el-GR" w:eastAsia="el-GR"/>
          </w:rPr>
          <w:t>Τρόπος πληρωμής</w:t>
        </w:r>
        <w:r w:rsidR="00154048">
          <w:rPr>
            <w:lang w:val="el-GR" w:eastAsia="el-GR"/>
          </w:rPr>
          <w:tab/>
        </w:r>
        <w:r w:rsidR="00563682">
          <w:rPr>
            <w:lang w:val="en-US" w:eastAsia="el-GR"/>
          </w:rPr>
          <w:t>2</w:t>
        </w:r>
      </w:hyperlink>
      <w:r w:rsidR="009A3998">
        <w:rPr>
          <w:lang w:val="el-GR"/>
        </w:rPr>
        <w:t>8</w:t>
      </w:r>
    </w:p>
    <w:p w:rsidR="00154048" w:rsidRPr="009A3998" w:rsidRDefault="009B7EEA" w:rsidP="00154048">
      <w:pPr>
        <w:pStyle w:val="2e"/>
        <w:tabs>
          <w:tab w:val="left" w:pos="880"/>
          <w:tab w:val="right" w:leader="dot" w:pos="9628"/>
        </w:tabs>
        <w:rPr>
          <w:lang w:val="el-GR"/>
        </w:rPr>
      </w:pPr>
      <w:hyperlink w:anchor="__RefHeading___Toc470009827" w:history="1">
        <w:r w:rsidR="00154048">
          <w:rPr>
            <w:lang w:val="el-GR" w:eastAsia="el-GR"/>
          </w:rPr>
          <w:t>5.2</w:t>
        </w:r>
        <w:r w:rsidR="00154048">
          <w:rPr>
            <w:rFonts w:cs="Times New Roman"/>
            <w:smallCaps w:val="0"/>
            <w:sz w:val="22"/>
            <w:szCs w:val="22"/>
            <w:lang w:val="el-GR" w:eastAsia="el-GR"/>
          </w:rPr>
          <w:tab/>
        </w:r>
        <w:r w:rsidR="00154048">
          <w:rPr>
            <w:lang w:val="el-GR" w:eastAsia="el-GR"/>
          </w:rPr>
          <w:t>Κήρυξη οικονομικού φορέα εκπτώτου - Κυρώσεις</w:t>
        </w:r>
        <w:r w:rsidR="00154048">
          <w:rPr>
            <w:lang w:val="el-GR" w:eastAsia="el-GR"/>
          </w:rPr>
          <w:tab/>
        </w:r>
        <w:r w:rsidR="00563682">
          <w:rPr>
            <w:lang w:val="en-US" w:eastAsia="el-GR"/>
          </w:rPr>
          <w:t>2</w:t>
        </w:r>
      </w:hyperlink>
      <w:r w:rsidR="009A3998">
        <w:rPr>
          <w:lang w:val="el-GR"/>
        </w:rPr>
        <w:t>9</w:t>
      </w:r>
    </w:p>
    <w:p w:rsidR="00154048" w:rsidRPr="009A3998" w:rsidRDefault="009B7EEA" w:rsidP="00154048">
      <w:pPr>
        <w:pStyle w:val="2e"/>
        <w:tabs>
          <w:tab w:val="left" w:pos="880"/>
          <w:tab w:val="right" w:leader="dot" w:pos="9628"/>
        </w:tabs>
        <w:rPr>
          <w:lang w:val="el-GR"/>
        </w:rPr>
      </w:pPr>
      <w:hyperlink w:anchor="__RefHeading___Toc470009828" w:history="1">
        <w:r w:rsidR="00154048">
          <w:rPr>
            <w:lang w:val="el-GR" w:eastAsia="el-GR"/>
          </w:rPr>
          <w:t>5.3</w:t>
        </w:r>
        <w:r w:rsidR="00154048">
          <w:rPr>
            <w:rFonts w:cs="Times New Roman"/>
            <w:smallCaps w:val="0"/>
            <w:sz w:val="22"/>
            <w:szCs w:val="22"/>
            <w:lang w:val="el-GR" w:eastAsia="el-GR"/>
          </w:rPr>
          <w:tab/>
        </w:r>
        <w:r w:rsidR="00154048">
          <w:rPr>
            <w:lang w:val="el-GR" w:eastAsia="el-GR"/>
          </w:rPr>
          <w:t>Διοικητικές προσφυγές κατά τη διαδικασία εκτέλεσης των συμβάσεων</w:t>
        </w:r>
        <w:r w:rsidR="00154048">
          <w:rPr>
            <w:lang w:val="el-GR" w:eastAsia="el-GR"/>
          </w:rPr>
          <w:tab/>
        </w:r>
      </w:hyperlink>
      <w:r w:rsidR="009A3998">
        <w:rPr>
          <w:lang w:val="el-GR"/>
        </w:rPr>
        <w:t>30</w:t>
      </w:r>
    </w:p>
    <w:p w:rsidR="00154048" w:rsidRPr="009A3998" w:rsidRDefault="009B7EEA" w:rsidP="00154048">
      <w:pPr>
        <w:pStyle w:val="1e"/>
        <w:tabs>
          <w:tab w:val="left" w:pos="440"/>
          <w:tab w:val="right" w:leader="dot" w:pos="9628"/>
        </w:tabs>
        <w:rPr>
          <w:lang w:val="el-GR"/>
        </w:rPr>
      </w:pPr>
      <w:hyperlink w:anchor="__RefHeading___Toc470009829" w:history="1">
        <w:r w:rsidR="00154048">
          <w:rPr>
            <w:lang w:val="el-GR" w:eastAsia="el-GR"/>
          </w:rPr>
          <w:t>6.</w:t>
        </w:r>
        <w:r w:rsidR="00154048">
          <w:rPr>
            <w:rFonts w:cs="Times New Roman"/>
            <w:b w:val="0"/>
            <w:bCs w:val="0"/>
            <w:caps w:val="0"/>
            <w:sz w:val="22"/>
            <w:szCs w:val="22"/>
            <w:lang w:val="el-GR" w:eastAsia="el-GR"/>
          </w:rPr>
          <w:tab/>
        </w:r>
        <w:r w:rsidR="00154048">
          <w:rPr>
            <w:lang w:val="el-GR" w:eastAsia="el-GR"/>
          </w:rPr>
          <w:t>ΕΙΔΙΚΟΙ ΟΡΟΙ ΕΚΤΕΛΕΣΗΣ</w:t>
        </w:r>
        <w:r w:rsidR="00154048">
          <w:rPr>
            <w:lang w:val="el-GR" w:eastAsia="el-GR"/>
          </w:rPr>
          <w:tab/>
        </w:r>
      </w:hyperlink>
      <w:r w:rsidR="009A3998">
        <w:rPr>
          <w:lang w:val="el-GR"/>
        </w:rPr>
        <w:t>30</w:t>
      </w:r>
    </w:p>
    <w:p w:rsidR="00154048" w:rsidRPr="009A3998" w:rsidRDefault="009B7EEA" w:rsidP="00154048">
      <w:pPr>
        <w:pStyle w:val="2e"/>
        <w:tabs>
          <w:tab w:val="left" w:pos="880"/>
          <w:tab w:val="right" w:leader="dot" w:pos="9628"/>
        </w:tabs>
        <w:rPr>
          <w:lang w:val="el-GR"/>
        </w:rPr>
      </w:pPr>
      <w:hyperlink w:anchor="__RefHeading___Toc470009830" w:history="1">
        <w:r w:rsidR="00154048">
          <w:rPr>
            <w:lang w:val="el-GR" w:eastAsia="el-GR"/>
          </w:rPr>
          <w:t xml:space="preserve">6.1 </w:t>
        </w:r>
        <w:r w:rsidR="00154048">
          <w:rPr>
            <w:rFonts w:cs="Times New Roman"/>
            <w:smallCaps w:val="0"/>
            <w:sz w:val="22"/>
            <w:szCs w:val="22"/>
            <w:lang w:val="el-GR" w:eastAsia="el-GR"/>
          </w:rPr>
          <w:tab/>
        </w:r>
        <w:r w:rsidR="00154048">
          <w:rPr>
            <w:lang w:val="el-GR" w:eastAsia="el-GR"/>
          </w:rPr>
          <w:t>Χρόνος παράδοσης υλικών</w:t>
        </w:r>
        <w:r w:rsidR="00154048">
          <w:rPr>
            <w:lang w:val="el-GR" w:eastAsia="el-GR"/>
          </w:rPr>
          <w:tab/>
        </w:r>
      </w:hyperlink>
      <w:r w:rsidR="009A3998">
        <w:rPr>
          <w:lang w:val="el-GR"/>
        </w:rPr>
        <w:t>30</w:t>
      </w:r>
    </w:p>
    <w:p w:rsidR="00154048" w:rsidRPr="009A3998" w:rsidRDefault="009B7EEA" w:rsidP="00154048">
      <w:pPr>
        <w:pStyle w:val="2e"/>
        <w:tabs>
          <w:tab w:val="left" w:pos="880"/>
          <w:tab w:val="right" w:leader="dot" w:pos="9628"/>
        </w:tabs>
        <w:rPr>
          <w:lang w:val="el-GR"/>
        </w:rPr>
      </w:pPr>
      <w:hyperlink w:anchor="__RefHeading___Toc470009831" w:history="1">
        <w:r w:rsidR="00154048">
          <w:rPr>
            <w:lang w:val="el-GR" w:eastAsia="el-GR"/>
          </w:rPr>
          <w:t xml:space="preserve">6.2 </w:t>
        </w:r>
        <w:r w:rsidR="00154048">
          <w:rPr>
            <w:rFonts w:cs="Times New Roman"/>
            <w:smallCaps w:val="0"/>
            <w:sz w:val="22"/>
            <w:szCs w:val="22"/>
            <w:lang w:val="el-GR" w:eastAsia="el-GR"/>
          </w:rPr>
          <w:tab/>
        </w:r>
        <w:r w:rsidR="00154048">
          <w:rPr>
            <w:lang w:val="el-GR" w:eastAsia="el-GR"/>
          </w:rPr>
          <w:t>Παραλαβή υλικών - Χρόνος και τρόπος παραλαβής υλικών</w:t>
        </w:r>
        <w:r w:rsidR="00154048">
          <w:rPr>
            <w:lang w:val="el-GR" w:eastAsia="el-GR"/>
          </w:rPr>
          <w:tab/>
        </w:r>
      </w:hyperlink>
      <w:r w:rsidR="009A3998">
        <w:rPr>
          <w:lang w:val="el-GR"/>
        </w:rPr>
        <w:t>30</w:t>
      </w:r>
    </w:p>
    <w:p w:rsidR="00154048" w:rsidRPr="009A3998" w:rsidRDefault="009B7EEA" w:rsidP="00154048">
      <w:pPr>
        <w:pStyle w:val="2e"/>
        <w:tabs>
          <w:tab w:val="left" w:pos="880"/>
          <w:tab w:val="right" w:leader="dot" w:pos="9628"/>
        </w:tabs>
        <w:rPr>
          <w:lang w:val="el-GR"/>
        </w:rPr>
      </w:pPr>
      <w:hyperlink w:anchor="__RefHeading___Toc470009832" w:history="1">
        <w:r w:rsidR="00154048">
          <w:rPr>
            <w:lang w:val="el-GR" w:eastAsia="el-GR"/>
          </w:rPr>
          <w:t>6.3</w:t>
        </w:r>
        <w:r w:rsidR="00154048">
          <w:rPr>
            <w:rFonts w:cs="Times New Roman"/>
            <w:smallCaps w:val="0"/>
            <w:sz w:val="22"/>
            <w:szCs w:val="22"/>
            <w:lang w:val="el-GR" w:eastAsia="el-GR"/>
          </w:rPr>
          <w:tab/>
        </w:r>
        <w:r w:rsidR="00154048">
          <w:rPr>
            <w:lang w:val="el-GR" w:eastAsia="el-GR"/>
          </w:rPr>
          <w:t>Ειδικοί όροι ναύλωσης – ασφάλισης - ανακοίνωσης φόρτωσης και ποιοτικού ελέγχου στο εξωτερικό</w:t>
        </w:r>
        <w:r w:rsidR="00154048">
          <w:rPr>
            <w:lang w:val="el-GR" w:eastAsia="el-GR"/>
          </w:rPr>
          <w:tab/>
        </w:r>
      </w:hyperlink>
      <w:r w:rsidR="009A3998">
        <w:rPr>
          <w:lang w:val="el-GR"/>
        </w:rPr>
        <w:t>31</w:t>
      </w:r>
    </w:p>
    <w:p w:rsidR="00154048" w:rsidRDefault="009B7EEA" w:rsidP="00154048">
      <w:pPr>
        <w:pStyle w:val="2e"/>
        <w:tabs>
          <w:tab w:val="left" w:pos="880"/>
          <w:tab w:val="right" w:leader="dot" w:pos="9628"/>
        </w:tabs>
      </w:pPr>
      <w:hyperlink w:anchor="__RefHeading___Toc470009833" w:history="1">
        <w:r w:rsidR="00154048">
          <w:rPr>
            <w:lang w:val="el-GR" w:eastAsia="el-GR"/>
          </w:rPr>
          <w:t xml:space="preserve">6.4 </w:t>
        </w:r>
        <w:r w:rsidR="00154048">
          <w:rPr>
            <w:rFonts w:cs="Times New Roman"/>
            <w:smallCaps w:val="0"/>
            <w:sz w:val="22"/>
            <w:szCs w:val="22"/>
            <w:lang w:val="el-GR" w:eastAsia="el-GR"/>
          </w:rPr>
          <w:tab/>
        </w:r>
        <w:r w:rsidR="00154048">
          <w:rPr>
            <w:lang w:val="el-GR" w:eastAsia="el-GR"/>
          </w:rPr>
          <w:t>Απόρριψη συμβατικών υλικών – Αντικατάσταση</w:t>
        </w:r>
        <w:r w:rsidR="00154048">
          <w:rPr>
            <w:lang w:val="el-GR" w:eastAsia="el-GR"/>
          </w:rPr>
          <w:tab/>
        </w:r>
        <w:r w:rsidR="009A3998">
          <w:rPr>
            <w:lang w:val="el-GR" w:eastAsia="el-GR"/>
          </w:rPr>
          <w:t>31</w:t>
        </w:r>
      </w:hyperlink>
    </w:p>
    <w:p w:rsidR="00154048" w:rsidRDefault="009B7EEA" w:rsidP="00563682">
      <w:pPr>
        <w:pStyle w:val="2e"/>
        <w:tabs>
          <w:tab w:val="left" w:pos="880"/>
          <w:tab w:val="right" w:leader="dot" w:pos="9628"/>
        </w:tabs>
      </w:pPr>
      <w:hyperlink w:anchor="__RefHeading___Toc470009837" w:history="1">
        <w:r w:rsidR="00154048">
          <w:rPr>
            <w:lang w:val="el-GR" w:eastAsia="el-GR"/>
          </w:rPr>
          <w:t>ΠΑΡΑΡΤΗΜΑΤΑ</w:t>
        </w:r>
        <w:r w:rsidR="00154048">
          <w:rPr>
            <w:lang w:val="el-GR" w:eastAsia="el-GR"/>
          </w:rPr>
          <w:tab/>
        </w:r>
        <w:r w:rsidR="00527651">
          <w:rPr>
            <w:lang w:val="el-GR" w:eastAsia="el-GR"/>
          </w:rPr>
          <w:t>…</w:t>
        </w:r>
      </w:hyperlink>
    </w:p>
    <w:p w:rsidR="00154048" w:rsidRPr="00527651" w:rsidRDefault="009B7EEA" w:rsidP="00154048">
      <w:pPr>
        <w:pStyle w:val="2e"/>
        <w:tabs>
          <w:tab w:val="right" w:leader="dot" w:pos="9628"/>
        </w:tabs>
        <w:rPr>
          <w:lang w:val="el-GR"/>
        </w:rPr>
      </w:pPr>
      <w:hyperlink w:anchor="__RefHeading___Toc470009838" w:history="1">
        <w:r w:rsidR="00154048">
          <w:rPr>
            <w:lang w:val="el-GR" w:eastAsia="el-GR"/>
          </w:rPr>
          <w:t xml:space="preserve">ΠΑΡΑΡΤΗΜΑ Ι – </w:t>
        </w:r>
        <w:r w:rsidR="00AA7C09">
          <w:rPr>
            <w:lang w:val="el-GR" w:eastAsia="el-GR"/>
          </w:rPr>
          <w:t>ΤΕΧΝΙΚΕΣ ΠΡΟΔΙΑΓΡΑΦΕΣ</w:t>
        </w:r>
        <w:r w:rsidR="00154048">
          <w:rPr>
            <w:lang w:val="el-GR" w:eastAsia="el-GR"/>
          </w:rPr>
          <w:tab/>
        </w:r>
      </w:hyperlink>
      <w:r w:rsidR="00527651">
        <w:rPr>
          <w:lang w:val="el-GR"/>
        </w:rPr>
        <w:t>32</w:t>
      </w:r>
    </w:p>
    <w:p w:rsidR="00154048" w:rsidRPr="00527651" w:rsidRDefault="009B7EEA" w:rsidP="00154048">
      <w:pPr>
        <w:pStyle w:val="2e"/>
        <w:tabs>
          <w:tab w:val="right" w:leader="dot" w:pos="9628"/>
        </w:tabs>
        <w:rPr>
          <w:lang w:val="el-GR"/>
        </w:rPr>
      </w:pPr>
      <w:hyperlink w:anchor="__RefHeading___Toc470009839" w:history="1">
        <w:r w:rsidR="00154048">
          <w:rPr>
            <w:lang w:val="el-GR" w:eastAsia="el-GR"/>
          </w:rPr>
          <w:t xml:space="preserve">ΠΑΡΑΡΤΗΜΑ ΙΙ –  </w:t>
        </w:r>
      </w:hyperlink>
      <w:hyperlink w:anchor="__RefHeading___Toc470009840" w:history="1">
        <w:r w:rsidR="00154048">
          <w:rPr>
            <w:lang w:val="el-GR" w:eastAsia="el-GR"/>
          </w:rPr>
          <w:t>ΠΑΡΑΡΤΗΜΑ ΙΙI – ΕΕΕΣ –ΤΕΥΔ (Προσαρμοσμένο από την Αναθέτουσα Αρχή)</w:t>
        </w:r>
        <w:r w:rsidR="00154048">
          <w:rPr>
            <w:lang w:val="el-GR" w:eastAsia="el-GR"/>
          </w:rPr>
          <w:tab/>
        </w:r>
      </w:hyperlink>
      <w:r w:rsidR="00527651">
        <w:rPr>
          <w:lang w:val="el-GR"/>
        </w:rPr>
        <w:t>42</w:t>
      </w:r>
    </w:p>
    <w:p w:rsidR="00154048" w:rsidRPr="00527651" w:rsidRDefault="009B7EEA" w:rsidP="00154048">
      <w:pPr>
        <w:pStyle w:val="2e"/>
        <w:tabs>
          <w:tab w:val="right" w:leader="dot" w:pos="9628"/>
        </w:tabs>
        <w:rPr>
          <w:lang w:val="el-GR"/>
        </w:rPr>
      </w:pPr>
      <w:hyperlink w:anchor="__RefHeading___Toc470009841" w:history="1">
        <w:r w:rsidR="00AA7C09">
          <w:rPr>
            <w:lang w:val="el-GR" w:eastAsia="el-GR"/>
          </w:rPr>
          <w:t>ΠΑΡΑΡΤΗΜΑ ΙΙΙ</w:t>
        </w:r>
        <w:r w:rsidR="00154048">
          <w:rPr>
            <w:lang w:val="el-GR" w:eastAsia="el-GR"/>
          </w:rPr>
          <w:t xml:space="preserve">– </w:t>
        </w:r>
      </w:hyperlink>
      <w:hyperlink w:anchor="__RefHeading___Toc470009844" w:history="1">
        <w:r w:rsidR="00154048">
          <w:rPr>
            <w:lang w:val="el-GR" w:eastAsia="el-GR"/>
          </w:rPr>
          <w:t>Υπόδειγμα Οικονομικής Προσφοράς (Προσαρμοσμένο από την Αναθέτουσα Αρχή)</w:t>
        </w:r>
        <w:r w:rsidR="00154048">
          <w:rPr>
            <w:lang w:val="el-GR" w:eastAsia="el-GR"/>
          </w:rPr>
          <w:tab/>
        </w:r>
      </w:hyperlink>
      <w:r w:rsidR="00527651">
        <w:rPr>
          <w:lang w:val="el-GR"/>
        </w:rPr>
        <w:t>66</w:t>
      </w:r>
    </w:p>
    <w:p w:rsidR="00154048" w:rsidRDefault="009B7EEA" w:rsidP="00154048">
      <w:pPr>
        <w:pStyle w:val="2e"/>
        <w:tabs>
          <w:tab w:val="right" w:leader="dot" w:pos="9628"/>
        </w:tabs>
      </w:pPr>
      <w:hyperlink w:anchor="__RefHeading___Toc470009845" w:history="1">
        <w:r w:rsidR="00AA7C09">
          <w:rPr>
            <w:lang w:val="el-GR" w:eastAsia="el-GR"/>
          </w:rPr>
          <w:t>ΠΑΡΑΡΤΗΜΑ ΙV</w:t>
        </w:r>
        <w:r w:rsidR="00154048">
          <w:rPr>
            <w:lang w:val="el-GR" w:eastAsia="el-GR"/>
          </w:rPr>
          <w:t>– Υποδείγματα Εγγυητικών Επιστολών (Προσαρμοσμένο από την Αναθέτουσα Αρχή)</w:t>
        </w:r>
        <w:r w:rsidR="00154048">
          <w:rPr>
            <w:lang w:val="el-GR" w:eastAsia="el-GR"/>
          </w:rPr>
          <w:tab/>
          <w:t>56</w:t>
        </w:r>
      </w:hyperlink>
    </w:p>
    <w:p w:rsidR="00154048" w:rsidRPr="00527651" w:rsidRDefault="009B7EEA" w:rsidP="00154048">
      <w:pPr>
        <w:pStyle w:val="2e"/>
        <w:tabs>
          <w:tab w:val="right" w:leader="dot" w:pos="9628"/>
        </w:tabs>
        <w:rPr>
          <w:sz w:val="28"/>
          <w:szCs w:val="28"/>
          <w:lang w:val="el-GR"/>
        </w:rPr>
      </w:pPr>
      <w:hyperlink w:anchor="__RefHeading___Toc470009846" w:history="1">
        <w:r w:rsidR="00AA7C09">
          <w:rPr>
            <w:smallCaps w:val="0"/>
            <w:lang w:val="el-GR" w:eastAsia="el-GR"/>
          </w:rPr>
          <w:t xml:space="preserve">ΠΑΡΑΡΤΗΜΑ </w:t>
        </w:r>
        <w:r w:rsidR="00AA7C09">
          <w:rPr>
            <w:smallCaps w:val="0"/>
            <w:lang w:val="en-US" w:eastAsia="el-GR"/>
          </w:rPr>
          <w:t>V</w:t>
        </w:r>
        <w:r w:rsidR="00154048">
          <w:rPr>
            <w:smallCaps w:val="0"/>
            <w:lang w:val="el-GR" w:eastAsia="el-GR"/>
          </w:rPr>
          <w:t xml:space="preserve"> – Σχέδιο Σύμβασης (Προσαρμοσμένο από την Αναθέτουσα Αρχή)</w:t>
        </w:r>
        <w:r w:rsidR="00154048">
          <w:rPr>
            <w:smallCaps w:val="0"/>
            <w:lang w:val="el-GR" w:eastAsia="el-GR"/>
          </w:rPr>
          <w:tab/>
          <w:t>6</w:t>
        </w:r>
      </w:hyperlink>
      <w:r>
        <w:fldChar w:fldCharType="end"/>
      </w:r>
      <w:r w:rsidR="00527651">
        <w:rPr>
          <w:lang w:val="el-GR"/>
        </w:rPr>
        <w:t>7</w:t>
      </w:r>
    </w:p>
    <w:p w:rsidR="00123409" w:rsidRPr="00213160" w:rsidRDefault="00123409" w:rsidP="00101324">
      <w:pPr>
        <w:pStyle w:val="1"/>
        <w:pageBreakBefore/>
        <w:pBdr>
          <w:top w:val="none" w:sz="0" w:space="0" w:color="000000"/>
          <w:left w:val="none" w:sz="0" w:space="0" w:color="000000"/>
          <w:bottom w:val="single" w:sz="18" w:space="1" w:color="000080"/>
          <w:right w:val="none" w:sz="0" w:space="0" w:color="000000"/>
        </w:pBdr>
        <w:suppressAutoHyphens/>
        <w:spacing w:before="320" w:after="160"/>
        <w:ind w:left="-426"/>
        <w:jc w:val="both"/>
        <w:rPr>
          <w:sz w:val="28"/>
          <w:szCs w:val="28"/>
          <w:lang w:val="el-GR"/>
        </w:rPr>
      </w:pPr>
      <w:r w:rsidRPr="00213160">
        <w:rPr>
          <w:sz w:val="28"/>
          <w:szCs w:val="28"/>
          <w:lang w:val="el-GR"/>
        </w:rPr>
        <w:lastRenderedPageBreak/>
        <w:t>1.ΑΝΑΘΕΤΟΥΣΑ ΑΡΧΗ ΚΑΙ ΑΝΤΙΚΕΙΜΕΝΟ ΣΥΜΒΑΣΗΣ</w:t>
      </w:r>
    </w:p>
    <w:p w:rsidR="00123409" w:rsidRPr="000E3960" w:rsidRDefault="00123409" w:rsidP="00101324">
      <w:pPr>
        <w:pStyle w:val="2"/>
        <w:ind w:left="-426"/>
        <w:rPr>
          <w:color w:val="auto"/>
        </w:rPr>
      </w:pPr>
      <w:bookmarkStart w:id="0" w:name="__RefHeading___Toc470009772"/>
      <w:r w:rsidRPr="000E3960">
        <w:rPr>
          <w:color w:val="auto"/>
        </w:rPr>
        <w:t>1.1</w:t>
      </w:r>
      <w:r w:rsidRPr="000E3960">
        <w:rPr>
          <w:color w:val="auto"/>
        </w:rPr>
        <w:tab/>
        <w:t>Στοιχεία Αναθέτουσας Αρχής</w:t>
      </w:r>
      <w:bookmarkEnd w:id="0"/>
      <w:r w:rsidRPr="000E3960">
        <w:rPr>
          <w:color w:val="auto"/>
        </w:rPr>
        <w:t xml:space="preserve"> </w:t>
      </w:r>
    </w:p>
    <w:p w:rsidR="00123409" w:rsidRDefault="00123409" w:rsidP="00101324">
      <w:pPr>
        <w:pStyle w:val="normalwithoutspacing"/>
        <w:ind w:left="-426"/>
        <w:rPr>
          <w:b/>
        </w:rPr>
      </w:pPr>
    </w:p>
    <w:tbl>
      <w:tblPr>
        <w:tblW w:w="0" w:type="auto"/>
        <w:tblInd w:w="-318" w:type="dxa"/>
        <w:tblLayout w:type="fixed"/>
        <w:tblLook w:val="0000"/>
      </w:tblPr>
      <w:tblGrid>
        <w:gridCol w:w="5671"/>
        <w:gridCol w:w="4129"/>
      </w:tblGrid>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Επωνυμία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 xml:space="preserve">Γενικό Νοσοκομείο Ηλείας -Νοσηλευτική Μονάδα Πύργου  </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Ταχυδρομική διεύθυνση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Συντριάδα Εθνική Οδός  Πατρών –(ΣΥΝΤΡΙΑΔΑ)Πύργου</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Πόλη</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Πύργος Ηλείας</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Ταχυδρομικός Κωδικός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27131</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Χώρα</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Ελλάδα</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Κωδικός ΝUTS</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rsidRPr="00447BAE">
              <w:rPr>
                <w:lang w:val="en-US"/>
              </w:rPr>
              <w:t>GR</w:t>
            </w:r>
            <w:r w:rsidRPr="00447BAE">
              <w:t>233</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Τηλέφωνο</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2621082784</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Φαξ</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2621082378</w:t>
            </w:r>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 xml:space="preserve">Ηλεκτρονικό Ταχυδρομείο </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9B7EEA" w:rsidP="002C4C08">
            <w:pPr>
              <w:pStyle w:val="normalwithoutspacing"/>
              <w:snapToGrid w:val="0"/>
              <w:ind w:left="176"/>
            </w:pPr>
            <w:hyperlink r:id="rId9" w:history="1">
              <w:r w:rsidR="00123409" w:rsidRPr="003C52EE">
                <w:rPr>
                  <w:rStyle w:val="-"/>
                  <w:lang w:val="en-US"/>
                </w:rPr>
                <w:t>promithiesgnpyr</w:t>
              </w:r>
              <w:r w:rsidR="00123409" w:rsidRPr="009A6CFB">
                <w:rPr>
                  <w:rStyle w:val="-"/>
                </w:rPr>
                <w:t>@</w:t>
              </w:r>
              <w:r w:rsidR="00123409" w:rsidRPr="003C52EE">
                <w:rPr>
                  <w:rStyle w:val="-"/>
                  <w:lang w:val="en-US"/>
                </w:rPr>
                <w:t>gmail</w:t>
              </w:r>
              <w:r w:rsidR="00123409" w:rsidRPr="009A6CFB">
                <w:rPr>
                  <w:rStyle w:val="-"/>
                </w:rPr>
                <w:t>.</w:t>
              </w:r>
              <w:r w:rsidR="00123409" w:rsidRPr="003C52EE">
                <w:rPr>
                  <w:rStyle w:val="-"/>
                  <w:lang w:val="en-US"/>
                </w:rPr>
                <w:t>com</w:t>
              </w:r>
            </w:hyperlink>
          </w:p>
        </w:tc>
      </w:tr>
      <w:tr w:rsidR="00123409"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Αρμόδιος για πληροφορίες</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2C4C08">
            <w:pPr>
              <w:pStyle w:val="normalwithoutspacing"/>
              <w:snapToGrid w:val="0"/>
              <w:ind w:left="176"/>
            </w:pPr>
            <w:r>
              <w:t>ΙΩΑΝΝΑ ΖΟΥΜΠΑΚΗ</w:t>
            </w:r>
          </w:p>
        </w:tc>
      </w:tr>
      <w:tr w:rsidR="00123409" w:rsidRPr="004C02F1" w:rsidTr="002C4C08">
        <w:tc>
          <w:tcPr>
            <w:tcW w:w="5671" w:type="dxa"/>
            <w:tcBorders>
              <w:top w:val="single" w:sz="4" w:space="0" w:color="000000"/>
              <w:left w:val="single" w:sz="4" w:space="0" w:color="000000"/>
              <w:bottom w:val="single" w:sz="4" w:space="0" w:color="000000"/>
            </w:tcBorders>
            <w:shd w:val="clear" w:color="auto" w:fill="auto"/>
          </w:tcPr>
          <w:p w:rsidR="00123409" w:rsidRDefault="00123409" w:rsidP="002C4C08">
            <w:pPr>
              <w:pStyle w:val="normalwithoutspacing"/>
              <w:ind w:left="34"/>
            </w:pPr>
            <w:r>
              <w:t>Γενική Διεύθυνση στο διαδίκτυο  (URL)</w:t>
            </w:r>
          </w:p>
        </w:tc>
        <w:tc>
          <w:tcPr>
            <w:tcW w:w="4129" w:type="dxa"/>
            <w:tcBorders>
              <w:top w:val="single" w:sz="4" w:space="0" w:color="000000"/>
              <w:left w:val="single" w:sz="4" w:space="0" w:color="000000"/>
              <w:bottom w:val="single" w:sz="4" w:space="0" w:color="000000"/>
              <w:right w:val="single" w:sz="4" w:space="0" w:color="000000"/>
            </w:tcBorders>
            <w:shd w:val="clear" w:color="auto" w:fill="auto"/>
          </w:tcPr>
          <w:p w:rsidR="00123409" w:rsidRPr="006121A6" w:rsidRDefault="009B7EEA" w:rsidP="002C4C08">
            <w:pPr>
              <w:pStyle w:val="normalwithoutspacing"/>
              <w:snapToGrid w:val="0"/>
              <w:ind w:left="176"/>
              <w:rPr>
                <w:lang w:val="en-US"/>
              </w:rPr>
            </w:pPr>
            <w:hyperlink r:id="rId10" w:history="1">
              <w:r w:rsidR="00123409" w:rsidRPr="003C52EE">
                <w:rPr>
                  <w:rStyle w:val="-"/>
                  <w:rFonts w:ascii="Century Gothic" w:hAnsi="Century Gothic"/>
                  <w:szCs w:val="22"/>
                </w:rPr>
                <w:t>www.</w:t>
              </w:r>
              <w:r w:rsidR="00123409" w:rsidRPr="003C52EE">
                <w:rPr>
                  <w:rStyle w:val="-"/>
                  <w:rFonts w:ascii="Century Gothic" w:hAnsi="Century Gothic"/>
                  <w:szCs w:val="22"/>
                  <w:lang w:val="en-US"/>
                </w:rPr>
                <w:t>nosokomeiopyrgoy</w:t>
              </w:r>
              <w:r w:rsidR="00123409" w:rsidRPr="003C52EE">
                <w:rPr>
                  <w:rStyle w:val="-"/>
                  <w:rFonts w:ascii="Century Gothic" w:hAnsi="Century Gothic"/>
                  <w:szCs w:val="22"/>
                </w:rPr>
                <w:t>.gr</w:t>
              </w:r>
            </w:hyperlink>
          </w:p>
        </w:tc>
      </w:tr>
    </w:tbl>
    <w:p w:rsidR="00123409" w:rsidRDefault="00123409" w:rsidP="00101324">
      <w:pPr>
        <w:pStyle w:val="normalwithoutspacing"/>
        <w:ind w:left="-426"/>
      </w:pPr>
    </w:p>
    <w:p w:rsidR="00123409" w:rsidRDefault="00123409" w:rsidP="00101324">
      <w:pPr>
        <w:pStyle w:val="normalwithoutspacing"/>
        <w:tabs>
          <w:tab w:val="left" w:pos="5580"/>
        </w:tabs>
        <w:ind w:left="-426"/>
      </w:pPr>
      <w:r>
        <w:rPr>
          <w:b/>
        </w:rPr>
        <w:t xml:space="preserve">Είδος Αναθέτουσας Αρχής </w:t>
      </w:r>
    </w:p>
    <w:p w:rsidR="00123409" w:rsidRPr="000E3960" w:rsidRDefault="00123409" w:rsidP="00101324">
      <w:pPr>
        <w:pStyle w:val="normalwithoutspacing"/>
        <w:ind w:left="-426"/>
        <w:rPr>
          <w:b/>
        </w:rPr>
      </w:pPr>
      <w:r>
        <w:t xml:space="preserve">Η Αναθέτουσα Αρχή </w:t>
      </w:r>
      <w:r w:rsidRPr="000E3960">
        <w:t>είναι  η ΝΟΣΗΛΕΥΤΙΚΗ ΜΟΝΑΔΑ ΠΥΡΓΟΥ  του ΓΝ.ΗΛΕΙΑΣ</w:t>
      </w:r>
      <w:r w:rsidRPr="000E3960">
        <w:rPr>
          <w:rFonts w:eastAsia="Calibri"/>
        </w:rPr>
        <w:t xml:space="preserve">  </w:t>
      </w:r>
    </w:p>
    <w:p w:rsidR="00123409" w:rsidRPr="000E3960" w:rsidRDefault="00123409" w:rsidP="00101324">
      <w:pPr>
        <w:pStyle w:val="normalwithoutspacing"/>
        <w:ind w:left="-426"/>
      </w:pPr>
      <w:r w:rsidRPr="000E3960">
        <w:rPr>
          <w:b/>
        </w:rPr>
        <w:t>Κύρια δραστηριότητα Α.Α.</w:t>
      </w:r>
    </w:p>
    <w:p w:rsidR="00123409" w:rsidRDefault="00123409" w:rsidP="00101324">
      <w:pPr>
        <w:pStyle w:val="normalwithoutspacing"/>
        <w:ind w:left="-426"/>
      </w:pPr>
      <w:r w:rsidRPr="000E3960">
        <w:t>Η κύρια δραστηριότητα της Αναθέτουσας Αρχής είναι η παροχή υπηρεσιών Υγείας</w:t>
      </w:r>
    </w:p>
    <w:p w:rsidR="00123409" w:rsidRDefault="00123409" w:rsidP="00101324">
      <w:pPr>
        <w:pStyle w:val="normalwithoutspacing"/>
        <w:ind w:left="-426"/>
      </w:pPr>
      <w:r>
        <w:rPr>
          <w:b/>
        </w:rPr>
        <w:t xml:space="preserve">Στοιχεία Επικοινωνίας </w:t>
      </w:r>
    </w:p>
    <w:p w:rsidR="00C86376" w:rsidRDefault="00C86376" w:rsidP="00101324">
      <w:pPr>
        <w:pStyle w:val="normalwithoutspacing"/>
        <w:ind w:left="-426"/>
      </w:pPr>
      <w:r>
        <w:rPr>
          <w:kern w:val="1"/>
        </w:rPr>
        <w:t>α)Τα έγγραφα της σύμβασης είναι διαθέσιμα για ελεύθερη, πλήρη και άμεση πρόσβαση μέσω Επίσημης ιστοσελίδας Ν.Μ.ΠΥΡΓΟΥ (</w:t>
      </w:r>
      <w:hyperlink r:id="rId11" w:history="1">
        <w:r w:rsidRPr="0091640A">
          <w:rPr>
            <w:rStyle w:val="-"/>
            <w:rFonts w:ascii="Century Gothic" w:hAnsi="Century Gothic"/>
          </w:rPr>
          <w:t>www.</w:t>
        </w:r>
        <w:r w:rsidRPr="0091640A">
          <w:rPr>
            <w:rStyle w:val="-"/>
            <w:rFonts w:ascii="Century Gothic" w:hAnsi="Century Gothic"/>
            <w:lang w:val="en-US"/>
          </w:rPr>
          <w:t>nosokomeiopyrgoy</w:t>
        </w:r>
        <w:r w:rsidRPr="0091640A">
          <w:rPr>
            <w:rStyle w:val="-"/>
            <w:rFonts w:ascii="Century Gothic" w:hAnsi="Century Gothic"/>
          </w:rPr>
          <w:t>.gr</w:t>
        </w:r>
      </w:hyperlink>
      <w:r>
        <w:rPr>
          <w:rFonts w:ascii="Century Gothic" w:hAnsi="Century Gothic"/>
        </w:rPr>
        <w:t>)</w:t>
      </w:r>
      <w:r>
        <w:rPr>
          <w:kern w:val="1"/>
        </w:rPr>
        <w:t>, ΔΙΑΥΓΕΙΑΣ και ΚΗΜΔΗΣ</w:t>
      </w:r>
    </w:p>
    <w:p w:rsidR="00C86376" w:rsidRDefault="00C86376" w:rsidP="00101324">
      <w:pPr>
        <w:pStyle w:val="normalwithoutspacing"/>
        <w:ind w:left="-426"/>
      </w:pPr>
      <w:bookmarkStart w:id="1" w:name="__RefHeading___Toc111_1659156176"/>
      <w:bookmarkEnd w:id="1"/>
      <w:r>
        <w:t>β)Οι προσφορές υποβάλλονται στη Γραμματεία της Ν.Μ.Πύργου</w:t>
      </w:r>
      <w:r>
        <w:rPr>
          <w:color w:val="000000"/>
          <w:shd w:val="clear" w:color="auto" w:fill="FFFFFF"/>
        </w:rPr>
        <w:t xml:space="preserve"> </w:t>
      </w:r>
    </w:p>
    <w:p w:rsidR="00C86376" w:rsidRPr="00213160" w:rsidRDefault="00C86376" w:rsidP="00101324">
      <w:pPr>
        <w:pStyle w:val="Default"/>
        <w:ind w:left="-426"/>
        <w:rPr>
          <w:rFonts w:ascii="Calibri" w:eastAsia="Times New Roman" w:hAnsi="Calibri" w:cs="Century Gothic"/>
          <w:sz w:val="22"/>
          <w:szCs w:val="22"/>
        </w:rPr>
      </w:pPr>
      <w:r>
        <w:t>γ)</w:t>
      </w:r>
      <w:r w:rsidRPr="00213160">
        <w:rPr>
          <w:rFonts w:ascii="Calibri" w:hAnsi="Calibri"/>
        </w:rPr>
        <w:t xml:space="preserve">Περαιτέρω πληροφορίες είναι διαθέσιμες στην προαναφερθείσα διεύθυνση και στη  </w:t>
      </w:r>
      <w:r w:rsidRPr="00213160">
        <w:rPr>
          <w:rFonts w:ascii="Calibri" w:eastAsia="Times New Roman" w:hAnsi="Calibri" w:cs="Century Gothic"/>
          <w:sz w:val="22"/>
          <w:szCs w:val="22"/>
        </w:rPr>
        <w:t>Διεύθυνση της Αναθέτουσας Αρχής (Ν.Μ.Π,  Γενικό Νοσοκομείο Ηλείας) : Ε.Ο. Πύργου – Πατρών / Περιοχή Συντριάδα – 27100 – Πύργος</w:t>
      </w:r>
    </w:p>
    <w:p w:rsidR="00C86376" w:rsidRPr="00213160" w:rsidRDefault="00C86376" w:rsidP="00101324">
      <w:pPr>
        <w:pStyle w:val="Default"/>
        <w:ind w:left="-426"/>
        <w:rPr>
          <w:rFonts w:ascii="Calibri" w:eastAsia="Times New Roman" w:hAnsi="Calibri" w:cs="Century Gothic"/>
          <w:sz w:val="22"/>
          <w:szCs w:val="22"/>
        </w:rPr>
      </w:pPr>
      <w:r w:rsidRPr="00213160">
        <w:rPr>
          <w:rFonts w:ascii="Calibri" w:eastAsia="Times New Roman" w:hAnsi="Calibri" w:cs="Century Gothic"/>
          <w:sz w:val="22"/>
          <w:szCs w:val="22"/>
        </w:rPr>
        <w:t>Τηλέφωνο : 26210-82784 Φαξ : 26210-823</w:t>
      </w:r>
      <w:r>
        <w:rPr>
          <w:rFonts w:ascii="Calibri" w:eastAsia="Times New Roman" w:hAnsi="Calibri" w:cs="Century Gothic"/>
          <w:sz w:val="22"/>
          <w:szCs w:val="22"/>
        </w:rPr>
        <w:t>78</w:t>
      </w:r>
    </w:p>
    <w:p w:rsidR="00C86376" w:rsidRPr="005E32F1" w:rsidRDefault="00C86376" w:rsidP="00101324">
      <w:pPr>
        <w:pStyle w:val="normalwithoutspacing"/>
        <w:ind w:left="-426"/>
        <w:rPr>
          <w:rFonts w:cs="Century Gothic"/>
          <w:color w:val="000000"/>
          <w:szCs w:val="22"/>
          <w:lang w:val="en-US" w:eastAsia="el-GR"/>
        </w:rPr>
      </w:pPr>
      <w:r w:rsidRPr="009A54DB">
        <w:rPr>
          <w:rFonts w:cs="Century Gothic"/>
          <w:color w:val="000000"/>
          <w:szCs w:val="22"/>
          <w:lang w:val="en-US" w:eastAsia="el-GR"/>
        </w:rPr>
        <w:t>E</w:t>
      </w:r>
      <w:r w:rsidRPr="005E32F1">
        <w:rPr>
          <w:rFonts w:cs="Century Gothic"/>
          <w:color w:val="000000"/>
          <w:szCs w:val="22"/>
          <w:lang w:val="en-US" w:eastAsia="el-GR"/>
        </w:rPr>
        <w:t>-</w:t>
      </w:r>
      <w:r w:rsidRPr="009A54DB">
        <w:rPr>
          <w:rFonts w:cs="Century Gothic"/>
          <w:color w:val="000000"/>
          <w:szCs w:val="22"/>
          <w:lang w:val="en-US" w:eastAsia="el-GR"/>
        </w:rPr>
        <w:t>mail</w:t>
      </w:r>
      <w:r w:rsidRPr="005E32F1">
        <w:rPr>
          <w:rFonts w:cs="Century Gothic"/>
          <w:color w:val="000000"/>
          <w:szCs w:val="22"/>
          <w:lang w:val="en-US" w:eastAsia="el-GR"/>
        </w:rPr>
        <w:t xml:space="preserve"> : </w:t>
      </w:r>
      <w:r w:rsidRPr="009A54DB">
        <w:rPr>
          <w:rFonts w:cs="Century Gothic"/>
          <w:color w:val="000000"/>
          <w:szCs w:val="22"/>
          <w:lang w:val="en-US" w:eastAsia="el-GR"/>
        </w:rPr>
        <w:t>nosokprg</w:t>
      </w:r>
      <w:r w:rsidRPr="005E32F1">
        <w:rPr>
          <w:rFonts w:cs="Century Gothic"/>
          <w:color w:val="000000"/>
          <w:szCs w:val="22"/>
          <w:lang w:val="en-US" w:eastAsia="el-GR"/>
        </w:rPr>
        <w:t>@</w:t>
      </w:r>
      <w:r w:rsidRPr="009A54DB">
        <w:rPr>
          <w:rFonts w:cs="Century Gothic"/>
          <w:color w:val="000000"/>
          <w:szCs w:val="22"/>
          <w:lang w:val="en-US" w:eastAsia="el-GR"/>
        </w:rPr>
        <w:t>otenet</w:t>
      </w:r>
      <w:r w:rsidRPr="005E32F1">
        <w:rPr>
          <w:rFonts w:cs="Century Gothic"/>
          <w:color w:val="000000"/>
          <w:szCs w:val="22"/>
          <w:lang w:val="en-US" w:eastAsia="el-GR"/>
        </w:rPr>
        <w:t>.</w:t>
      </w:r>
      <w:r w:rsidRPr="009A54DB">
        <w:rPr>
          <w:rFonts w:cs="Century Gothic"/>
          <w:color w:val="000000"/>
          <w:szCs w:val="22"/>
          <w:lang w:val="en-US" w:eastAsia="el-GR"/>
        </w:rPr>
        <w:t>gr</w:t>
      </w:r>
      <w:r w:rsidRPr="005E32F1">
        <w:rPr>
          <w:rFonts w:cs="Century Gothic"/>
          <w:color w:val="000000"/>
          <w:szCs w:val="22"/>
          <w:lang w:val="en-US" w:eastAsia="el-GR"/>
        </w:rPr>
        <w:t xml:space="preserve">, </w:t>
      </w:r>
      <w:r w:rsidRPr="009A54DB">
        <w:rPr>
          <w:rFonts w:cs="Century Gothic"/>
          <w:color w:val="000000"/>
          <w:szCs w:val="22"/>
          <w:lang w:val="en-US" w:eastAsia="el-GR"/>
        </w:rPr>
        <w:t>promithiesgnpyr</w:t>
      </w:r>
      <w:r w:rsidRPr="005E32F1">
        <w:rPr>
          <w:rFonts w:cs="Century Gothic"/>
          <w:color w:val="000000"/>
          <w:szCs w:val="22"/>
          <w:lang w:val="en-US" w:eastAsia="el-GR"/>
        </w:rPr>
        <w:t>@</w:t>
      </w:r>
      <w:r w:rsidRPr="009A54DB">
        <w:rPr>
          <w:rFonts w:cs="Century Gothic"/>
          <w:color w:val="000000"/>
          <w:szCs w:val="22"/>
          <w:lang w:val="en-US" w:eastAsia="el-GR"/>
        </w:rPr>
        <w:t>gmail</w:t>
      </w:r>
      <w:r w:rsidRPr="005E32F1">
        <w:rPr>
          <w:rFonts w:cs="Century Gothic"/>
          <w:color w:val="000000"/>
          <w:szCs w:val="22"/>
          <w:lang w:val="en-US" w:eastAsia="el-GR"/>
        </w:rPr>
        <w:t>.</w:t>
      </w:r>
      <w:r w:rsidRPr="009A54DB">
        <w:rPr>
          <w:rFonts w:cs="Century Gothic"/>
          <w:color w:val="000000"/>
          <w:szCs w:val="22"/>
          <w:lang w:val="en-US" w:eastAsia="el-GR"/>
        </w:rPr>
        <w:t>com</w:t>
      </w:r>
      <w:r w:rsidRPr="005E32F1">
        <w:rPr>
          <w:rFonts w:cs="Century Gothic"/>
          <w:color w:val="000000"/>
          <w:szCs w:val="22"/>
          <w:lang w:val="en-US" w:eastAsia="el-GR"/>
        </w:rPr>
        <w:t xml:space="preserve">                                                                          </w:t>
      </w:r>
    </w:p>
    <w:p w:rsidR="00C86376" w:rsidRDefault="00C86376" w:rsidP="00101324">
      <w:pPr>
        <w:pStyle w:val="normalwithoutspacing"/>
        <w:ind w:left="-426"/>
        <w:rPr>
          <w:rFonts w:cs="Century Gothic"/>
          <w:color w:val="000000"/>
          <w:szCs w:val="22"/>
          <w:lang w:eastAsia="el-GR"/>
        </w:rPr>
      </w:pPr>
      <w:r w:rsidRPr="009A54DB">
        <w:rPr>
          <w:rFonts w:cs="Century Gothic"/>
          <w:color w:val="000000"/>
          <w:szCs w:val="22"/>
          <w:lang w:eastAsia="el-GR"/>
        </w:rPr>
        <w:t>Πληροφορίες : Ιωάννα Ζουμπάκη</w:t>
      </w:r>
    </w:p>
    <w:p w:rsidR="00154048" w:rsidRDefault="00154048" w:rsidP="00101324">
      <w:pPr>
        <w:pStyle w:val="2"/>
        <w:ind w:left="-426"/>
      </w:pPr>
      <w:r>
        <w:t>1.2</w:t>
      </w:r>
      <w:r>
        <w:tab/>
        <w:t>Στοιχεία Διαδικασίας-Χρηματοδότηση</w:t>
      </w:r>
    </w:p>
    <w:p w:rsidR="00123409" w:rsidRDefault="00123409" w:rsidP="00101324">
      <w:pPr>
        <w:pStyle w:val="Default"/>
        <w:ind w:left="-426"/>
        <w:rPr>
          <w:rFonts w:ascii="Century Gothic" w:hAnsi="Century Gothic"/>
          <w:b/>
          <w:bCs/>
          <w:snapToGrid w:val="0"/>
          <w:sz w:val="22"/>
          <w:szCs w:val="22"/>
          <w:lang w:bidi="el-GR"/>
        </w:rPr>
      </w:pPr>
      <w:r w:rsidRPr="00035CD0">
        <w:rPr>
          <w:rFonts w:asciiTheme="majorHAnsi" w:hAnsiTheme="majorHAnsi"/>
          <w:b/>
          <w:sz w:val="22"/>
          <w:szCs w:val="22"/>
        </w:rPr>
        <w:t xml:space="preserve">Είδος διαδικασίας </w:t>
      </w:r>
      <w:r w:rsidRPr="00A03844">
        <w:rPr>
          <w:rFonts w:asciiTheme="majorHAnsi" w:hAnsiTheme="majorHAnsi"/>
          <w:b/>
          <w:sz w:val="22"/>
          <w:szCs w:val="22"/>
        </w:rPr>
        <w:t xml:space="preserve">               </w:t>
      </w:r>
      <w:r w:rsidRPr="00A03844">
        <w:rPr>
          <w:rFonts w:asciiTheme="majorHAnsi" w:hAnsiTheme="majorHAnsi"/>
          <w:b/>
          <w:color w:val="FFFFFF" w:themeColor="background1"/>
          <w:sz w:val="22"/>
          <w:szCs w:val="22"/>
        </w:rPr>
        <w:t xml:space="preserve"> .. ………………………………………………………………………………….</w:t>
      </w:r>
      <w:r w:rsidRPr="00035CD0">
        <w:rPr>
          <w:rFonts w:asciiTheme="majorHAnsi" w:hAnsiTheme="majorHAnsi"/>
          <w:b/>
          <w:sz w:val="22"/>
          <w:szCs w:val="22"/>
        </w:rPr>
        <w:t xml:space="preserve">                                                                                                                                                               </w:t>
      </w:r>
      <w:r w:rsidR="00C86376" w:rsidRPr="00DB6FE8">
        <w:rPr>
          <w:sz w:val="22"/>
          <w:szCs w:val="22"/>
        </w:rPr>
        <w:t xml:space="preserve">Επαναπροκήρυξη </w:t>
      </w:r>
      <w:r w:rsidR="00DB6FE8" w:rsidRPr="00DB6FE8">
        <w:rPr>
          <w:sz w:val="22"/>
          <w:szCs w:val="22"/>
        </w:rPr>
        <w:t xml:space="preserve">Ανοικτού Ηλεκτρονικού </w:t>
      </w:r>
      <w:r w:rsidR="00C86376" w:rsidRPr="00DB6FE8">
        <w:rPr>
          <w:sz w:val="22"/>
          <w:szCs w:val="22"/>
        </w:rPr>
        <w:t xml:space="preserve"> Διαγωνισμού (άρθρ</w:t>
      </w:r>
      <w:r w:rsidRPr="00DB6FE8">
        <w:rPr>
          <w:sz w:val="22"/>
          <w:szCs w:val="22"/>
        </w:rPr>
        <w:t xml:space="preserve">ου </w:t>
      </w:r>
      <w:r w:rsidR="00C86376" w:rsidRPr="00DB6FE8">
        <w:rPr>
          <w:sz w:val="22"/>
          <w:szCs w:val="22"/>
        </w:rPr>
        <w:t>11</w:t>
      </w:r>
      <w:r w:rsidRPr="00DB6FE8">
        <w:rPr>
          <w:sz w:val="22"/>
          <w:szCs w:val="22"/>
        </w:rPr>
        <w:t>7 του ν. 4412</w:t>
      </w:r>
      <w:r w:rsidR="00DB6FE8" w:rsidRPr="00DB6FE8">
        <w:rPr>
          <w:sz w:val="22"/>
          <w:szCs w:val="22"/>
        </w:rPr>
        <w:t>/16)</w:t>
      </w:r>
      <w:r w:rsidR="008F2822" w:rsidRPr="00DB6FE8">
        <w:rPr>
          <w:sz w:val="22"/>
          <w:szCs w:val="22"/>
        </w:rPr>
        <w:t xml:space="preserve">                                         </w:t>
      </w:r>
      <w:r w:rsidRPr="00DB6FE8">
        <w:rPr>
          <w:sz w:val="22"/>
          <w:szCs w:val="22"/>
        </w:rPr>
        <w:t xml:space="preserve">                                               </w:t>
      </w:r>
      <w:r w:rsidR="00DB6FE8" w:rsidRPr="00DB6FE8">
        <w:rPr>
          <w:b/>
          <w:sz w:val="22"/>
          <w:szCs w:val="22"/>
        </w:rPr>
        <w:t xml:space="preserve">για την προμήθεια ειδών </w:t>
      </w:r>
      <w:r w:rsidRPr="00DB6FE8">
        <w:rPr>
          <w:rFonts w:ascii="Century Gothic" w:hAnsi="Century Gothic"/>
          <w:b/>
          <w:bCs/>
          <w:sz w:val="22"/>
          <w:szCs w:val="22"/>
        </w:rPr>
        <w:t xml:space="preserve"> «ΨΩΜΙ»</w:t>
      </w:r>
      <w:r w:rsidRPr="00DB6FE8">
        <w:rPr>
          <w:sz w:val="22"/>
          <w:szCs w:val="22"/>
        </w:rPr>
        <w:t xml:space="preserve">  </w:t>
      </w:r>
      <w:r w:rsidRPr="00DB6FE8">
        <w:rPr>
          <w:rFonts w:ascii="Century Gothic" w:hAnsi="Century Gothic"/>
          <w:b/>
          <w:bCs/>
          <w:sz w:val="22"/>
          <w:szCs w:val="22"/>
        </w:rPr>
        <w:t xml:space="preserve">της  </w:t>
      </w:r>
      <w:r w:rsidR="00DB6FE8" w:rsidRPr="00DB6FE8">
        <w:rPr>
          <w:rFonts w:ascii="Century Gothic" w:hAnsi="Century Gothic"/>
          <w:b/>
          <w:bCs/>
          <w:sz w:val="22"/>
          <w:szCs w:val="22"/>
        </w:rPr>
        <w:t>Ν.Μ.Πύργου του Γ.Ν.Ηλείας</w:t>
      </w:r>
      <w:r w:rsidRPr="00DB6FE8">
        <w:rPr>
          <w:rFonts w:ascii="Century Gothic" w:hAnsi="Century Gothic"/>
          <w:b/>
          <w:bCs/>
          <w:color w:val="FFFFFF" w:themeColor="background1"/>
          <w:sz w:val="22"/>
          <w:szCs w:val="22"/>
        </w:rPr>
        <w:t>……………………..</w:t>
      </w:r>
      <w:r w:rsidRPr="00DB6FE8">
        <w:rPr>
          <w:sz w:val="22"/>
          <w:szCs w:val="22"/>
        </w:rPr>
        <w:t xml:space="preserve">                                                                                                                                                                                          για ένα (01) έτος, </w:t>
      </w:r>
      <w:r w:rsidRPr="00DB6FE8">
        <w:rPr>
          <w:rFonts w:ascii="Century Gothic" w:hAnsi="Century Gothic" w:cs="Century Gothic"/>
          <w:sz w:val="22"/>
          <w:szCs w:val="22"/>
        </w:rPr>
        <w:t xml:space="preserve"> </w:t>
      </w:r>
      <w:r w:rsidRPr="00DB6FE8">
        <w:rPr>
          <w:rFonts w:ascii="Century Gothic" w:hAnsi="Century Gothic"/>
          <w:b/>
          <w:bCs/>
          <w:snapToGrid w:val="0"/>
          <w:sz w:val="22"/>
          <w:szCs w:val="22"/>
          <w:lang w:bidi="el-GR"/>
        </w:rPr>
        <w:t xml:space="preserve">ΜΕ ΚΡΙΤΗΡΙΟ ΚΑΤΑΚΥΡΩΣΗΣ ΤΗΝ ΠΛΕΟΝ ΣΥΜΦΕΡΟΥΣΑ </w:t>
      </w:r>
      <w:r w:rsidRPr="00A03844">
        <w:rPr>
          <w:rFonts w:ascii="Century Gothic" w:hAnsi="Century Gothic"/>
          <w:b/>
          <w:bCs/>
          <w:snapToGrid w:val="0"/>
          <w:sz w:val="22"/>
          <w:szCs w:val="22"/>
          <w:lang w:bidi="el-GR"/>
        </w:rPr>
        <w:t>ΑΠΟ ΟΙΚΟΝΟΜΙΚΗ ΑΠΟΨΗ  ΠΡΟΣΦΟΡΑ ΑΠΟΚΛΕΙΣΤΙΚΑ ΒΑΣΕΙ ΤΗΣ ΤΙΜΗΣ ΜΕ ΤΗ ΧΑΜΗΛΟΤΕΡΗ ΤΙΜΗ.</w:t>
      </w:r>
    </w:p>
    <w:p w:rsidR="00C86376" w:rsidRDefault="00C86376" w:rsidP="00101324">
      <w:pPr>
        <w:pStyle w:val="Default"/>
        <w:ind w:left="-426"/>
        <w:rPr>
          <w:rFonts w:ascii="Century Gothic" w:hAnsi="Century Gothic"/>
          <w:b/>
          <w:bCs/>
          <w:snapToGrid w:val="0"/>
          <w:sz w:val="22"/>
          <w:szCs w:val="22"/>
          <w:lang w:bidi="el-GR"/>
        </w:rPr>
      </w:pPr>
    </w:p>
    <w:p w:rsidR="00123409" w:rsidRDefault="00123409" w:rsidP="00101324">
      <w:pPr>
        <w:spacing w:line="240" w:lineRule="auto"/>
        <w:ind w:left="-426"/>
        <w:rPr>
          <w:rFonts w:asciiTheme="majorHAnsi" w:hAnsiTheme="majorHAnsi"/>
          <w:b/>
          <w:sz w:val="24"/>
          <w:szCs w:val="24"/>
        </w:rPr>
      </w:pPr>
      <w:r>
        <w:rPr>
          <w:rFonts w:asciiTheme="majorHAnsi" w:hAnsiTheme="majorHAnsi"/>
          <w:b/>
          <w:sz w:val="24"/>
          <w:szCs w:val="24"/>
        </w:rPr>
        <w:t xml:space="preserve">            </w:t>
      </w:r>
      <w:r w:rsidRPr="005134BB">
        <w:rPr>
          <w:rFonts w:asciiTheme="majorHAnsi" w:hAnsiTheme="majorHAnsi"/>
          <w:b/>
          <w:sz w:val="24"/>
          <w:szCs w:val="24"/>
        </w:rPr>
        <w:t xml:space="preserve">Χρηματοδότηση της </w:t>
      </w:r>
      <w:r>
        <w:rPr>
          <w:rFonts w:asciiTheme="majorHAnsi" w:hAnsiTheme="majorHAnsi"/>
          <w:b/>
          <w:sz w:val="24"/>
          <w:szCs w:val="24"/>
        </w:rPr>
        <w:t xml:space="preserve">σύμβασης </w:t>
      </w:r>
    </w:p>
    <w:p w:rsidR="00123409" w:rsidRPr="00C910B5" w:rsidRDefault="00123409" w:rsidP="00101324">
      <w:pPr>
        <w:spacing w:line="240" w:lineRule="auto"/>
        <w:ind w:left="-426"/>
      </w:pPr>
      <w:r w:rsidRPr="000E3960">
        <w:t>Φορέας χρηματοδότησης της παρούσας σύμβασης είναι το Γενικό Νοσοκομείο Ηλείας</w:t>
      </w:r>
      <w:r>
        <w:t xml:space="preserve"> και αναλυτικά: </w:t>
      </w:r>
      <w:r w:rsidR="00101324">
        <w:t xml:space="preserve">         </w:t>
      </w:r>
      <w:r>
        <w:t xml:space="preserve">  Η</w:t>
      </w:r>
      <w:r w:rsidRPr="000E3960">
        <w:t xml:space="preserve"> Νοσηλευτική Μονάδα Πύργου</w:t>
      </w:r>
      <w:r>
        <w:t xml:space="preserve"> για τα είδη:</w:t>
      </w:r>
      <w:r w:rsidRPr="00414859">
        <w:rPr>
          <w:color w:val="FFFFFF" w:themeColor="background1"/>
        </w:rPr>
        <w:t xml:space="preserve">………. </w:t>
      </w:r>
      <w:r>
        <w:t xml:space="preserve">                                                                                                                             </w:t>
      </w:r>
      <w:r w:rsidRPr="000E4169">
        <w:rPr>
          <w:b/>
        </w:rPr>
        <w:t>Α</w:t>
      </w:r>
      <w:r>
        <w:rPr>
          <w:b/>
        </w:rPr>
        <w:t>.</w:t>
      </w:r>
      <w:r w:rsidR="00C86376">
        <w:rPr>
          <w:rFonts w:ascii="Century Gothic" w:hAnsi="Century Gothic"/>
          <w:b/>
          <w:bCs/>
        </w:rPr>
        <w:t xml:space="preserve"> </w:t>
      </w:r>
      <w:r>
        <w:rPr>
          <w:rFonts w:ascii="Century Gothic" w:hAnsi="Century Gothic"/>
          <w:b/>
          <w:bCs/>
        </w:rPr>
        <w:t>ΨΩΜΙ</w:t>
      </w:r>
      <w:r w:rsidRPr="000E4169">
        <w:rPr>
          <w:rFonts w:ascii="Century Gothic" w:hAnsi="Century Gothic"/>
          <w:b/>
          <w:bCs/>
        </w:rPr>
        <w:t>»</w:t>
      </w:r>
      <w:r w:rsidRPr="000E4169">
        <w:t xml:space="preserve"> </w:t>
      </w:r>
      <w:r>
        <w:rPr>
          <w:rFonts w:ascii="Century Gothic" w:hAnsi="Century Gothic"/>
          <w:b/>
          <w:bCs/>
        </w:rPr>
        <w:t>της  Ν.Μ.ΠΥΡΓΟΥ</w:t>
      </w:r>
      <w:r w:rsidRPr="007E7916">
        <w:rPr>
          <w:rFonts w:ascii="Century Gothic" w:hAnsi="Century Gothic"/>
          <w:b/>
          <w:bCs/>
          <w:color w:val="FFFFFF" w:themeColor="background1"/>
        </w:rPr>
        <w:t>……………</w:t>
      </w:r>
      <w:r>
        <w:rPr>
          <w:rFonts w:ascii="Century Gothic" w:hAnsi="Century Gothic"/>
          <w:b/>
          <w:bCs/>
          <w:color w:val="FFFFFF" w:themeColor="background1"/>
        </w:rPr>
        <w:t xml:space="preserve">                                                       </w:t>
      </w:r>
      <w:r w:rsidRPr="007E7916">
        <w:rPr>
          <w:rFonts w:ascii="Century Gothic" w:hAnsi="Century Gothic"/>
          <w:b/>
          <w:bCs/>
          <w:color w:val="FFFFFF" w:themeColor="background1"/>
        </w:rPr>
        <w:t xml:space="preserve">….  </w:t>
      </w:r>
      <w:r>
        <w:rPr>
          <w:rFonts w:ascii="Century Gothic" w:hAnsi="Century Gothic"/>
          <w:b/>
          <w:bCs/>
        </w:rPr>
        <w:t xml:space="preserve">                    </w:t>
      </w:r>
      <w:r w:rsidR="00154048">
        <w:rPr>
          <w:rFonts w:ascii="Century Gothic" w:hAnsi="Century Gothic"/>
          <w:b/>
          <w:bCs/>
        </w:rPr>
        <w:t xml:space="preserve">                 </w:t>
      </w:r>
      <w:r>
        <w:rPr>
          <w:rFonts w:ascii="Century Gothic" w:hAnsi="Century Gothic"/>
          <w:b/>
          <w:bCs/>
        </w:rPr>
        <w:t xml:space="preserve">   </w:t>
      </w:r>
      <w:r>
        <w:t xml:space="preserve"> </w:t>
      </w:r>
      <w:r w:rsidRPr="000E3960">
        <w:t xml:space="preserve">Η δαπάνη για την εν </w:t>
      </w:r>
      <w:r>
        <w:t xml:space="preserve">γένει </w:t>
      </w:r>
      <w:r w:rsidRPr="000E3960">
        <w:t>σύμβαση βαρύνει τον Κ.Α.</w:t>
      </w:r>
      <w:r w:rsidRPr="00E56113">
        <w:t xml:space="preserve">Ε </w:t>
      </w:r>
      <w:r w:rsidR="00F92E31">
        <w:t>1511</w:t>
      </w:r>
    </w:p>
    <w:p w:rsidR="00154048" w:rsidRPr="00101324" w:rsidRDefault="00154048" w:rsidP="00154048">
      <w:pPr>
        <w:pStyle w:val="2"/>
        <w:ind w:left="-426"/>
        <w:rPr>
          <w:u w:val="single"/>
        </w:rPr>
      </w:pPr>
      <w:bookmarkStart w:id="2" w:name="__RefHeading___Toc470009774"/>
      <w:r w:rsidRPr="00101324">
        <w:rPr>
          <w:u w:val="single"/>
        </w:rPr>
        <w:lastRenderedPageBreak/>
        <w:t>1.3</w:t>
      </w:r>
      <w:r w:rsidRPr="00101324">
        <w:rPr>
          <w:u w:val="single"/>
        </w:rPr>
        <w:tab/>
        <w:t>Συνοπτική Περιγραφή φυσικού και οικονομικού αντικειμένου της σύμβασης</w:t>
      </w:r>
      <w:bookmarkEnd w:id="2"/>
      <w:r w:rsidRPr="00101324">
        <w:rPr>
          <w:u w:val="single"/>
        </w:rPr>
        <w:t xml:space="preserve"> </w:t>
      </w:r>
    </w:p>
    <w:p w:rsidR="00123409" w:rsidRPr="00966829" w:rsidRDefault="00123409" w:rsidP="00E54298">
      <w:pPr>
        <w:pStyle w:val="Default"/>
        <w:ind w:left="-426"/>
        <w:rPr>
          <w:rFonts w:asciiTheme="minorHAnsi" w:hAnsiTheme="minorHAnsi"/>
        </w:rPr>
      </w:pPr>
      <w:r w:rsidRPr="00966829">
        <w:rPr>
          <w:rFonts w:asciiTheme="minorHAnsi" w:hAnsiTheme="minorHAnsi"/>
        </w:rPr>
        <w:t xml:space="preserve">Αντικείμενο της σύμβασης  είναι η προμήθεια ΕΙΔΩΝ                                                                                                              </w:t>
      </w:r>
      <w:r w:rsidRPr="00966829">
        <w:rPr>
          <w:rFonts w:asciiTheme="minorHAnsi" w:hAnsiTheme="minorHAnsi"/>
          <w:b/>
        </w:rPr>
        <w:t>Α.</w:t>
      </w:r>
      <w:r w:rsidRPr="00966829">
        <w:rPr>
          <w:rFonts w:asciiTheme="minorHAnsi" w:hAnsiTheme="minorHAnsi"/>
          <w:b/>
          <w:bCs/>
        </w:rPr>
        <w:t xml:space="preserve"> «ΨΩΜΙ» της Ν.Μ</w:t>
      </w:r>
      <w:r w:rsidR="00C86376">
        <w:rPr>
          <w:rFonts w:asciiTheme="minorHAnsi" w:hAnsiTheme="minorHAnsi"/>
          <w:b/>
          <w:bCs/>
        </w:rPr>
        <w:t>.</w:t>
      </w:r>
      <w:r w:rsidRPr="00966829">
        <w:rPr>
          <w:rFonts w:asciiTheme="minorHAnsi" w:hAnsiTheme="minorHAnsi"/>
          <w:b/>
          <w:bCs/>
        </w:rPr>
        <w:t>ΠΥΡΓΟΥ</w:t>
      </w:r>
      <w:r w:rsidRPr="00966829">
        <w:rPr>
          <w:rFonts w:asciiTheme="minorHAnsi" w:hAnsiTheme="minorHAnsi"/>
        </w:rPr>
        <w:t xml:space="preserve"> </w:t>
      </w:r>
      <w:r w:rsidR="00E54298" w:rsidRPr="009A63A3">
        <w:rPr>
          <w:rFonts w:ascii="Century Gothic" w:hAnsi="Century Gothic"/>
          <w:b/>
          <w:bCs/>
          <w:color w:val="auto"/>
          <w:sz w:val="20"/>
          <w:szCs w:val="20"/>
        </w:rPr>
        <w:t xml:space="preserve">Συνολικού Προϋπολογισμού </w:t>
      </w:r>
      <w:r w:rsidR="00E54298">
        <w:rPr>
          <w:rFonts w:ascii="Century Gothic" w:hAnsi="Century Gothic"/>
          <w:b/>
          <w:bCs/>
          <w:color w:val="auto"/>
          <w:sz w:val="20"/>
          <w:szCs w:val="20"/>
        </w:rPr>
        <w:t xml:space="preserve"> </w:t>
      </w:r>
      <w:r w:rsidR="00E54298" w:rsidRPr="00E54298">
        <w:rPr>
          <w:rFonts w:ascii="Century Gothic" w:hAnsi="Century Gothic"/>
          <w:b/>
          <w:sz w:val="20"/>
          <w:szCs w:val="20"/>
        </w:rPr>
        <w:t>35.024,00</w:t>
      </w:r>
      <w:r w:rsidR="00E54298" w:rsidRPr="001868C0">
        <w:t xml:space="preserve"> </w:t>
      </w:r>
      <w:r w:rsidR="00E54298">
        <w:rPr>
          <w:rFonts w:ascii="Century Gothic" w:hAnsi="Century Gothic"/>
          <w:b/>
          <w:bCs/>
          <w:color w:val="auto"/>
          <w:sz w:val="20"/>
          <w:szCs w:val="20"/>
        </w:rPr>
        <w:t xml:space="preserve">πλέον ΦΠΑ </w:t>
      </w:r>
      <w:r w:rsidR="00E54298" w:rsidRPr="009A63A3">
        <w:rPr>
          <w:rFonts w:ascii="Century Gothic" w:hAnsi="Century Gothic"/>
          <w:b/>
          <w:color w:val="auto"/>
          <w:sz w:val="20"/>
          <w:szCs w:val="20"/>
        </w:rPr>
        <w:t xml:space="preserve">39.577,12 </w:t>
      </w:r>
      <w:r w:rsidR="00E54298">
        <w:rPr>
          <w:rFonts w:ascii="Century Gothic" w:hAnsi="Century Gothic"/>
          <w:b/>
          <w:bCs/>
          <w:color w:val="auto"/>
          <w:sz w:val="20"/>
          <w:szCs w:val="20"/>
        </w:rPr>
        <w:t>ευρώ  συμπ.</w:t>
      </w:r>
      <w:r w:rsidR="00E54298" w:rsidRPr="009A63A3">
        <w:rPr>
          <w:rFonts w:ascii="Century Gothic" w:hAnsi="Century Gothic"/>
          <w:b/>
          <w:bCs/>
          <w:color w:val="auto"/>
          <w:sz w:val="20"/>
          <w:szCs w:val="20"/>
        </w:rPr>
        <w:t>Φ.Π.Α.</w:t>
      </w:r>
      <w:r w:rsidR="00E54298">
        <w:rPr>
          <w:rFonts w:ascii="Century Gothic" w:hAnsi="Century Gothic"/>
          <w:b/>
          <w:bCs/>
          <w:color w:val="auto"/>
          <w:sz w:val="20"/>
          <w:szCs w:val="20"/>
        </w:rPr>
        <w:t xml:space="preserve"> </w:t>
      </w:r>
      <w:r w:rsidR="00E54298" w:rsidRPr="009A63A3">
        <w:rPr>
          <w:rFonts w:ascii="Century Gothic" w:hAnsi="Century Gothic"/>
          <w:b/>
          <w:snapToGrid w:val="0"/>
          <w:color w:val="auto"/>
          <w:sz w:val="20"/>
          <w:szCs w:val="20"/>
        </w:rPr>
        <w:t>για τ</w:t>
      </w:r>
      <w:r w:rsidR="00E54298">
        <w:rPr>
          <w:rFonts w:ascii="Century Gothic" w:hAnsi="Century Gothic"/>
          <w:b/>
          <w:snapToGrid w:val="0"/>
          <w:color w:val="auto"/>
          <w:sz w:val="20"/>
          <w:szCs w:val="20"/>
        </w:rPr>
        <w:t xml:space="preserve">ις ανάγκες της Ν. Μ. Πύργου </w:t>
      </w:r>
      <w:r w:rsidR="00E54298" w:rsidRPr="00B20C05">
        <w:rPr>
          <w:rFonts w:ascii="Century Gothic" w:hAnsi="Century Gothic"/>
          <w:b/>
          <w:snapToGrid w:val="0"/>
          <w:color w:val="auto"/>
        </w:rPr>
        <w:t>διάρκειας ενός (1) έτους</w:t>
      </w:r>
      <w:r w:rsidRPr="00966829">
        <w:rPr>
          <w:rFonts w:asciiTheme="minorHAnsi" w:hAnsiTheme="minorHAnsi"/>
        </w:rPr>
        <w:t xml:space="preserve">  όπως αναφέρονται στον κατωτέρω πίνακα ΠΑΡΑΡΤΗΜΑ  Ι   </w:t>
      </w:r>
      <w:r w:rsidR="00E54298">
        <w:rPr>
          <w:rFonts w:asciiTheme="minorHAnsi" w:hAnsiTheme="minorHAnsi"/>
        </w:rPr>
        <w:t xml:space="preserve">                                                </w:t>
      </w:r>
      <w:r w:rsidRPr="00966829">
        <w:rPr>
          <w:rFonts w:asciiTheme="minorHAnsi" w:hAnsiTheme="minorHAnsi"/>
        </w:rPr>
        <w:t xml:space="preserve">                                                                                                  Τα προς προμήθεια είδη κατατάσσονται στους ακόλουθους κωδικούς του Κοινού Λεξιλογίου δημοσίων συμβάσεων </w:t>
      </w:r>
      <w:r w:rsidRPr="00927C9F">
        <w:rPr>
          <w:rFonts w:asciiTheme="minorHAnsi" w:hAnsiTheme="minorHAnsi"/>
          <w:b/>
        </w:rPr>
        <w:t>(CPV</w:t>
      </w:r>
      <w:r w:rsidRPr="00966829">
        <w:rPr>
          <w:rFonts w:asciiTheme="minorHAnsi" w:hAnsiTheme="minorHAnsi"/>
        </w:rPr>
        <w:t xml:space="preserve">) :  </w:t>
      </w:r>
      <w:r w:rsidRPr="00966829">
        <w:rPr>
          <w:rFonts w:asciiTheme="minorHAnsi" w:hAnsiTheme="minorHAnsi"/>
          <w:b/>
          <w:lang w:val="en-US"/>
        </w:rPr>
        <w:t>CPV</w:t>
      </w:r>
      <w:r w:rsidRPr="00966829">
        <w:rPr>
          <w:rFonts w:asciiTheme="minorHAnsi" w:hAnsiTheme="minorHAnsi"/>
          <w:b/>
        </w:rPr>
        <w:t xml:space="preserve"> </w:t>
      </w:r>
      <w:r w:rsidRPr="00966829">
        <w:rPr>
          <w:rFonts w:asciiTheme="minorHAnsi" w:hAnsiTheme="minorHAnsi"/>
          <w:b/>
          <w:bCs/>
          <w:szCs w:val="22"/>
        </w:rPr>
        <w:t>15811100-7</w:t>
      </w:r>
      <w:r w:rsidRPr="00966829">
        <w:rPr>
          <w:rFonts w:asciiTheme="minorHAnsi" w:hAnsiTheme="minorHAnsi"/>
        </w:rPr>
        <w:t xml:space="preserve">            </w:t>
      </w:r>
      <w:r w:rsidR="00C820AE">
        <w:rPr>
          <w:rFonts w:asciiTheme="minorHAnsi" w:hAnsiTheme="minorHAnsi"/>
        </w:rPr>
        <w:t xml:space="preserve">           </w:t>
      </w:r>
      <w:r w:rsidRPr="00966829">
        <w:rPr>
          <w:rFonts w:asciiTheme="minorHAnsi" w:hAnsiTheme="minorHAnsi"/>
        </w:rPr>
        <w:t xml:space="preserve">                  </w:t>
      </w:r>
      <w:r w:rsidR="00101324">
        <w:rPr>
          <w:rFonts w:asciiTheme="minorHAnsi" w:hAnsiTheme="minorHAnsi"/>
        </w:rPr>
        <w:t xml:space="preserve">      </w:t>
      </w:r>
      <w:r w:rsidRPr="00966829">
        <w:rPr>
          <w:rFonts w:asciiTheme="minorHAnsi" w:hAnsiTheme="minorHAnsi"/>
        </w:rPr>
        <w:t xml:space="preserve">  </w:t>
      </w:r>
      <w:r w:rsidR="00E54298">
        <w:rPr>
          <w:rFonts w:asciiTheme="minorHAnsi" w:hAnsiTheme="minorHAnsi"/>
        </w:rPr>
        <w:t xml:space="preserve">                </w:t>
      </w:r>
      <w:r w:rsidRPr="00966829">
        <w:rPr>
          <w:rFonts w:asciiTheme="minorHAnsi" w:hAnsiTheme="minorHAnsi"/>
        </w:rPr>
        <w:t xml:space="preserve">                                            Ο Διαγωνισμός θα γίνει ύστερα από κανονική προθεσμία τουλάχιστον </w:t>
      </w:r>
      <w:r w:rsidR="00F92E31">
        <w:rPr>
          <w:rFonts w:asciiTheme="minorHAnsi" w:hAnsiTheme="minorHAnsi"/>
        </w:rPr>
        <w:t>είκοσι δύο</w:t>
      </w:r>
      <w:r w:rsidRPr="00966829">
        <w:rPr>
          <w:rFonts w:asciiTheme="minorHAnsi" w:hAnsiTheme="minorHAnsi"/>
        </w:rPr>
        <w:t xml:space="preserve"> (</w:t>
      </w:r>
      <w:r w:rsidR="00F92E31">
        <w:rPr>
          <w:rFonts w:asciiTheme="minorHAnsi" w:hAnsiTheme="minorHAnsi"/>
        </w:rPr>
        <w:t>22</w:t>
      </w:r>
      <w:r w:rsidRPr="00966829">
        <w:rPr>
          <w:rFonts w:asciiTheme="minorHAnsi" w:hAnsiTheme="minorHAnsi"/>
        </w:rPr>
        <w:t xml:space="preserve">) </w:t>
      </w:r>
      <w:r w:rsidRPr="00E56113">
        <w:rPr>
          <w:rFonts w:asciiTheme="minorHAnsi" w:hAnsiTheme="minorHAnsi"/>
        </w:rPr>
        <w:t xml:space="preserve">ημερών από την ημερομηνία δημοσίευσης περίληψης, ήτοι από την </w:t>
      </w:r>
      <w:r w:rsidR="00E56113" w:rsidRPr="00E56113">
        <w:rPr>
          <w:rFonts w:asciiTheme="minorHAnsi" w:hAnsiTheme="minorHAnsi"/>
        </w:rPr>
        <w:t>1</w:t>
      </w:r>
      <w:r w:rsidR="00E56113">
        <w:rPr>
          <w:rFonts w:asciiTheme="minorHAnsi" w:hAnsiTheme="minorHAnsi"/>
        </w:rPr>
        <w:t>6</w:t>
      </w:r>
      <w:r w:rsidRPr="00E8468B">
        <w:rPr>
          <w:rFonts w:asciiTheme="minorHAnsi" w:hAnsiTheme="minorHAnsi"/>
        </w:rPr>
        <w:t>η-</w:t>
      </w:r>
      <w:r w:rsidR="00E54298">
        <w:rPr>
          <w:rFonts w:asciiTheme="minorHAnsi" w:hAnsiTheme="minorHAnsi"/>
        </w:rPr>
        <w:t>07</w:t>
      </w:r>
      <w:r w:rsidRPr="00E8468B">
        <w:rPr>
          <w:rFonts w:asciiTheme="minorHAnsi" w:hAnsiTheme="minorHAnsi"/>
        </w:rPr>
        <w:t>-201</w:t>
      </w:r>
      <w:r w:rsidR="00C86376">
        <w:rPr>
          <w:rFonts w:asciiTheme="minorHAnsi" w:hAnsiTheme="minorHAnsi"/>
        </w:rPr>
        <w:t>8</w:t>
      </w:r>
      <w:r w:rsidRPr="00966829">
        <w:rPr>
          <w:rFonts w:asciiTheme="minorHAnsi" w:hAnsiTheme="minorHAnsi"/>
        </w:rPr>
        <w:t>.</w:t>
      </w:r>
    </w:p>
    <w:p w:rsidR="00123409" w:rsidRPr="00927C9F" w:rsidRDefault="00123409" w:rsidP="00C86376">
      <w:pPr>
        <w:pStyle w:val="Default"/>
        <w:ind w:left="-426"/>
        <w:jc w:val="both"/>
        <w:rPr>
          <w:rFonts w:asciiTheme="minorHAnsi" w:hAnsiTheme="minorHAnsi"/>
        </w:rPr>
      </w:pPr>
      <w:r w:rsidRPr="00927C9F">
        <w:rPr>
          <w:rFonts w:asciiTheme="minorHAnsi" w:hAnsiTheme="minorHAnsi"/>
        </w:rPr>
        <w:t xml:space="preserve">Κάθε προμηθευτής, επί ποινή απόρριψης, συμμετέχει με μια μόνο προσφορά, για </w:t>
      </w:r>
      <w:r w:rsidRPr="00927C9F">
        <w:rPr>
          <w:rFonts w:asciiTheme="minorHAnsi" w:hAnsiTheme="minorHAnsi" w:cs="Century Gothic"/>
        </w:rPr>
        <w:t>το σύνολο των ειδών της υπό ανάθεση προμήθειας ή για μέρος των ειδών αλλά για το σύνολο των αντίστοιχων  ποσοτήτων.</w:t>
      </w:r>
    </w:p>
    <w:p w:rsidR="00123409" w:rsidRPr="00927C9F" w:rsidRDefault="00123409" w:rsidP="00C86376">
      <w:pPr>
        <w:pStyle w:val="Default"/>
        <w:ind w:left="-426"/>
        <w:jc w:val="both"/>
        <w:rPr>
          <w:rFonts w:asciiTheme="minorHAnsi" w:hAnsiTheme="minorHAnsi"/>
        </w:rPr>
      </w:pPr>
      <w:r w:rsidRPr="00927C9F">
        <w:rPr>
          <w:rFonts w:asciiTheme="minorHAnsi" w:hAnsiTheme="minorHAnsi"/>
        </w:rPr>
        <w:t xml:space="preserve"> Αναλυτικά οι Τεχνικές Προδιαγραφές αυτών αναφέρονται στο ΠΑΡΑΡΤΗΜΑ Ι της παρούσας.                                       Ο διαγωνισμός θα διεξαχθεί με την ανοικτή διαδικασία του άρθρου 27 του ν. 4412/16.</w:t>
      </w:r>
    </w:p>
    <w:p w:rsidR="00123409" w:rsidRPr="00927C9F" w:rsidRDefault="00123409" w:rsidP="00C86376">
      <w:pPr>
        <w:spacing w:line="240" w:lineRule="auto"/>
        <w:ind w:left="-426"/>
        <w:rPr>
          <w:sz w:val="24"/>
          <w:szCs w:val="24"/>
        </w:rPr>
      </w:pPr>
      <w:r w:rsidRPr="00927C9F">
        <w:rPr>
          <w:sz w:val="24"/>
          <w:szCs w:val="24"/>
        </w:rPr>
        <w:t>Η διάρκεια της σύμβασης ορίζεται  σε 12 δώδεκα μήνες η οποία μπορεί να 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123409" w:rsidRPr="00035CD0" w:rsidRDefault="00123409" w:rsidP="00C86376">
      <w:pPr>
        <w:pStyle w:val="Default"/>
        <w:ind w:left="-426" w:right="-96"/>
        <w:jc w:val="both"/>
        <w:rPr>
          <w:rFonts w:ascii="Century Gothic" w:hAnsi="Century Gothic"/>
          <w:b/>
          <w:bCs/>
          <w:snapToGrid w:val="0"/>
          <w:sz w:val="20"/>
          <w:szCs w:val="20"/>
          <w:lang w:bidi="el-GR"/>
        </w:rPr>
      </w:pPr>
      <w:r w:rsidRPr="001868C0">
        <w:t>Η σύμβαση θα ανατεθεί με το κριτήριο της πλέον συμφέρουσας από οικονομική άποψη προσφοράς, βάσει της τιμής</w:t>
      </w:r>
      <w:r w:rsidRPr="001868C0">
        <w:rPr>
          <w:rFonts w:ascii="Century Gothic" w:hAnsi="Century Gothic"/>
          <w:b/>
          <w:bCs/>
          <w:snapToGrid w:val="0"/>
          <w:lang w:bidi="el-GR"/>
        </w:rPr>
        <w:t xml:space="preserve"> </w:t>
      </w:r>
      <w:r w:rsidRPr="001868C0">
        <w:rPr>
          <w:rFonts w:ascii="Century Gothic" w:hAnsi="Century Gothic"/>
          <w:b/>
          <w:bCs/>
          <w:sz w:val="20"/>
          <w:szCs w:val="20"/>
          <w:lang w:bidi="el-GR"/>
        </w:rPr>
        <w:t xml:space="preserve">Η </w:t>
      </w:r>
      <w:r w:rsidRPr="001868C0">
        <w:rPr>
          <w:rFonts w:ascii="Century Gothic" w:hAnsi="Century Gothic"/>
          <w:b/>
          <w:bCs/>
          <w:snapToGrid w:val="0"/>
          <w:sz w:val="20"/>
          <w:szCs w:val="20"/>
          <w:lang w:bidi="el-GR"/>
        </w:rPr>
        <w:t>ΠΛΕΟΝ ΣΥΜΦΕΡΟΥΣΑ ΑΠΟ ΟΙΚΟΝΟΜΙΚΗ ΑΠΟΨΗ  ΠΡΟΣΦΟΡΑ ΑΠΟΚΛΕΙΣΤΙΚΑ ΒΑΣΕΙ ΤΗΣ ΤΙΜΗΣ ΜΕ ΤΗ ΧΑΜΗΛΟΤΕΡΗ ΤΙΜΗ.</w:t>
      </w:r>
    </w:p>
    <w:p w:rsidR="00123409" w:rsidRDefault="00123409" w:rsidP="00C86376">
      <w:pPr>
        <w:pStyle w:val="Default"/>
        <w:ind w:left="-426" w:right="-96"/>
        <w:jc w:val="both"/>
        <w:rPr>
          <w:b/>
        </w:rPr>
      </w:pPr>
    </w:p>
    <w:p w:rsidR="00101324" w:rsidRDefault="00101324" w:rsidP="00101324">
      <w:pPr>
        <w:pStyle w:val="2"/>
        <w:ind w:left="-426"/>
      </w:pPr>
      <w:bookmarkStart w:id="3" w:name="__RefHeading___Toc470009775"/>
      <w:r>
        <w:t>1.4</w:t>
      </w:r>
      <w:r>
        <w:tab/>
        <w:t>Θεσμικό πλαίσιο</w:t>
      </w:r>
      <w:bookmarkEnd w:id="3"/>
      <w:r>
        <w:t xml:space="preserve"> </w:t>
      </w:r>
    </w:p>
    <w:p w:rsidR="00123409" w:rsidRPr="00323B72" w:rsidRDefault="00123409" w:rsidP="00C86376">
      <w:pPr>
        <w:widowControl w:val="0"/>
        <w:autoSpaceDE w:val="0"/>
        <w:autoSpaceDN w:val="0"/>
        <w:adjustRightInd w:val="0"/>
        <w:spacing w:after="0" w:line="269" w:lineRule="exact"/>
        <w:ind w:left="-426" w:right="-96"/>
        <w:rPr>
          <w:rFonts w:ascii="Tahoma" w:hAnsi="Tahoma" w:cs="Tahoma"/>
          <w:b/>
          <w:bCs/>
          <w:i/>
          <w:sz w:val="20"/>
        </w:rPr>
      </w:pPr>
      <w:r w:rsidRPr="00036071">
        <w:rPr>
          <w:rFonts w:ascii="Tahoma" w:hAnsi="Tahoma" w:cs="Tahoma"/>
          <w:b/>
          <w:bCs/>
          <w:i/>
          <w:sz w:val="20"/>
        </w:rPr>
        <w:t>Έχοντας υπόψη:</w:t>
      </w:r>
    </w:p>
    <w:p w:rsidR="00123409" w:rsidRDefault="00123409" w:rsidP="00C86376">
      <w:pPr>
        <w:tabs>
          <w:tab w:val="left" w:pos="720"/>
        </w:tabs>
        <w:ind w:left="-426" w:right="-96"/>
        <w:rPr>
          <w:rFonts w:ascii="Century Gothic" w:hAnsi="Century Gothic" w:cs="Tahoma"/>
          <w:b/>
          <w:sz w:val="20"/>
        </w:rPr>
      </w:pPr>
      <w:r w:rsidRPr="00401D69">
        <w:rPr>
          <w:rFonts w:ascii="Century Gothic" w:hAnsi="Century Gothic" w:cs="Tahoma"/>
          <w:b/>
          <w:sz w:val="20"/>
        </w:rPr>
        <w:t>Τις διατάξεις όπως αυτές ισχύουν :</w:t>
      </w:r>
    </w:p>
    <w:p w:rsidR="00123409" w:rsidRDefault="00123409" w:rsidP="00506487">
      <w:pPr>
        <w:ind w:left="-426" w:right="-96"/>
        <w:rPr>
          <w:rFonts w:ascii="MyriadPro-Regular" w:hAnsi="MyriadPro-Regular" w:cs="MyriadPro-Regular"/>
          <w:sz w:val="20"/>
          <w:szCs w:val="20"/>
          <w:lang w:eastAsia="el-GR"/>
        </w:rPr>
      </w:pPr>
      <w:r>
        <w:t xml:space="preserve">Η ανάθεση και εκτέλεση της σύμβασης διέπεται από την κείμενη νομοθεσία και κανονιστικό πλαίσιο, όπως ισχύουν και ιδίως:                                                                                                                                                                               </w:t>
      </w:r>
      <w:r w:rsidRPr="005A11CE">
        <w:t>1. Του Ν. 2121/1993 (Α' 25) «Πνευματική Ιδιοκτησία, Συγγενικά Δικαιώματα και Πολιτιστικά Θέματα»,</w:t>
      </w:r>
      <w:r>
        <w:t xml:space="preserve">                                                                                                                                                                  </w:t>
      </w:r>
      <w:r w:rsidRPr="005A11CE">
        <w:t xml:space="preserve"> 2. Του Ν. 2286/95 (Φ.Ε.Κ. 19/Α/95) «Προμήθειες του Δημοσίου Τομέα και Ρυθμίσεις συναφών θεμάτων» κατά το μέρος που αυτές δεν αντίκεινται στις διατάξεις της οδηγίας 2004/18/Ε.Κ., (παρ.53 αρ.377 Ν4412/16)</w:t>
      </w:r>
      <w:r>
        <w:t xml:space="preserve">                                                                                                                                                        </w:t>
      </w:r>
      <w:r w:rsidRPr="005A11CE">
        <w:t>3. Του Ν. 2362/1995 (ΦΕΚ 247/27-11-1995 τ.Α΄) περί Δημοσίου Λογιστικού, ελέγχου των δαπανών του Κράτους κ.α., όπως τροποποιήθηκε και συμπληρώθηκε με το Ν. 3871/2010 (ΦΕΚ 141/17-8-2010 τ.Α΄) «Δημοσιονομική Διαχείριση και Ευθύνη»,</w:t>
      </w:r>
      <w:r>
        <w:t xml:space="preserve">                                                                                                                                                                  </w:t>
      </w:r>
      <w:r w:rsidRPr="005A11CE">
        <w:t xml:space="preserve"> </w:t>
      </w:r>
      <w:r>
        <w:t>4</w:t>
      </w:r>
      <w:r w:rsidRPr="005A11CE">
        <w:t>. Του Ν.2690/1999 (Α' 45) «Κύρωση του Κώδικα Διοικητικής Διαδικασίας και άλλες διατάξεις» και ιδίως των Άρθρων 7 και 13 έως 15, όπως τροποποιήθηκε και συμπληρώθηκε με τους Ν.2880/2001, Ν3230/2004, Ν.3242/2004 και Ν.3345/2005,</w:t>
      </w:r>
      <w:r>
        <w:t xml:space="preserve">                                                                                                                                                </w:t>
      </w:r>
      <w:r w:rsidRPr="005A11CE">
        <w:t xml:space="preserve"> </w:t>
      </w:r>
      <w:r>
        <w:t>5</w:t>
      </w:r>
      <w:r w:rsidRPr="005A11CE">
        <w:t xml:space="preserve">.Τις διατάξεις του </w:t>
      </w:r>
      <w:r w:rsidRPr="005A11CE">
        <w:rPr>
          <w:u w:val="single"/>
        </w:rPr>
        <w:t>Ν. 2741/1999</w:t>
      </w:r>
      <w:r w:rsidRPr="005A11CE">
        <w:t xml:space="preserve"> «</w:t>
      </w:r>
      <w:r>
        <w:t xml:space="preserve">Ενιαίος Φορέας Ελέγχου Τροφίμων, άλλες ρυθμίσεις θεμάτων αρμοδιότητας του Υπουργείου Ανάπτυξης και λοιπές διατάξεις» (ΦΕΚ 199 Α΄), όπως τροποποιήθηκε και ισχύει                                                                                                                                                           </w:t>
      </w:r>
      <w:r w:rsidR="00101324">
        <w:t xml:space="preserve">           </w:t>
      </w:r>
      <w:r>
        <w:t xml:space="preserve">                  </w:t>
      </w:r>
      <w:r w:rsidRPr="000C617E">
        <w:t xml:space="preserve"> </w:t>
      </w:r>
      <w:r>
        <w:t>6</w:t>
      </w:r>
      <w:r w:rsidRPr="000C617E">
        <w:t xml:space="preserve">. Του </w:t>
      </w:r>
      <w:r w:rsidRPr="000C617E">
        <w:rPr>
          <w:u w:val="single"/>
        </w:rPr>
        <w:t>Ν. 2859/2000</w:t>
      </w:r>
      <w:r w:rsidRPr="000C617E">
        <w:t xml:space="preserve"> (Α’ 248) «Κύρωση Κώδικα Φόρου Προστιθέμενης Αξίας»,</w:t>
      </w:r>
      <w:r>
        <w:t xml:space="preserve">                                                                       </w:t>
      </w:r>
      <w:r w:rsidRPr="007965C3">
        <w:t xml:space="preserve"> </w:t>
      </w:r>
      <w:r>
        <w:t>7</w:t>
      </w:r>
      <w:r w:rsidRPr="007965C3">
        <w:t>. Του Ν.</w:t>
      </w:r>
      <w:r w:rsidRPr="007965C3">
        <w:rPr>
          <w:u w:val="single"/>
        </w:rPr>
        <w:t>3414/2005</w:t>
      </w:r>
      <w:r w:rsidRPr="007965C3">
        <w:t xml:space="preserve"> (ΦΕΚ 279Α’/10.11.2005) «Τροποποίηση του Ν.3310/2005 Μέτρα για τη διασφάλιση της διαφάνειας και την αποτροπή καταστρατηγήσεων κατά τη διαδικασία σύναψης δημοσιών συμβάσεων», Άρθρο 4,</w:t>
      </w:r>
      <w:r>
        <w:t xml:space="preserve">                                                                                                                            </w:t>
      </w:r>
      <w:r w:rsidR="00101324">
        <w:t xml:space="preserve">                                                               </w:t>
      </w:r>
      <w:r>
        <w:t xml:space="preserve"> </w:t>
      </w:r>
      <w:r w:rsidRPr="001344F3">
        <w:t xml:space="preserve"> </w:t>
      </w:r>
      <w:r>
        <w:t>8</w:t>
      </w:r>
      <w:r w:rsidRPr="001344F3">
        <w:t xml:space="preserve">. </w:t>
      </w:r>
      <w:r w:rsidRPr="00434DD2">
        <w:rPr>
          <w:u w:val="single"/>
        </w:rPr>
        <w:t>Το Ν.3438/2006</w:t>
      </w:r>
      <w:r>
        <w:t xml:space="preserve"> άρθρο13 «διαδικασίες για την κανονικότητα της τιμής και την έκδοση δελτίου πιστοποίησης τιμών διενεργούνται από τις αρμόδιες Υπηρεσίες Εμπορίου των Νομαρχιακών Αυτοδιοικήσεων…»                                                                                                                           </w:t>
      </w:r>
      <w:r w:rsidR="00101324">
        <w:t xml:space="preserve">                  </w:t>
      </w:r>
      <w:r>
        <w:t xml:space="preserve">                               9</w:t>
      </w:r>
      <w:r w:rsidRPr="001344F3">
        <w:t xml:space="preserve">. Του Ν. </w:t>
      </w:r>
      <w:r w:rsidRPr="001344F3">
        <w:rPr>
          <w:u w:val="single"/>
        </w:rPr>
        <w:t>3548/2007</w:t>
      </w:r>
      <w:r w:rsidRPr="001344F3">
        <w:t xml:space="preserve"> (Α’ 68) «Καταχώριση δημοσιεύσεων των φορέων του Δημοσίου στο νομαρχιακό και </w:t>
      </w:r>
      <w:r w:rsidRPr="001344F3">
        <w:lastRenderedPageBreak/>
        <w:t>τοπικό Τύπο και άλλες διατάξεις», [Σύμφωνα με τα άρθρα 379 παρ. 12, 377 παρ. 1 περ. 35, του Ν. 4412/2016, ο Ν. 3548/2007 καταργείται την 1η Ιανουαρίου 2021],</w:t>
      </w:r>
      <w:r>
        <w:t xml:space="preserve">                                                          </w:t>
      </w:r>
      <w:r w:rsidR="00101324">
        <w:t xml:space="preserve">                             </w:t>
      </w:r>
      <w:r>
        <w:t xml:space="preserve">            </w:t>
      </w:r>
      <w:r w:rsidRPr="00C86376">
        <w:rPr>
          <w:rFonts w:asciiTheme="minorHAnsi" w:hAnsiTheme="minorHAnsi" w:cs="MyriadPro-Regular"/>
          <w:lang w:eastAsia="el-GR"/>
        </w:rPr>
        <w:t xml:space="preserve">10. Τις διατάξεις του άρθρου 3 παρ. 11 του Ν. 3527/2007 (Α’ 25) «Κύρωση συμβάσεων υπέρ νομικών προσώπων εποπτευόμενων από το Υπουργείο Υγείας και Κοινωνικής Αλληλεγγύης και λοιπές διατάξεις».                                                                                                                                                                                11. Τις διατάξεις του Ν. 3580/2007 (Α’ 134) «Προμήθειες Φορέων εποπτευόμενων από το Υπουργείο Υγείας και Κοινωνικής Αλληλεγγύης και άλλες διατάξεις», όπως αυτός ισχύει σήμερα, ιδίως δε αυτές της παραγράφου 1 του άρθρου 1, της περίπτωσης (α), της υποπερίπτωσης ββ) της περίπτωσης (στ) και της περίπτωσης (ζ) του άρθρου 3 και της παραγράφου 1 του άρθρου 9.                                                      </w:t>
      </w:r>
      <w:r w:rsidR="00101324">
        <w:rPr>
          <w:rFonts w:asciiTheme="minorHAnsi" w:hAnsiTheme="minorHAnsi" w:cs="MyriadPro-Regular"/>
          <w:lang w:eastAsia="el-GR"/>
        </w:rPr>
        <w:t xml:space="preserve">                     </w:t>
      </w:r>
      <w:r w:rsidRPr="00C86376">
        <w:rPr>
          <w:rFonts w:asciiTheme="minorHAnsi" w:hAnsiTheme="minorHAnsi" w:cs="MyriadPro-Regular"/>
          <w:lang w:eastAsia="el-GR"/>
        </w:rPr>
        <w:t xml:space="preserve">      </w:t>
      </w:r>
      <w:r>
        <w:t>12.</w:t>
      </w:r>
      <w:r w:rsidRPr="001344F3">
        <w:t>τις Αποφάσεις Α) Της Αριθμ. ΔΥ8δ/Γ.Π.οικ.130648 (ΦΕΚ Β΄2198/02.10.2009) «Περί ιατροτεχνολογικών προϊόντων» και Β) Της Αριθμ. ΔΥ8δ/Γ.Π.οικ.130644 (ΦΕΚ Β΄2197/02.10.2009) «Περί Ενεργών Εμφυτεύσιμων Ιατροτεχνολογικών Προϊόντων»,</w:t>
      </w:r>
      <w:r>
        <w:t xml:space="preserve">                                                                                 </w:t>
      </w:r>
      <w:r w:rsidR="00101324">
        <w:t xml:space="preserve">                                                            </w:t>
      </w:r>
      <w:r>
        <w:t xml:space="preserve">    </w:t>
      </w:r>
      <w:r w:rsidRPr="001344F3">
        <w:t>1</w:t>
      </w:r>
      <w:r>
        <w:t>3</w:t>
      </w:r>
      <w:r w:rsidRPr="001344F3">
        <w:t xml:space="preserve">. Του Ν. </w:t>
      </w:r>
      <w:r w:rsidRPr="001344F3">
        <w:rPr>
          <w:u w:val="single"/>
        </w:rPr>
        <w:t>3861/2010</w:t>
      </w:r>
      <w:r w:rsidRPr="001344F3">
        <w:t xml:space="preserve">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Άρθρο 2 (16)</w:t>
      </w:r>
      <w:r>
        <w:t xml:space="preserve">                                                                                                        </w:t>
      </w:r>
      <w:r w:rsidR="00101324">
        <w:t xml:space="preserve">                                            </w:t>
      </w:r>
      <w:r>
        <w:t xml:space="preserve">    14</w:t>
      </w:r>
      <w:r w:rsidRPr="001344F3">
        <w:t xml:space="preserve">. Του Ν. </w:t>
      </w:r>
      <w:r w:rsidRPr="001344F3">
        <w:rPr>
          <w:u w:val="single"/>
        </w:rPr>
        <w:t>4013/2011</w:t>
      </w:r>
      <w:r w:rsidRPr="001344F3">
        <w:t xml:space="preserve"> (Α’ 204) «Σύσταση ενιαίας Ανεξάρτητης Αρχής Δημοσίων Συμβάσεων και Κεντρικού Ηλεκτρονικού Μητρώου Δημοσίων Συμβάσεων…»,</w:t>
      </w:r>
      <w:r>
        <w:t xml:space="preserve">                                                                                   </w:t>
      </w:r>
      <w:r w:rsidR="00101324">
        <w:t xml:space="preserve">                                  </w:t>
      </w:r>
      <w:r>
        <w:t xml:space="preserve"> </w:t>
      </w:r>
      <w:r w:rsidRPr="001344F3">
        <w:t>1</w:t>
      </w:r>
      <w:r>
        <w:t>5</w:t>
      </w:r>
      <w:r w:rsidRPr="001344F3">
        <w:t xml:space="preserve">. Του Ν. </w:t>
      </w:r>
      <w:r w:rsidRPr="001344F3">
        <w:rPr>
          <w:u w:val="single"/>
        </w:rPr>
        <w:t>4024/2011</w:t>
      </w:r>
      <w:r w:rsidRPr="001344F3">
        <w:t xml:space="preserve"> (ΦΕΚ 226/27-10-2011 τ.Α΄) Άρθρο 26«</w:t>
      </w:r>
      <w:r w:rsidRPr="001344F3">
        <w:rPr>
          <w:i/>
          <w:iCs/>
        </w:rPr>
        <w:t>Συγκρότηση συλλογικών οργάνων της διοίκησης και ορισμός των μελών τους με κλήρωση</w:t>
      </w:r>
      <w:r>
        <w:rPr>
          <w:i/>
          <w:iCs/>
        </w:rPr>
        <w:t xml:space="preserve">                                                                                             </w:t>
      </w:r>
      <w:r w:rsidR="00101324">
        <w:rPr>
          <w:i/>
          <w:iCs/>
        </w:rPr>
        <w:t xml:space="preserve">                                 </w:t>
      </w:r>
      <w:r>
        <w:rPr>
          <w:i/>
          <w:iCs/>
        </w:rPr>
        <w:t xml:space="preserve">       </w:t>
      </w:r>
      <w:r w:rsidRPr="001344F3">
        <w:t>1</w:t>
      </w:r>
      <w:r>
        <w:t>6</w:t>
      </w:r>
      <w:r w:rsidRPr="001344F3">
        <w:t>. Του Ν. 4038/2012 (ΦΕΚ 14/2-2-2012 τ.Α΄) «Επείγουσες ρυθμίσεις που αφορούν την εφαρμογή του με σοπρόθεσμου πλαισίου δημοσιονομικής στρατηγικής 2012-2015»,</w:t>
      </w:r>
      <w:r>
        <w:t xml:space="preserve">                                                         </w:t>
      </w:r>
      <w:r w:rsidR="00101324">
        <w:t xml:space="preserve">             </w:t>
      </w:r>
      <w:r>
        <w:t xml:space="preserve">              </w:t>
      </w:r>
      <w:r w:rsidRPr="001344F3">
        <w:t>1</w:t>
      </w:r>
      <w:r>
        <w:t>7</w:t>
      </w:r>
      <w:r w:rsidRPr="001344F3">
        <w:t>. Του Ν. 4052/2012 «Νόμος αρμοδιότητας Υπουργείων Υγείας και Κοινωνικής Αλληλεγγύης και Εργασίας και Κοινωνικής Ασφάλισης», Άρθρο 1 «Περιφερειακή συγκρότηση του Εθνικού Συστήματος Υγείας και Κοινωνικής Αλληλεγγύης»,</w:t>
      </w:r>
      <w:r>
        <w:t xml:space="preserve">                                                                                                                        </w:t>
      </w:r>
      <w:r w:rsidR="00101324">
        <w:t xml:space="preserve">                             </w:t>
      </w:r>
      <w:r w:rsidRPr="001344F3">
        <w:t>1</w:t>
      </w:r>
      <w:r>
        <w:t>8</w:t>
      </w:r>
      <w:r w:rsidRPr="001344F3">
        <w:t xml:space="preserve">. Του Ν. 4152/2013 (Α' 107) παρ. Ζ, «Προσαρμογή της ελληνικής νομοθεσίας στην Οδηγία 2011/7 </w:t>
      </w:r>
      <w:r>
        <w:t xml:space="preserve">της </w:t>
      </w:r>
      <w:r w:rsidRPr="001344F3">
        <w:t>16.2.2011 για την καταπολέμηση των καθυστερήσεων πληρωμών στις εμπορικές συναλλαγές»,</w:t>
      </w:r>
      <w:r>
        <w:t xml:space="preserve">                           19</w:t>
      </w:r>
      <w:r w:rsidRPr="001344F3">
        <w:t>. Του Ν. 4129/2013 (Α’ 52) «Κύρωση του Κώδικα Νόμων για το Ελεγκτικό Συνέδριο»,</w:t>
      </w:r>
      <w:r>
        <w:t xml:space="preserve">                                          </w:t>
      </w:r>
      <w:r w:rsidRPr="001344F3">
        <w:t xml:space="preserve"> </w:t>
      </w:r>
      <w:r w:rsidR="004F0A40">
        <w:t xml:space="preserve">                                                      </w:t>
      </w:r>
      <w:r>
        <w:t xml:space="preserve">  </w:t>
      </w:r>
      <w:r w:rsidRPr="004678FD">
        <w:rPr>
          <w:rFonts w:ascii="MyriadPro-Regular" w:hAnsi="MyriadPro-Regular" w:cs="MyriadPro-Regular"/>
          <w:sz w:val="20"/>
          <w:szCs w:val="20"/>
          <w:lang w:eastAsia="el-GR"/>
        </w:rPr>
        <w:t>2</w:t>
      </w:r>
      <w:r>
        <w:rPr>
          <w:rFonts w:ascii="MyriadPro-Regular" w:hAnsi="MyriadPro-Regular" w:cs="MyriadPro-Regular"/>
          <w:sz w:val="20"/>
          <w:szCs w:val="20"/>
          <w:lang w:eastAsia="el-GR"/>
        </w:rPr>
        <w:t>0</w:t>
      </w:r>
      <w:r w:rsidRPr="004678FD">
        <w:rPr>
          <w:rFonts w:ascii="MyriadPro-Regular" w:hAnsi="MyriadPro-Regular" w:cs="MyriadPro-Regular"/>
          <w:sz w:val="20"/>
          <w:szCs w:val="20"/>
          <w:lang w:eastAsia="el-GR"/>
        </w:rPr>
        <w:t>.</w:t>
      </w:r>
      <w:r w:rsidRPr="00C86376">
        <w:rPr>
          <w:rFonts w:asciiTheme="minorHAnsi" w:hAnsiTheme="minorHAnsi" w:cs="MyriadPro-Regular"/>
          <w:lang w:eastAsia="el-GR"/>
        </w:rPr>
        <w:t xml:space="preserve">Τις διατάξεις του Ν. 4155/2013 (Α΄ 120) «Εθνικό Σύστημα Ηλεκτρονικών Δημοσίων Συμβάσεων και </w:t>
      </w:r>
      <w:r w:rsidR="00C86376">
        <w:rPr>
          <w:rFonts w:asciiTheme="minorHAnsi" w:hAnsiTheme="minorHAnsi" w:cs="MyriadPro-Regular"/>
          <w:lang w:eastAsia="el-GR"/>
        </w:rPr>
        <w:t xml:space="preserve">άλλες </w:t>
      </w:r>
      <w:r w:rsidRPr="00C86376">
        <w:rPr>
          <w:rFonts w:asciiTheme="minorHAnsi" w:hAnsiTheme="minorHAnsi" w:cs="MyriadPro-Regular"/>
          <w:lang w:eastAsia="el-GR"/>
        </w:rPr>
        <w:t>διατάξεις».</w:t>
      </w:r>
      <w:r w:rsidR="00C86376">
        <w:rPr>
          <w:rFonts w:asciiTheme="minorHAnsi" w:hAnsiTheme="minorHAnsi" w:cs="MyriadPro-Regular"/>
          <w:lang w:eastAsia="el-GR"/>
        </w:rPr>
        <w:t xml:space="preserve">                                                                                                                                                         </w:t>
      </w:r>
      <w:r w:rsidR="00101324">
        <w:rPr>
          <w:rFonts w:asciiTheme="minorHAnsi" w:hAnsiTheme="minorHAnsi" w:cs="MyriadPro-Regular"/>
          <w:lang w:eastAsia="el-GR"/>
        </w:rPr>
        <w:t xml:space="preserve">                          </w:t>
      </w:r>
      <w:r w:rsidR="00C86376">
        <w:rPr>
          <w:rFonts w:asciiTheme="minorHAnsi" w:hAnsiTheme="minorHAnsi" w:cs="MyriadPro-Regular"/>
          <w:lang w:eastAsia="el-GR"/>
        </w:rPr>
        <w:t xml:space="preserve">     </w:t>
      </w:r>
      <w:r>
        <w:t>21</w:t>
      </w:r>
      <w:r w:rsidRPr="001344F3">
        <w:t>. Του Ν. 4270/2014 (Α' 143) «Αρχές δημοσιονομικής διαχείρισης και εποπτείας (ενσωμάτωση της</w:t>
      </w:r>
      <w:r>
        <w:t xml:space="preserve"> </w:t>
      </w:r>
      <w:r w:rsidRPr="001344F3">
        <w:t xml:space="preserve">Οδηγίας 2011/85/ΕΕ) – δημόσιο λογιστικό και άλλες διατάξεις», </w:t>
      </w:r>
      <w:r>
        <w:t xml:space="preserve">                                                                          </w:t>
      </w:r>
      <w:r w:rsidR="00101324">
        <w:t xml:space="preserve">                                 </w:t>
      </w:r>
      <w:r>
        <w:t xml:space="preserve">    </w:t>
      </w:r>
      <w:r w:rsidRPr="001C6303">
        <w:t>2</w:t>
      </w:r>
      <w:r>
        <w:t>2</w:t>
      </w:r>
      <w:r w:rsidRPr="001C6303">
        <w:t xml:space="preserve">. 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00101324">
        <w:t xml:space="preserve">                                                                                                             </w:t>
      </w:r>
      <w:r w:rsidRPr="001C6303">
        <w:t>2</w:t>
      </w:r>
      <w:r>
        <w:t>3</w:t>
      </w:r>
      <w:r w:rsidRPr="001C6303">
        <w:t>. Του Ν.4281/2014 «Μέτρα στήριξης και ανάπτυξης της ελληνικής οικονομίας, οργανωτικά θέματα Υπουργείου Οικονομικών και άλλες διατάξεις», σύμφωνα με το Άρθρο 57 του οποίου από 1.7.2016 καταργούνται τα άρθρα 14 έως 201 του Ν. 4281/2014 (Α΄ 160), πλην των διατάξεων των άρθρων 134 έως 138,139, 157 και της παραγράφου 5 του Άρθρου 201, οι οποίες διατηρούνται σε ισχύ (ΕΣΗΔΗΣ,ΚΗΜΔΗΣ, ΕΓΓΥΗΣΕΙΣ),</w:t>
      </w:r>
      <w:r w:rsidR="00101324">
        <w:t xml:space="preserve">                                                                                                                                             </w:t>
      </w:r>
      <w:r w:rsidRPr="00830218">
        <w:rPr>
          <w:rFonts w:asciiTheme="minorHAnsi" w:hAnsiTheme="minorHAnsi" w:cs="Arial"/>
          <w:color w:val="000000"/>
          <w:shd w:val="clear" w:color="auto" w:fill="FFFFFF"/>
        </w:rPr>
        <w:t>2</w:t>
      </w:r>
      <w:r>
        <w:rPr>
          <w:rFonts w:asciiTheme="minorHAnsi" w:hAnsiTheme="minorHAnsi" w:cs="Arial"/>
          <w:color w:val="000000"/>
          <w:shd w:val="clear" w:color="auto" w:fill="FFFFFF"/>
        </w:rPr>
        <w:t>4</w:t>
      </w:r>
      <w:r w:rsidRPr="00830218">
        <w:rPr>
          <w:rFonts w:asciiTheme="minorHAnsi" w:hAnsiTheme="minorHAnsi" w:cs="Arial"/>
          <w:color w:val="000000"/>
          <w:shd w:val="clear" w:color="auto" w:fill="FFFFFF"/>
        </w:rPr>
        <w:t>.ΝΟΜΟΣΥΠ'ΑΡΙΘ.</w:t>
      </w:r>
      <w:r w:rsidRPr="00830218">
        <w:rPr>
          <w:rFonts w:asciiTheme="minorHAnsi" w:hAnsiTheme="minorHAnsi" w:cs="Arial"/>
          <w:color w:val="000000"/>
          <w:u w:val="single"/>
          <w:shd w:val="clear" w:color="auto" w:fill="FFFFFF"/>
        </w:rPr>
        <w:t>4235</w:t>
      </w:r>
      <w:r w:rsidRPr="00830218">
        <w:rPr>
          <w:rFonts w:asciiTheme="minorHAnsi" w:hAnsiTheme="minorHAnsi" w:cs="Arial"/>
          <w:color w:val="000000"/>
          <w:shd w:val="clear" w:color="auto" w:fill="FFFFFF"/>
        </w:rPr>
        <w:t>(ΦΕΚΑ' 32/11-02-2014)</w:t>
      </w:r>
      <w:r w:rsidRPr="007B47CD">
        <w:rPr>
          <w:rFonts w:asciiTheme="minorHAnsi" w:hAnsiTheme="minorHAnsi" w:cs="Arial"/>
          <w:color w:val="000000"/>
          <w:shd w:val="clear" w:color="auto" w:fill="FFFFFF"/>
        </w:rPr>
        <w:t>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w:t>
      </w:r>
      <w:r w:rsidRPr="007B47CD">
        <w:rPr>
          <w:rStyle w:val="ab"/>
          <w:rFonts w:asciiTheme="minorHAnsi" w:hAnsiTheme="minorHAnsi" w:cs="Arial"/>
          <w:color w:val="373737"/>
        </w:rPr>
        <w:t>Αρθρο 65. Εφαρμοστέα νομοθεσία στους τομείς των τροφίμων, των ζωοτροφών, της υγείας και προστασίας των ζώων και της διαχείρισης ΖΥΠ και ΠΠ</w:t>
      </w:r>
      <w:r w:rsidR="00101324">
        <w:rPr>
          <w:rStyle w:val="ab"/>
          <w:rFonts w:asciiTheme="minorHAnsi" w:hAnsiTheme="minorHAnsi" w:cs="Arial"/>
          <w:color w:val="373737"/>
        </w:rPr>
        <w:t xml:space="preserve">                                                                                                    </w:t>
      </w:r>
      <w:r w:rsidRPr="001C6303">
        <w:t>2</w:t>
      </w:r>
      <w:r>
        <w:t>5</w:t>
      </w:r>
      <w:r w:rsidRPr="001C6303">
        <w:t>.Τις διατάξεις του ν</w:t>
      </w:r>
      <w:r w:rsidRPr="001C6303">
        <w:rPr>
          <w:u w:val="single"/>
        </w:rPr>
        <w:t>. 4328/1929</w:t>
      </w:r>
      <w:r w:rsidRPr="001C6303">
        <w:t xml:space="preserve"> «Περί συστάσεως Γενικού Χημείου του Κράτους» (Φ.Ε.Κ. 272 Α΄).</w:t>
      </w:r>
      <w:r>
        <w:t xml:space="preserve">                                                                                                                                                                               26 </w:t>
      </w:r>
      <w:r w:rsidRPr="001C6303">
        <w:t xml:space="preserve">.Του Π.Δ. 28/2015 (Α' 34) «Κωδικοποίηση διατάξεων για την πρόσβαση σε δημόσια έγγραφα και στοιχεία», </w:t>
      </w:r>
      <w:r w:rsidR="00101324">
        <w:t xml:space="preserve">                                                                                                                                                                                            </w:t>
      </w:r>
      <w:r w:rsidRPr="001C6303">
        <w:t>2</w:t>
      </w:r>
      <w:r>
        <w:t>7</w:t>
      </w:r>
      <w:r w:rsidRPr="001C6303">
        <w:t xml:space="preserve">. Το Π.Δ. 80/2016 (Α 145) «Ανάληψη υποχρεώσεων από τους διατάκτες» το οποίο με το Άρθρο 13 καταργεί </w:t>
      </w:r>
      <w:r w:rsidRPr="001C6303">
        <w:lastRenderedPageBreak/>
        <w:t xml:space="preserve">το Π.Δ. 113/2010, </w:t>
      </w:r>
      <w:r w:rsidR="00F51BEC">
        <w:t xml:space="preserve">                                                                                                                                                                         </w:t>
      </w:r>
      <w:r w:rsidRPr="001C6303">
        <w:t>2</w:t>
      </w:r>
      <w:r>
        <w:t>8</w:t>
      </w:r>
      <w:r w:rsidRPr="001C6303">
        <w:t xml:space="preserve">. </w:t>
      </w:r>
      <w:r w:rsidR="00506487">
        <w:t xml:space="preserve"> Του 4497/17 </w:t>
      </w:r>
      <w:r w:rsidR="00506487">
        <w:rPr>
          <w:rFonts w:ascii="MyriadPro-Semibold" w:eastAsiaTheme="minorHAnsi" w:hAnsi="MyriadPro-Semibold" w:cs="MyriadPro-Semibold"/>
          <w:b/>
          <w:bCs/>
          <w:sz w:val="20"/>
          <w:szCs w:val="20"/>
        </w:rPr>
        <w:t xml:space="preserve">Άρθρο 107 Τροποποιήσεις του ν. 4412/2016 (Α΄ 147)                                                                   </w:t>
      </w:r>
      <w:r w:rsidR="00506487" w:rsidRPr="00F51BEC">
        <w:rPr>
          <w:rFonts w:ascii="MyriadPro-Semibold" w:eastAsiaTheme="minorHAnsi" w:hAnsi="MyriadPro-Semibold" w:cs="MyriadPro-Semibold"/>
          <w:bCs/>
          <w:sz w:val="20"/>
          <w:szCs w:val="20"/>
        </w:rPr>
        <w:t>29.</w:t>
      </w:r>
      <w:r w:rsidRPr="001C6303">
        <w:t>Του Ν. 4412/2016 (Α' 147) «Δημόσιες Συμβάσεις Έργων, Προμηθειών και Υπηρεσιών (προσαρμογή στις Οδηγίες 2014/24/ ΕΕ και 2014/25/ΕΕ)», και τις τροποποιήσεις του.</w:t>
      </w:r>
      <w:r w:rsidR="00506487">
        <w:t xml:space="preserve">                                                                                30</w:t>
      </w:r>
      <w:r w:rsidRPr="001C6303">
        <w:rPr>
          <w:rFonts w:ascii="Century Gothic" w:hAnsi="Century Gothic"/>
          <w:bCs/>
          <w:sz w:val="20"/>
          <w:szCs w:val="20"/>
        </w:rPr>
        <w:t>.Το</w:t>
      </w:r>
      <w:r w:rsidRPr="001C6303">
        <w:rPr>
          <w:rFonts w:ascii="Century Gothic" w:hAnsi="Century Gothic"/>
          <w:b/>
          <w:bCs/>
          <w:sz w:val="20"/>
          <w:szCs w:val="20"/>
        </w:rPr>
        <w:t xml:space="preserve"> </w:t>
      </w:r>
      <w:r w:rsidRPr="001C6303">
        <w:rPr>
          <w:rFonts w:ascii="Century Gothic" w:hAnsi="Century Gothic"/>
          <w:sz w:val="20"/>
          <w:szCs w:val="20"/>
        </w:rPr>
        <w:t>Ν.3329/2005 όπως ισχύει σήμερα</w:t>
      </w:r>
      <w:r w:rsidRPr="009E525C">
        <w:rPr>
          <w:rFonts w:ascii="MyriadPro-Regular" w:hAnsi="MyriadPro-Regular" w:cs="MyriadPro-Regular"/>
          <w:sz w:val="20"/>
          <w:szCs w:val="20"/>
          <w:lang w:eastAsia="el-GR"/>
        </w:rPr>
        <w:t xml:space="preserve"> </w:t>
      </w:r>
    </w:p>
    <w:p w:rsidR="00123409" w:rsidRPr="004B5316" w:rsidRDefault="00123409" w:rsidP="00C86376">
      <w:pPr>
        <w:pStyle w:val="normalwithoutspacing"/>
        <w:ind w:left="-426"/>
        <w:rPr>
          <w:rFonts w:asciiTheme="minorHAnsi" w:hAnsiTheme="minorHAnsi"/>
          <w:b/>
        </w:rPr>
      </w:pPr>
      <w:r>
        <w:rPr>
          <w:rFonts w:asciiTheme="minorHAnsi" w:hAnsiTheme="minorHAnsi"/>
        </w:rPr>
        <w:t xml:space="preserve"> </w:t>
      </w:r>
      <w:r w:rsidRPr="004B5316">
        <w:rPr>
          <w:rFonts w:asciiTheme="minorHAnsi" w:hAnsiTheme="minorHAnsi"/>
          <w:b/>
        </w:rPr>
        <w:t>Τις Αποφάσεις – Έγγραφα - Οδηγίες:</w:t>
      </w:r>
    </w:p>
    <w:p w:rsidR="00123409" w:rsidRPr="004C4D0F" w:rsidRDefault="00123409" w:rsidP="00C86376">
      <w:pPr>
        <w:autoSpaceDE w:val="0"/>
        <w:autoSpaceDN w:val="0"/>
        <w:adjustRightInd w:val="0"/>
        <w:spacing w:after="0"/>
        <w:ind w:left="-426"/>
        <w:jc w:val="both"/>
        <w:rPr>
          <w:rFonts w:ascii="MyriadPro-Semibold" w:hAnsi="MyriadPro-Semibold" w:cs="MyriadPro-Semibold"/>
          <w:bCs/>
          <w:sz w:val="20"/>
          <w:szCs w:val="20"/>
          <w:lang w:eastAsia="el-GR"/>
        </w:rPr>
      </w:pPr>
      <w:r w:rsidRPr="002F03DD">
        <w:rPr>
          <w:rFonts w:asciiTheme="minorHAnsi" w:hAnsiTheme="minorHAnsi" w:cs="CenturyGothic-Bold"/>
          <w:b/>
          <w:bCs/>
          <w:sz w:val="20"/>
          <w:szCs w:val="20"/>
          <w:lang w:eastAsia="el-GR"/>
        </w:rPr>
        <w:t>2.</w:t>
      </w:r>
      <w:r>
        <w:rPr>
          <w:rFonts w:asciiTheme="minorHAnsi" w:hAnsiTheme="minorHAnsi" w:cs="CenturyGothic-Bold"/>
          <w:b/>
          <w:bCs/>
          <w:sz w:val="20"/>
          <w:szCs w:val="20"/>
          <w:lang w:eastAsia="el-GR"/>
        </w:rPr>
        <w:t>1</w:t>
      </w:r>
      <w:r w:rsidRPr="002F03DD">
        <w:rPr>
          <w:rFonts w:asciiTheme="minorHAnsi" w:hAnsiTheme="minorHAnsi" w:cs="CenturyGothic-Bold"/>
          <w:b/>
          <w:bCs/>
          <w:sz w:val="20"/>
          <w:szCs w:val="20"/>
          <w:lang w:eastAsia="el-GR"/>
        </w:rPr>
        <w:t xml:space="preserve">  </w:t>
      </w:r>
      <w:r>
        <w:rPr>
          <w:rFonts w:ascii="Century Gothic" w:hAnsi="Century Gothic"/>
          <w:sz w:val="20"/>
          <w:szCs w:val="20"/>
        </w:rPr>
        <w:t>Τη με αριθμ.</w:t>
      </w:r>
      <w:r w:rsidRPr="001415B9">
        <w:rPr>
          <w:rFonts w:ascii="Century Gothic" w:hAnsi="Century Gothic"/>
          <w:sz w:val="20"/>
          <w:szCs w:val="20"/>
        </w:rPr>
        <w:t>158/2016 Απόφαση της Αρχής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w:t>
      </w:r>
      <w:r>
        <w:rPr>
          <w:rFonts w:ascii="Century Gothic" w:hAnsi="Century Gothic"/>
          <w:sz w:val="20"/>
          <w:szCs w:val="20"/>
        </w:rPr>
        <w:t xml:space="preserve">                                                                                                   </w:t>
      </w:r>
      <w:r w:rsidRPr="007B47CD">
        <w:rPr>
          <w:rFonts w:asciiTheme="minorHAnsi" w:hAnsiTheme="minorHAnsi"/>
          <w:b/>
          <w:sz w:val="20"/>
          <w:szCs w:val="20"/>
        </w:rPr>
        <w:t>2.</w:t>
      </w:r>
      <w:r>
        <w:rPr>
          <w:rFonts w:asciiTheme="minorHAnsi" w:hAnsiTheme="minorHAnsi"/>
          <w:b/>
          <w:sz w:val="20"/>
          <w:szCs w:val="20"/>
        </w:rPr>
        <w:t>2</w:t>
      </w:r>
      <w:r>
        <w:rPr>
          <w:rFonts w:asciiTheme="minorHAnsi" w:hAnsiTheme="minorHAnsi"/>
        </w:rPr>
        <w:t xml:space="preserve"> </w:t>
      </w:r>
      <w:r w:rsidRPr="002F03DD">
        <w:rPr>
          <w:rFonts w:asciiTheme="minorHAnsi" w:hAnsiTheme="minorHAnsi"/>
        </w:rPr>
        <w:t>Την µε αριθµ</w:t>
      </w:r>
      <w:r>
        <w:rPr>
          <w:rFonts w:ascii="MyriadPro-Regular" w:hAnsi="MyriadPro-Regular" w:cs="MyriadPro-Regular"/>
          <w:sz w:val="20"/>
          <w:szCs w:val="20"/>
          <w:lang w:eastAsia="el-GR"/>
        </w:rPr>
        <w:t>.:4658/15-09-16(</w:t>
      </w:r>
      <w:r w:rsidRPr="004C4D0F">
        <w:rPr>
          <w:rFonts w:asciiTheme="minorHAnsi" w:hAnsiTheme="minorHAnsi"/>
        </w:rPr>
        <w:t xml:space="preserve">ΦΕΚ Β΄  2937/15-9-16) απόφαση του Υπουργού Υγείας και Οικονομικών περί </w:t>
      </w:r>
      <w:r w:rsidRPr="004C4D0F">
        <w:rPr>
          <w:rFonts w:ascii="MyriadPro-Semibold" w:hAnsi="MyriadPro-Semibold" w:cs="MyriadPro-Semibold"/>
          <w:bCs/>
          <w:sz w:val="20"/>
          <w:szCs w:val="20"/>
          <w:lang w:eastAsia="el-GR"/>
        </w:rPr>
        <w:t>Έγκρισης του Προγράμματος Προμηθειών, Υπηρεσιών και Φαρμάκων (Π.Π.Υ.Φ.Υ.) των εποπτευομένων φορέων υγείας για το έτος 2015 (πιστώσεις 2016-2017) με χρηματοδότησή του από τον τακτικό προϋπολογισμό, το πρόγραμμα δημοσίων επενδύσεων και</w:t>
      </w:r>
      <w:r w:rsidR="00E7031F">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λοιπές</w:t>
      </w:r>
      <w:r w:rsidR="00E7031F">
        <w:rPr>
          <w:rFonts w:ascii="MyriadPro-Semibold" w:hAnsi="MyriadPro-Semibold" w:cs="MyriadPro-Semibold"/>
          <w:bCs/>
          <w:sz w:val="20"/>
          <w:szCs w:val="20"/>
          <w:lang w:eastAsia="el-GR"/>
        </w:rPr>
        <w:t xml:space="preserve"> πηγές. </w:t>
      </w:r>
      <w:r w:rsidR="00E7031F" w:rsidRPr="00E7031F">
        <w:rPr>
          <w:rFonts w:ascii="MyriadPro-Semibold" w:hAnsi="MyriadPro-Semibold" w:cs="MyriadPro-Semibold"/>
          <w:bCs/>
          <w:color w:val="FFFFFF" w:themeColor="background1"/>
          <w:sz w:val="20"/>
          <w:szCs w:val="20"/>
          <w:lang w:eastAsia="el-GR"/>
        </w:rPr>
        <w:t>……………</w:t>
      </w:r>
      <w:r w:rsidRPr="004C4D0F">
        <w:rPr>
          <w:rFonts w:ascii="MyriadPro-Semibold" w:hAnsi="MyriadPro-Semibold" w:cs="MyriadPro-Semibold"/>
          <w:bCs/>
          <w:sz w:val="20"/>
          <w:szCs w:val="20"/>
          <w:lang w:eastAsia="el-GR"/>
        </w:rPr>
        <w:t xml:space="preserve"> </w:t>
      </w:r>
      <w:r>
        <w:rPr>
          <w:rFonts w:ascii="MyriadPro-Semibold" w:hAnsi="MyriadPro-Semibold" w:cs="MyriadPro-Semibold"/>
          <w:b/>
          <w:bCs/>
          <w:sz w:val="20"/>
          <w:szCs w:val="20"/>
          <w:lang w:eastAsia="el-GR"/>
        </w:rPr>
        <w:t xml:space="preserve">                                                                                                                                        </w:t>
      </w:r>
      <w:r w:rsidRPr="004C4D0F">
        <w:rPr>
          <w:rFonts w:asciiTheme="minorHAnsi" w:hAnsiTheme="minorHAnsi" w:cs="MyriadPro-Regular"/>
          <w:b/>
          <w:sz w:val="20"/>
          <w:szCs w:val="20"/>
          <w:lang w:eastAsia="el-GR"/>
        </w:rPr>
        <w:t>2.</w:t>
      </w:r>
      <w:r>
        <w:rPr>
          <w:rFonts w:asciiTheme="minorHAnsi" w:hAnsiTheme="minorHAnsi" w:cs="MyriadPro-Regular"/>
          <w:b/>
          <w:sz w:val="20"/>
          <w:szCs w:val="20"/>
          <w:lang w:eastAsia="el-GR"/>
        </w:rPr>
        <w:t>3</w:t>
      </w:r>
      <w:r w:rsidRPr="004C4D0F">
        <w:rPr>
          <w:rFonts w:asciiTheme="minorHAnsi" w:hAnsiTheme="minorHAnsi" w:cs="MyriadPro-Regular"/>
          <w:sz w:val="20"/>
          <w:szCs w:val="20"/>
          <w:lang w:eastAsia="el-GR"/>
        </w:rPr>
        <w:t xml:space="preserve"> </w:t>
      </w:r>
      <w:r w:rsidRPr="004C4D0F">
        <w:rPr>
          <w:rFonts w:asciiTheme="minorHAnsi" w:hAnsiTheme="minorHAnsi"/>
        </w:rPr>
        <w:t>Την µε αριθµ</w:t>
      </w:r>
      <w:r w:rsidRPr="004C4D0F">
        <w:rPr>
          <w:rFonts w:ascii="MyriadPro-Regular" w:hAnsi="MyriadPro-Regular" w:cs="MyriadPro-Regular"/>
          <w:sz w:val="20"/>
          <w:szCs w:val="20"/>
          <w:lang w:eastAsia="el-GR"/>
        </w:rPr>
        <w:t>.5720/01-12-16 (ΦΕΚ Β΄</w:t>
      </w:r>
      <w:r w:rsidRPr="004C4D0F">
        <w:rPr>
          <w:rFonts w:ascii="MyriadPro-Semibold" w:hAnsi="MyriadPro-Semibold" w:cs="MyriadPro-Semibold"/>
          <w:b/>
          <w:bCs/>
          <w:sz w:val="20"/>
          <w:szCs w:val="20"/>
          <w:lang w:eastAsia="el-GR"/>
        </w:rPr>
        <w:t>4097</w:t>
      </w:r>
      <w:r w:rsidRPr="004C4D0F">
        <w:rPr>
          <w:rFonts w:ascii="MyriadPro-Regular" w:hAnsi="MyriadPro-Regular" w:cs="MyriadPro-Regular"/>
          <w:sz w:val="20"/>
          <w:szCs w:val="20"/>
          <w:lang w:eastAsia="el-GR"/>
        </w:rPr>
        <w:t xml:space="preserve"> /20-12-16) απόφαση </w:t>
      </w:r>
      <w:r w:rsidRPr="004C4D0F">
        <w:rPr>
          <w:rFonts w:asciiTheme="minorHAnsi" w:hAnsiTheme="minorHAnsi"/>
        </w:rPr>
        <w:t xml:space="preserve">του Υπουργού Υγείας </w:t>
      </w:r>
      <w:r>
        <w:rPr>
          <w:rFonts w:asciiTheme="minorHAnsi" w:hAnsiTheme="minorHAnsi"/>
        </w:rPr>
        <w:t xml:space="preserve">και Οικονομικών </w:t>
      </w:r>
      <w:r>
        <w:rPr>
          <w:rFonts w:ascii="MyriadPro-Regular" w:hAnsi="MyriadPro-Regular" w:cs="MyriadPro-Regular"/>
          <w:sz w:val="20"/>
          <w:szCs w:val="20"/>
          <w:lang w:eastAsia="el-GR"/>
        </w:rPr>
        <w:t xml:space="preserve">περί </w:t>
      </w:r>
      <w:r w:rsidRPr="004C4D0F">
        <w:rPr>
          <w:rFonts w:ascii="MyriadPro-Semibold" w:hAnsi="MyriadPro-Semibold" w:cs="MyriadPro-Semibold"/>
          <w:bCs/>
          <w:sz w:val="20"/>
          <w:szCs w:val="20"/>
          <w:lang w:eastAsia="el-GR"/>
        </w:rPr>
        <w:t>Τροποποίησης της υπ’ αριθμ. 4658/2016 (ΦΕΚ Β΄2937)απόφασης του Υπουργού Υγείας και του Αναπληρωτή Υπουργού Οικονομικών με θέμα “Έγκριση του Προγράμματος Προμηθειών, Υπηρεσιών και Φαρμάκων (Π.Π.Υ.Φ.Υ.) των εποπτευομένων φορέων υγείας για το έτος 2015 (πιστώσεις 2016-2017) με</w:t>
      </w:r>
      <w:r>
        <w:rPr>
          <w:rFonts w:ascii="MyriadPro-Semibold" w:hAnsi="MyriadPro-Semibold" w:cs="MyriadPro-Semibold"/>
          <w:bCs/>
          <w:sz w:val="20"/>
          <w:szCs w:val="20"/>
          <w:lang w:eastAsia="el-GR"/>
        </w:rPr>
        <w:t xml:space="preserve"> </w:t>
      </w:r>
      <w:r w:rsidRPr="004C4D0F">
        <w:rPr>
          <w:rFonts w:ascii="MyriadPro-Semibold" w:hAnsi="MyriadPro-Semibold" w:cs="MyriadPro-Semibold"/>
          <w:bCs/>
          <w:sz w:val="20"/>
          <w:szCs w:val="20"/>
          <w:lang w:eastAsia="el-GR"/>
        </w:rPr>
        <w:t>χρηματοδότησή του από τον τακτικό προϋπολογισμό, το πρόγραμμα δημοσίων επενδύσεων και λοιπές πηγές”».</w:t>
      </w:r>
    </w:p>
    <w:p w:rsidR="00123409" w:rsidRDefault="00123409" w:rsidP="00C86376">
      <w:pPr>
        <w:widowControl w:val="0"/>
        <w:autoSpaceDE w:val="0"/>
        <w:autoSpaceDN w:val="0"/>
        <w:adjustRightInd w:val="0"/>
        <w:spacing w:after="0" w:line="240" w:lineRule="auto"/>
        <w:ind w:left="-426"/>
        <w:jc w:val="both"/>
      </w:pPr>
      <w:r w:rsidRPr="007B47CD">
        <w:rPr>
          <w:b/>
          <w:sz w:val="20"/>
          <w:szCs w:val="20"/>
        </w:rPr>
        <w:t>2.</w:t>
      </w:r>
      <w:r>
        <w:rPr>
          <w:b/>
          <w:sz w:val="20"/>
          <w:szCs w:val="20"/>
        </w:rPr>
        <w:t xml:space="preserve">4 </w:t>
      </w:r>
      <w:r>
        <w:t>Του</w:t>
      </w:r>
      <w:r w:rsidRPr="00447F2A">
        <w:t xml:space="preserve"> υπ’αριθμ.4963/5-10-2016 </w:t>
      </w:r>
      <w:r>
        <w:t>εγγράφου</w:t>
      </w:r>
      <w:r w:rsidRPr="00447F2A">
        <w:t xml:space="preserve"> της Επιτροπής Προμηθειών Υγείας σχετικά με προμήθειες από τους φορείς της παραγράφου 1 του άρθρου 9 του ν.3580/2007-Καθορισμός ΚΑΑ και την υπαριθμ.4972/6-10-16 Ανακοίνωση της, στην οποία αναφέρετε ότι έως τον καθορισμό ΚΑΑ και ενόψει του ότι όλοι οι αποδέκτες του παρόντος – οι φορείς της παραγράφου 1 του άρθρου 9 του Ν. 3580/2007- είναι, σύμφωνα με το άρθρο 2 του Ν. 4412/2016, αναθέτουσες αρχές, όλοι οι εν λόγω φορείς οφείλουν να διενεργούν τις προμήθειες τους σύμφωνα με τις διαδικασίες που προβλέπονται στο νόμο αυτό και από τα ΠΠΥΦΥ που είναι σήμερα εν ισχύ</w:t>
      </w:r>
    </w:p>
    <w:p w:rsidR="00123409" w:rsidRDefault="00123409" w:rsidP="00C86376">
      <w:pPr>
        <w:widowControl w:val="0"/>
        <w:autoSpaceDE w:val="0"/>
        <w:autoSpaceDN w:val="0"/>
        <w:adjustRightInd w:val="0"/>
        <w:spacing w:after="0" w:line="240" w:lineRule="auto"/>
        <w:ind w:left="-426"/>
        <w:jc w:val="both"/>
        <w:rPr>
          <w:i/>
        </w:rPr>
      </w:pPr>
      <w:r w:rsidRPr="00487CEF">
        <w:rPr>
          <w:b/>
        </w:rPr>
        <w:t>2.</w:t>
      </w:r>
      <w:r>
        <w:rPr>
          <w:b/>
        </w:rPr>
        <w:t>5</w:t>
      </w:r>
      <w:r>
        <w:t xml:space="preserve"> </w:t>
      </w:r>
      <w:r w:rsidRPr="007D3089">
        <w:t>Την υπ’αρ.4080/29-07-16 έγκριση της ΕΠΥ των τεχνικών προδιαγραφών για την προμήθεια τροφίμων από τα δημόσια νοσοκομεία και τους λοιπούς φορείς της παραγράφου 1 του άρθρου 9 του ν.3580/2007, οι οποίες επισυνάπτονται στο παρόν πρακτικό ως Παράρτημα 1 και αποτελούν αναπόσπαστο μέρος του ΑΔΑ:</w:t>
      </w:r>
      <w:r w:rsidRPr="007D3089">
        <w:rPr>
          <w:rFonts w:asciiTheme="minorHAnsi" w:hAnsiTheme="minorHAnsi"/>
          <w:b/>
          <w:bCs/>
          <w:color w:val="000000"/>
          <w:sz w:val="21"/>
          <w:szCs w:val="21"/>
          <w:shd w:val="clear" w:color="auto" w:fill="E7E7E7"/>
        </w:rPr>
        <w:t xml:space="preserve"> </w:t>
      </w:r>
      <w:r w:rsidRPr="008535E9">
        <w:rPr>
          <w:rFonts w:asciiTheme="minorHAnsi" w:hAnsiTheme="minorHAnsi"/>
          <w:b/>
          <w:bCs/>
          <w:color w:val="000000"/>
          <w:sz w:val="21"/>
          <w:szCs w:val="21"/>
          <w:shd w:val="clear" w:color="auto" w:fill="E7E7E7"/>
        </w:rPr>
        <w:t>7ΤΙΜ465ΦΥΟ-ΙΜΕ</w:t>
      </w:r>
    </w:p>
    <w:p w:rsidR="00123409" w:rsidRPr="00487CEF" w:rsidRDefault="00123409" w:rsidP="00E5065E">
      <w:pPr>
        <w:widowControl w:val="0"/>
        <w:autoSpaceDE w:val="0"/>
        <w:autoSpaceDN w:val="0"/>
        <w:adjustRightInd w:val="0"/>
        <w:spacing w:after="0" w:line="240" w:lineRule="auto"/>
        <w:ind w:left="-426"/>
        <w:jc w:val="both"/>
        <w:rPr>
          <w:rFonts w:ascii="Century Gothic" w:hAnsi="Century Gothic"/>
        </w:rPr>
      </w:pPr>
      <w:r w:rsidRPr="00487CEF">
        <w:rPr>
          <w:b/>
        </w:rPr>
        <w:t>2.</w:t>
      </w:r>
      <w:r>
        <w:rPr>
          <w:b/>
        </w:rPr>
        <w:t>6</w:t>
      </w:r>
      <w:r>
        <w:t xml:space="preserve"> </w:t>
      </w:r>
      <w:r w:rsidRPr="00BB568E">
        <w:t>Το υπ.αριθμ.4661/14-09-2016 Απόσπασμα πρακτικού της με αριθμό 88 και από 7.9.2016 συνεδρίασης της Επιτροπής Προμηθειών Υγείας (θέματα 3</w:t>
      </w:r>
      <w:r w:rsidRPr="00BB568E">
        <w:rPr>
          <w:vertAlign w:val="superscript"/>
        </w:rPr>
        <w:t>ο</w:t>
      </w:r>
      <w:r w:rsidRPr="00BB568E">
        <w:t>,4</w:t>
      </w:r>
      <w:r w:rsidRPr="00BB568E">
        <w:rPr>
          <w:vertAlign w:val="superscript"/>
        </w:rPr>
        <w:t>ο</w:t>
      </w:r>
      <w:r w:rsidRPr="00BB568E">
        <w:t>, 5</w:t>
      </w:r>
      <w:r w:rsidRPr="00BB568E">
        <w:rPr>
          <w:vertAlign w:val="superscript"/>
        </w:rPr>
        <w:t>ο</w:t>
      </w:r>
      <w:r w:rsidRPr="00BB568E">
        <w:t>),</w:t>
      </w:r>
      <w:r>
        <w:t xml:space="preserve">  σύμφωνα με το οποίο αναφέρονται τα κάτωθι:</w:t>
      </w:r>
      <w:r w:rsidRPr="002E017B">
        <w:rPr>
          <w:i/>
        </w:rPr>
        <w:t xml:space="preserve"> Οι φορείς της παραγράφου 1 του άρθρου 9 του ν. 3580/2007 δύνανται να χρησιμοποιούν τεχνικές προδιαγραφές που είχαν εγκριθεί από την Επιτροπή Προμηθειών Υγείας, είτε σύμφωνα με τη διαδικασία εκπόνησης τεχνικών προδιαγραφών που έχει καθορίσει η ίδια με τις προλεγόμενες αποφάσεις είτε χωρίς τη διαδικασία αυτή, εφόσον προηγουμένως επανελέγχουν και διαπιστώνουν την πλήρη εναρμόνιση του περιεχομένου τους με τις απαιτήσεις που τίθενται στις διατάξεις του ν. 4412/2016 και ιδίως αυτές πο</w:t>
      </w:r>
      <w:r>
        <w:rPr>
          <w:i/>
        </w:rPr>
        <w:t>υ καθορίζονται στο άρθρο του 54,</w:t>
      </w:r>
    </w:p>
    <w:p w:rsidR="00123409" w:rsidRPr="00F51BEC" w:rsidRDefault="00123409" w:rsidP="00E5065E">
      <w:pPr>
        <w:widowControl w:val="0"/>
        <w:autoSpaceDE w:val="0"/>
        <w:autoSpaceDN w:val="0"/>
        <w:adjustRightInd w:val="0"/>
        <w:spacing w:after="0" w:line="240" w:lineRule="auto"/>
        <w:ind w:left="-426"/>
        <w:jc w:val="both"/>
        <w:rPr>
          <w:rFonts w:asciiTheme="minorHAnsi" w:hAnsiTheme="minorHAnsi"/>
        </w:rPr>
      </w:pPr>
      <w:r w:rsidRPr="00F51BEC">
        <w:rPr>
          <w:rFonts w:asciiTheme="minorHAnsi" w:hAnsiTheme="minorHAnsi"/>
          <w:b/>
        </w:rPr>
        <w:t>2.7</w:t>
      </w:r>
      <w:r w:rsidR="00A81393" w:rsidRPr="00F51BEC">
        <w:rPr>
          <w:rFonts w:asciiTheme="minorHAnsi" w:hAnsiTheme="minorHAnsi"/>
          <w:b/>
        </w:rPr>
        <w:t xml:space="preserve"> </w:t>
      </w:r>
      <w:r w:rsidRPr="00F51BEC">
        <w:rPr>
          <w:rFonts w:asciiTheme="minorHAnsi" w:hAnsiTheme="minorHAnsi"/>
        </w:rPr>
        <w:t>Το υπ’αριθμ.4584/30.09.2016 έγγραφό της Ε.Α.Α.ΔΗ.ΣΥ. με θέμα: «Πρότυπα τεύχη διακηρύξεων/προκηρύξεων μετά την εφαρμογή του ν.4412/2016 (Α' 147).</w:t>
      </w:r>
    </w:p>
    <w:p w:rsidR="00123409" w:rsidRPr="00F51BEC" w:rsidRDefault="00123409" w:rsidP="00E5065E">
      <w:pPr>
        <w:pStyle w:val="a8"/>
        <w:tabs>
          <w:tab w:val="left" w:pos="820"/>
        </w:tabs>
        <w:spacing w:after="0"/>
        <w:ind w:left="-426" w:right="120"/>
        <w:jc w:val="both"/>
        <w:rPr>
          <w:rFonts w:asciiTheme="minorHAnsi" w:eastAsia="Century Gothic" w:hAnsiTheme="minorHAnsi" w:cs="Calibri"/>
          <w:highlight w:val="green"/>
        </w:rPr>
      </w:pPr>
      <w:r w:rsidRPr="00F51BEC">
        <w:rPr>
          <w:rFonts w:asciiTheme="minorHAnsi" w:hAnsiTheme="minorHAnsi"/>
          <w:b/>
        </w:rPr>
        <w:t>2.8</w:t>
      </w:r>
      <w:r w:rsidRPr="00F51BEC">
        <w:rPr>
          <w:rFonts w:asciiTheme="minorHAnsi" w:hAnsiTheme="minorHAnsi"/>
        </w:rPr>
        <w:t>.Την Αριθμ.57654/22-5-17 (ΤΕΥΧΟΣ ΔΕΥΤΕΡΟ 1781/23 Μαΐου 2017) Απόφαση του Υπουργείου Οικονομίας και Ανάπτυξης «Ρύθμιση ειδικότερων θεμάτων λειτουργίας και διαχείρισης του Κεντρικού Ηλεκτρονικού Μητρώου Δημοσίων Συμβάσεων (ΚΗΜΔΗΣ)».</w:t>
      </w:r>
    </w:p>
    <w:p w:rsidR="00281F62" w:rsidRPr="00F51BEC" w:rsidRDefault="00123409" w:rsidP="004D20C0">
      <w:pPr>
        <w:autoSpaceDE w:val="0"/>
        <w:autoSpaceDN w:val="0"/>
        <w:adjustRightInd w:val="0"/>
        <w:spacing w:after="0" w:line="240" w:lineRule="auto"/>
        <w:ind w:left="-426"/>
        <w:rPr>
          <w:rFonts w:asciiTheme="minorHAnsi" w:hAnsiTheme="minorHAnsi"/>
        </w:rPr>
      </w:pPr>
      <w:r w:rsidRPr="00F51BEC">
        <w:rPr>
          <w:rFonts w:asciiTheme="minorHAnsi" w:hAnsiTheme="minorHAnsi"/>
          <w:b/>
        </w:rPr>
        <w:t>2.9</w:t>
      </w:r>
      <w:r w:rsidRPr="00F51BEC">
        <w:rPr>
          <w:rFonts w:asciiTheme="minorHAnsi" w:hAnsiTheme="minorHAnsi"/>
        </w:rPr>
        <w:t>.</w:t>
      </w:r>
      <w:r w:rsidRPr="00F51BEC">
        <w:rPr>
          <w:rFonts w:asciiTheme="minorHAnsi" w:hAnsiTheme="minorHAnsi" w:cs="CenturyGothic"/>
          <w:lang w:eastAsia="el-GR"/>
        </w:rPr>
        <w:t xml:space="preserve"> </w:t>
      </w:r>
      <w:r w:rsidRPr="00F51BEC">
        <w:rPr>
          <w:rFonts w:asciiTheme="minorHAnsi" w:eastAsia="Century Gothic" w:hAnsiTheme="minorHAnsi" w:cs="Calibri"/>
        </w:rPr>
        <w:t>Την υπ΄αριθ.411</w:t>
      </w:r>
      <w:r w:rsidRPr="00F51BEC">
        <w:rPr>
          <w:rFonts w:asciiTheme="minorHAnsi" w:eastAsia="Century Gothic" w:hAnsiTheme="minorHAnsi" w:cs="Calibri"/>
          <w:vertAlign w:val="superscript"/>
        </w:rPr>
        <w:t>η</w:t>
      </w:r>
      <w:r w:rsidRPr="00F51BEC">
        <w:rPr>
          <w:rFonts w:asciiTheme="minorHAnsi" w:eastAsia="Century Gothic" w:hAnsiTheme="minorHAnsi" w:cs="Calibri"/>
        </w:rPr>
        <w:t xml:space="preserve">/17-11-2016 Πράξη Διοικητή </w:t>
      </w:r>
      <w:r w:rsidRPr="00F51BEC">
        <w:rPr>
          <w:rFonts w:asciiTheme="minorHAnsi" w:hAnsiTheme="minorHAnsi"/>
        </w:rPr>
        <w:t>και την υπ’αρ.31/07-12-2016 Απόφαση Δ.Σ</w:t>
      </w:r>
      <w:r w:rsidRPr="00F51BEC">
        <w:rPr>
          <w:rFonts w:asciiTheme="minorHAnsi" w:eastAsia="Century Gothic" w:hAnsiTheme="minorHAnsi" w:cs="Calibri"/>
        </w:rPr>
        <w:t xml:space="preserve"> του Γ.Ν. Ηλείας για την έγκριση διενέργειας διαγωνισμών που είναι ενταγμένοι στο Π.Π.Υ.Υ.2015 για το Γ.Ν. Ηλείας(Ν.Μ. Πύργου, Ν.Μ. Αμαλιάδας, Ν.Μ. Κρεστένων).</w:t>
      </w:r>
      <w:r w:rsidR="004D20C0" w:rsidRPr="00F51BEC">
        <w:rPr>
          <w:rFonts w:asciiTheme="minorHAnsi" w:eastAsia="Century Gothic" w:hAnsiTheme="minorHAnsi" w:cs="Calibri"/>
        </w:rPr>
        <w:t xml:space="preserve">                                                                                                            </w:t>
      </w:r>
      <w:r w:rsidR="00A81393" w:rsidRPr="00F51BEC">
        <w:rPr>
          <w:rFonts w:asciiTheme="minorHAnsi" w:hAnsiTheme="minorHAnsi"/>
          <w:b/>
        </w:rPr>
        <w:t xml:space="preserve">2.10 </w:t>
      </w:r>
      <w:r w:rsidR="004D20C0" w:rsidRPr="00F51BEC">
        <w:rPr>
          <w:rFonts w:asciiTheme="minorHAnsi" w:hAnsiTheme="minorHAnsi"/>
          <w:b/>
        </w:rPr>
        <w:t xml:space="preserve"> Την </w:t>
      </w:r>
      <w:r w:rsidR="00281F62" w:rsidRPr="00F51BEC">
        <w:rPr>
          <w:rFonts w:asciiTheme="minorHAnsi" w:hAnsiTheme="minorHAnsi"/>
        </w:rPr>
        <w:t xml:space="preserve">46η /06-11-17 Απόφαση ΔΣ  του Γ.Ν.Ηλείας επαναπροκήρυξης  του υπ’αρ.9819/10-05-17διαγωνισμού για την προμήθεια ειδών «ΟΠΩΡΟΠΩΛΕΙΟΥ» -«ΨΩΜΙ» </w:t>
      </w:r>
    </w:p>
    <w:p w:rsidR="00281F62" w:rsidRPr="00F51BEC" w:rsidRDefault="00281F62" w:rsidP="00281F62">
      <w:pPr>
        <w:autoSpaceDE w:val="0"/>
        <w:autoSpaceDN w:val="0"/>
        <w:adjustRightInd w:val="0"/>
        <w:spacing w:after="0" w:line="240" w:lineRule="auto"/>
        <w:ind w:left="-426"/>
        <w:rPr>
          <w:rFonts w:asciiTheme="minorHAnsi" w:eastAsiaTheme="minorHAnsi" w:hAnsiTheme="minorHAnsi"/>
          <w:color w:val="000000"/>
        </w:rPr>
      </w:pPr>
      <w:r w:rsidRPr="00F51BEC">
        <w:rPr>
          <w:rFonts w:asciiTheme="minorHAnsi" w:hAnsiTheme="minorHAnsi"/>
          <w:b/>
        </w:rPr>
        <w:t>2.11 Την υπ’αρ</w:t>
      </w:r>
      <w:r w:rsidR="004D20C0" w:rsidRPr="00F51BEC">
        <w:rPr>
          <w:rFonts w:asciiTheme="minorHAnsi" w:hAnsiTheme="minorHAnsi"/>
          <w:b/>
        </w:rPr>
        <w:t>.</w:t>
      </w:r>
      <w:r w:rsidR="004D20C0" w:rsidRPr="00F51BEC">
        <w:rPr>
          <w:rFonts w:asciiTheme="minorHAnsi" w:eastAsiaTheme="minorHAnsi" w:hAnsiTheme="minorHAnsi"/>
          <w:b/>
          <w:bCs/>
          <w:color w:val="000000"/>
        </w:rPr>
        <w:t xml:space="preserve">54ης/18-12-17 </w:t>
      </w:r>
      <w:r w:rsidRPr="00F51BEC">
        <w:rPr>
          <w:rFonts w:asciiTheme="minorHAnsi" w:eastAsiaTheme="minorHAnsi" w:hAnsiTheme="minorHAnsi"/>
          <w:b/>
          <w:bCs/>
          <w:color w:val="000000"/>
        </w:rPr>
        <w:t xml:space="preserve">Απόφαση ΔΣ του Γ.Ν.Ηλείας  </w:t>
      </w:r>
      <w:r w:rsidRPr="00F51BEC">
        <w:rPr>
          <w:rFonts w:asciiTheme="minorHAnsi" w:eastAsiaTheme="minorHAnsi" w:hAnsiTheme="minorHAnsi"/>
          <w:color w:val="000000"/>
        </w:rPr>
        <w:t xml:space="preserve">προσφυγής στη διαδικασία με διαπραγμάτευση χωρίς δημοσίευση, για την προμήθεια ειδών </w:t>
      </w:r>
      <w:r w:rsidRPr="00F51BEC">
        <w:rPr>
          <w:rFonts w:asciiTheme="minorHAnsi" w:eastAsiaTheme="minorHAnsi" w:hAnsiTheme="minorHAnsi"/>
          <w:b/>
          <w:bCs/>
          <w:color w:val="000000"/>
        </w:rPr>
        <w:t xml:space="preserve">«ΟΠΩΡΟΠΩΛΕΙΟΥ», «ΨΩΜΙ» </w:t>
      </w:r>
      <w:r w:rsidRPr="00F51BEC">
        <w:rPr>
          <w:rFonts w:asciiTheme="minorHAnsi" w:eastAsiaTheme="minorHAnsi" w:hAnsiTheme="minorHAnsi"/>
          <w:color w:val="000000"/>
        </w:rPr>
        <w:t xml:space="preserve">(Π.Π.Υ.Υ2015) για τις ετήσιες ανάγκες της Ν.Μ. Πύργου και την Ν.Μ. Αμαλιάδας ΤΟΥ Γ.Ν. Ηλείας </w:t>
      </w:r>
    </w:p>
    <w:p w:rsidR="00873C71" w:rsidRPr="00F51BEC" w:rsidRDefault="00281F62" w:rsidP="004D20C0">
      <w:pPr>
        <w:autoSpaceDE w:val="0"/>
        <w:autoSpaceDN w:val="0"/>
        <w:adjustRightInd w:val="0"/>
        <w:spacing w:after="0" w:line="240" w:lineRule="auto"/>
        <w:ind w:left="-426"/>
        <w:rPr>
          <w:rFonts w:asciiTheme="minorHAnsi" w:eastAsia="Century Gothic" w:hAnsiTheme="minorHAnsi" w:cs="Calibri"/>
        </w:rPr>
      </w:pPr>
      <w:r w:rsidRPr="00F51BEC">
        <w:rPr>
          <w:rFonts w:asciiTheme="minorHAnsi" w:hAnsiTheme="minorHAnsi"/>
          <w:b/>
        </w:rPr>
        <w:lastRenderedPageBreak/>
        <w:t>2.12</w:t>
      </w:r>
      <w:r w:rsidR="00F51BEC">
        <w:rPr>
          <w:rFonts w:asciiTheme="minorHAnsi" w:hAnsiTheme="minorHAnsi"/>
        </w:rPr>
        <w:t xml:space="preserve"> </w:t>
      </w:r>
      <w:r w:rsidR="00873C71" w:rsidRPr="00F51BEC">
        <w:rPr>
          <w:rFonts w:asciiTheme="minorHAnsi" w:hAnsiTheme="minorHAnsi"/>
        </w:rPr>
        <w:t>Την υπ’αρ.</w:t>
      </w:r>
      <w:r w:rsidR="00A81393" w:rsidRPr="00F51BEC">
        <w:rPr>
          <w:rFonts w:asciiTheme="minorHAnsi" w:eastAsiaTheme="minorHAnsi" w:hAnsiTheme="minorHAnsi"/>
          <w:bCs/>
          <w:color w:val="000000"/>
        </w:rPr>
        <w:t xml:space="preserve"> 7</w:t>
      </w:r>
      <w:r w:rsidR="00A81393" w:rsidRPr="00F51BEC">
        <w:rPr>
          <w:rFonts w:asciiTheme="minorHAnsi" w:eastAsiaTheme="minorHAnsi" w:hAnsiTheme="minorHAnsi" w:cs="Times New Roman,Bold"/>
          <w:bCs/>
          <w:color w:val="000000"/>
        </w:rPr>
        <w:t>η</w:t>
      </w:r>
      <w:r w:rsidR="00A81393" w:rsidRPr="00F51BEC">
        <w:rPr>
          <w:rFonts w:asciiTheme="minorHAnsi" w:eastAsiaTheme="minorHAnsi" w:hAnsiTheme="minorHAnsi"/>
          <w:bCs/>
          <w:color w:val="C1C1C1"/>
        </w:rPr>
        <w:t>/</w:t>
      </w:r>
      <w:r w:rsidR="00A81393" w:rsidRPr="00F51BEC">
        <w:rPr>
          <w:rFonts w:asciiTheme="minorHAnsi" w:eastAsiaTheme="minorHAnsi" w:hAnsiTheme="minorHAnsi"/>
          <w:bCs/>
          <w:color w:val="000000"/>
        </w:rPr>
        <w:t xml:space="preserve">/19-04-18 Απόφαση ΔΣ του Γ.Ν.Ηλείας, επαναπροκήρυξης </w:t>
      </w:r>
      <w:r w:rsidR="00DB6FE8">
        <w:rPr>
          <w:rFonts w:asciiTheme="minorHAnsi" w:eastAsiaTheme="minorHAnsi" w:hAnsiTheme="minorHAnsi"/>
          <w:bCs/>
          <w:color w:val="000000"/>
        </w:rPr>
        <w:t xml:space="preserve">ανοικτού ηλεκτρονικού </w:t>
      </w:r>
      <w:r w:rsidR="00A81393" w:rsidRPr="00F51BEC">
        <w:rPr>
          <w:rFonts w:asciiTheme="minorHAnsi" w:eastAsiaTheme="minorHAnsi" w:hAnsiTheme="minorHAnsi"/>
          <w:bCs/>
          <w:color w:val="000000"/>
        </w:rPr>
        <w:t>διαγωνισμού για την προμήθεια είδους «ΨΩΜΙ»</w:t>
      </w:r>
    </w:p>
    <w:p w:rsidR="00123409" w:rsidRPr="00F51BEC" w:rsidRDefault="00123409" w:rsidP="00F51BEC">
      <w:pPr>
        <w:spacing w:line="240" w:lineRule="auto"/>
        <w:ind w:left="-426"/>
        <w:rPr>
          <w:rFonts w:asciiTheme="minorHAnsi" w:hAnsiTheme="minorHAnsi"/>
          <w:i/>
          <w:iCs/>
          <w:color w:val="5B9BD5"/>
        </w:rPr>
      </w:pPr>
      <w:r w:rsidRPr="00F51BEC">
        <w:rPr>
          <w:rFonts w:asciiTheme="minorHAnsi" w:hAnsiTheme="minorHAnsi"/>
          <w:b/>
        </w:rPr>
        <w:t>2.1</w:t>
      </w:r>
      <w:r w:rsidR="00F51BEC">
        <w:rPr>
          <w:rFonts w:asciiTheme="minorHAnsi" w:hAnsiTheme="minorHAnsi"/>
          <w:b/>
        </w:rPr>
        <w:t>3</w:t>
      </w:r>
      <w:r w:rsidR="00A81393" w:rsidRPr="00F51BEC">
        <w:rPr>
          <w:rFonts w:asciiTheme="minorHAnsi" w:hAnsiTheme="minorHAnsi"/>
          <w:b/>
        </w:rPr>
        <w:t xml:space="preserve"> </w:t>
      </w:r>
      <w:r w:rsidRPr="00F51BEC">
        <w:rPr>
          <w:rFonts w:asciiTheme="minorHAnsi" w:hAnsiTheme="minorHAnsi"/>
        </w:rPr>
        <w:t>Τ</w:t>
      </w:r>
      <w:r w:rsidR="00506487" w:rsidRPr="00F51BEC">
        <w:rPr>
          <w:rFonts w:asciiTheme="minorHAnsi" w:hAnsiTheme="minorHAnsi"/>
        </w:rPr>
        <w:t xml:space="preserve">ην </w:t>
      </w:r>
      <w:r w:rsidRPr="00F51BEC">
        <w:rPr>
          <w:rFonts w:asciiTheme="minorHAnsi" w:hAnsiTheme="minorHAnsi"/>
        </w:rPr>
        <w:t xml:space="preserve">με αριθ.πρωτοκόλλου </w:t>
      </w:r>
      <w:r w:rsidR="00817E27" w:rsidRPr="00817E27">
        <w:t>14461</w:t>
      </w:r>
      <w:r w:rsidRPr="00817E27">
        <w:rPr>
          <w:rFonts w:asciiTheme="minorHAnsi" w:hAnsiTheme="minorHAnsi"/>
        </w:rPr>
        <w:t>/</w:t>
      </w:r>
      <w:r w:rsidR="00817E27" w:rsidRPr="00817E27">
        <w:rPr>
          <w:rFonts w:asciiTheme="minorHAnsi" w:hAnsiTheme="minorHAnsi"/>
        </w:rPr>
        <w:t>16-07-18</w:t>
      </w:r>
      <w:r w:rsidRPr="00817E27">
        <w:rPr>
          <w:rFonts w:asciiTheme="minorHAnsi" w:hAnsiTheme="minorHAnsi"/>
        </w:rPr>
        <w:t xml:space="preserve">7 </w:t>
      </w:r>
      <w:r w:rsidR="00506487" w:rsidRPr="00817E27">
        <w:rPr>
          <w:rFonts w:asciiTheme="minorHAnsi" w:hAnsiTheme="minorHAnsi"/>
        </w:rPr>
        <w:t>Απόφαση</w:t>
      </w:r>
      <w:r w:rsidRPr="00817E27">
        <w:rPr>
          <w:rFonts w:asciiTheme="minorHAnsi" w:hAnsiTheme="minorHAnsi"/>
        </w:rPr>
        <w:t xml:space="preserve"> ανάληψης υποχρέωσης  της Διεύθυνσης Οικονομικής Διαχείρισης της Ν.Μ.Πύργου(ΑΔΑ: </w:t>
      </w:r>
      <w:r w:rsidR="00817E27" w:rsidRPr="00817E27">
        <w:t>621Ι46907Ε-5Δ3</w:t>
      </w:r>
      <w:r w:rsidRPr="00817E27">
        <w:rPr>
          <w:rFonts w:asciiTheme="minorHAnsi" w:hAnsiTheme="minorHAnsi"/>
        </w:rPr>
        <w:t xml:space="preserve"> </w:t>
      </w:r>
      <w:r w:rsidR="00506487" w:rsidRPr="00817E27">
        <w:rPr>
          <w:rFonts w:asciiTheme="minorHAnsi" w:hAnsiTheme="minorHAnsi"/>
        </w:rPr>
        <w:t>)</w:t>
      </w:r>
      <w:r w:rsidR="00F51BEC">
        <w:rPr>
          <w:rFonts w:asciiTheme="minorHAnsi" w:hAnsiTheme="minorHAnsi"/>
        </w:rPr>
        <w:t xml:space="preserve">       </w:t>
      </w:r>
      <w:r w:rsidR="00817E27">
        <w:rPr>
          <w:rFonts w:asciiTheme="minorHAnsi" w:hAnsiTheme="minorHAnsi"/>
        </w:rPr>
        <w:t xml:space="preserve">              </w:t>
      </w:r>
      <w:r w:rsidR="00F51BEC">
        <w:rPr>
          <w:rFonts w:asciiTheme="minorHAnsi" w:hAnsiTheme="minorHAnsi"/>
        </w:rPr>
        <w:t xml:space="preserve">                                                    </w:t>
      </w:r>
      <w:r w:rsidRPr="00F51BEC">
        <w:rPr>
          <w:rFonts w:asciiTheme="minorHAnsi" w:hAnsiTheme="minorHAnsi"/>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23409" w:rsidRPr="005B6EE8" w:rsidRDefault="00123409" w:rsidP="0014019C">
      <w:pPr>
        <w:pStyle w:val="2"/>
        <w:ind w:left="-426"/>
        <w:rPr>
          <w:color w:val="auto"/>
          <w:lang w:eastAsia="el-GR"/>
        </w:rPr>
      </w:pPr>
      <w:bookmarkStart w:id="4" w:name="__RefHeading___Toc470009776"/>
      <w:r>
        <w:rPr>
          <w:color w:val="auto"/>
        </w:rPr>
        <w:t>1. 5</w:t>
      </w:r>
      <w:r w:rsidRPr="002A0A8C">
        <w:rPr>
          <w:color w:val="auto"/>
        </w:rPr>
        <w:t>.</w:t>
      </w:r>
      <w:r>
        <w:t xml:space="preserve"> </w:t>
      </w:r>
      <w:r w:rsidRPr="005B6EE8">
        <w:rPr>
          <w:color w:val="auto"/>
        </w:rPr>
        <w:t>Προθεσμία παραλαβής προσφορών και διενέργεια διαγωνισμού</w:t>
      </w:r>
      <w:bookmarkEnd w:id="4"/>
      <w:r w:rsidRPr="005B6EE8">
        <w:rPr>
          <w:color w:val="auto"/>
        </w:rPr>
        <w:t xml:space="preserve"> </w:t>
      </w:r>
    </w:p>
    <w:p w:rsidR="0014019C" w:rsidRDefault="0014019C" w:rsidP="0014019C">
      <w:pPr>
        <w:spacing w:line="240" w:lineRule="auto"/>
        <w:ind w:left="-426"/>
        <w:rPr>
          <w:lang w:eastAsia="el-GR"/>
        </w:rPr>
      </w:pPr>
      <w:r>
        <w:rPr>
          <w:lang w:eastAsia="el-GR"/>
        </w:rPr>
        <w:t xml:space="preserve">Η καταληκτική ημερομηνία παραλαβής των προσφορών είναι </w:t>
      </w:r>
      <w:r w:rsidRPr="0041027C">
        <w:rPr>
          <w:lang w:eastAsia="el-GR"/>
        </w:rPr>
        <w:t xml:space="preserve">η </w:t>
      </w:r>
      <w:r w:rsidR="00B32B55" w:rsidRPr="0041027C">
        <w:rPr>
          <w:lang w:eastAsia="el-GR"/>
        </w:rPr>
        <w:t>0</w:t>
      </w:r>
      <w:r w:rsidR="0041027C" w:rsidRPr="0041027C">
        <w:rPr>
          <w:lang w:eastAsia="el-GR"/>
        </w:rPr>
        <w:t>8</w:t>
      </w:r>
      <w:r w:rsidR="00B32B55" w:rsidRPr="0041027C">
        <w:rPr>
          <w:lang w:eastAsia="el-GR"/>
        </w:rPr>
        <w:t>/08</w:t>
      </w:r>
      <w:r w:rsidRPr="0041027C">
        <w:rPr>
          <w:lang w:eastAsia="el-GR"/>
        </w:rPr>
        <w:t>/18</w:t>
      </w:r>
      <w:r>
        <w:rPr>
          <w:lang w:eastAsia="el-GR"/>
        </w:rPr>
        <w:t xml:space="preserve">  </w:t>
      </w:r>
      <w:r w:rsidRPr="009040B1">
        <w:rPr>
          <w:lang w:eastAsia="el-GR"/>
        </w:rPr>
        <w:t xml:space="preserve">και ώρα </w:t>
      </w:r>
      <w:r>
        <w:rPr>
          <w:lang w:eastAsia="el-GR"/>
        </w:rPr>
        <w:t xml:space="preserve"> 15:00Μ.Μ</w:t>
      </w:r>
    </w:p>
    <w:p w:rsidR="0014019C" w:rsidRDefault="0014019C" w:rsidP="0014019C">
      <w:pPr>
        <w:spacing w:line="240" w:lineRule="auto"/>
        <w:ind w:left="-426"/>
        <w:rPr>
          <w:lang w:eastAsia="el-GR"/>
        </w:rPr>
      </w:pPr>
      <w:r>
        <w:rPr>
          <w:lang w:eastAsia="el-GR"/>
        </w:rPr>
        <w:t xml:space="preserve">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 την </w:t>
      </w:r>
      <w:r w:rsidR="0041027C" w:rsidRPr="0041027C">
        <w:rPr>
          <w:lang w:eastAsia="el-GR"/>
        </w:rPr>
        <w:t>9</w:t>
      </w:r>
      <w:r w:rsidRPr="0041027C">
        <w:rPr>
          <w:lang w:eastAsia="el-GR"/>
        </w:rPr>
        <w:t>η/</w:t>
      </w:r>
      <w:r w:rsidR="00F51BEC" w:rsidRPr="0041027C">
        <w:rPr>
          <w:lang w:eastAsia="el-GR"/>
        </w:rPr>
        <w:t>08</w:t>
      </w:r>
      <w:r w:rsidRPr="0041027C">
        <w:rPr>
          <w:lang w:eastAsia="el-GR"/>
        </w:rPr>
        <w:t>/1</w:t>
      </w:r>
      <w:r w:rsidR="0041027C" w:rsidRPr="0041027C">
        <w:rPr>
          <w:lang w:eastAsia="el-GR"/>
        </w:rPr>
        <w:t>8</w:t>
      </w:r>
      <w:r w:rsidRPr="0041027C">
        <w:rPr>
          <w:lang w:eastAsia="el-GR"/>
        </w:rPr>
        <w:t xml:space="preserve">, ημέρα </w:t>
      </w:r>
      <w:r w:rsidR="0041027C" w:rsidRPr="0041027C">
        <w:rPr>
          <w:lang w:eastAsia="el-GR"/>
        </w:rPr>
        <w:t>ΠΕΜΠΤΗ</w:t>
      </w:r>
      <w:r w:rsidRPr="0041027C">
        <w:rPr>
          <w:lang w:eastAsia="el-GR"/>
        </w:rPr>
        <w:t xml:space="preserve"> και ώρα 11.00π.μ.</w:t>
      </w:r>
    </w:p>
    <w:p w:rsidR="00123409" w:rsidRPr="008A03B8" w:rsidRDefault="00123409" w:rsidP="00721DC3">
      <w:pPr>
        <w:ind w:left="-284"/>
        <w:rPr>
          <w:sz w:val="26"/>
          <w:szCs w:val="26"/>
        </w:rPr>
      </w:pPr>
      <w:r w:rsidRPr="008A03B8">
        <w:rPr>
          <w:b/>
          <w:sz w:val="26"/>
          <w:szCs w:val="26"/>
        </w:rPr>
        <w:t xml:space="preserve">1. </w:t>
      </w:r>
      <w:r>
        <w:rPr>
          <w:b/>
          <w:sz w:val="26"/>
          <w:szCs w:val="26"/>
        </w:rPr>
        <w:t xml:space="preserve">6 </w:t>
      </w:r>
      <w:r w:rsidRPr="008A03B8">
        <w:rPr>
          <w:b/>
          <w:sz w:val="26"/>
          <w:szCs w:val="26"/>
        </w:rPr>
        <w:t xml:space="preserve"> Δημοσίευση σε εθνικό επίπεδο </w:t>
      </w:r>
    </w:p>
    <w:p w:rsidR="0014019C" w:rsidRDefault="0014019C" w:rsidP="0014019C">
      <w:pPr>
        <w:spacing w:line="240" w:lineRule="auto"/>
        <w:ind w:left="-426"/>
      </w:pPr>
      <w:r>
        <w:t xml:space="preserve">Το πλήρες κείμενο της παρούσας Διακήρυξης καταχωρήθηκε στο Κεντρικό Ηλεκτρονικό Μητρώο Δημοσίων Συμβάσεων (ΚΗΜΔΗΣ). </w:t>
      </w:r>
    </w:p>
    <w:p w:rsidR="0014019C" w:rsidRPr="00E8468B" w:rsidRDefault="0014019C" w:rsidP="0014019C">
      <w:pPr>
        <w:spacing w:line="240" w:lineRule="auto"/>
        <w:ind w:left="-426"/>
      </w:pPr>
      <w:r>
        <w:t xml:space="preserve">Το πλήρες κείμενο της παρούσας Διακήρυξης καταχωρήθηκε ακόμη και στη διαδικτυακή πύλη του Ε.Σ.Η.ΔΗ.Σ.:  </w:t>
      </w:r>
      <w:hyperlink r:id="rId12" w:history="1">
        <w:r>
          <w:rPr>
            <w:rStyle w:val="-"/>
          </w:rPr>
          <w:t>http://www.promitheus.gov.gr</w:t>
        </w:r>
      </w:hyperlink>
      <w:r>
        <w:rPr>
          <w:rFonts w:ascii="Arial" w:hAnsi="Arial" w:cs="Arial"/>
        </w:rPr>
        <w:t xml:space="preserve">, </w:t>
      </w:r>
      <w:r>
        <w:t xml:space="preserve">όπου έλαβε Συστημικό Αριθμό : </w:t>
      </w:r>
      <w:r w:rsidR="00F51BEC">
        <w:t>62153</w:t>
      </w:r>
    </w:p>
    <w:p w:rsidR="0014019C" w:rsidRPr="00E8468B" w:rsidRDefault="0014019C" w:rsidP="0014019C">
      <w:pPr>
        <w:spacing w:line="240" w:lineRule="auto"/>
        <w:ind w:left="-426"/>
      </w:pPr>
      <w:r w:rsidRPr="00E8468B">
        <w:t xml:space="preserve">Προκήρυξη </w:t>
      </w:r>
      <w:r w:rsidRPr="00E8468B">
        <w:rPr>
          <w:bCs/>
        </w:rPr>
        <w:t>(</w:t>
      </w:r>
      <w:r w:rsidRPr="00E8468B">
        <w:t xml:space="preserve">περίληψη της παρούσας Διακήρυξης) δημοσιεύεται και στον Ελληνικό Τύπο </w:t>
      </w:r>
      <w:r w:rsidRPr="00DB6FE8">
        <w:t xml:space="preserve">α) </w:t>
      </w:r>
      <w:r w:rsidR="00902E4B" w:rsidRPr="00DB6FE8">
        <w:t>ΠΑΤΡΙΔΑ</w:t>
      </w:r>
      <w:r w:rsidRPr="00DB6FE8">
        <w:t xml:space="preserve"> β) </w:t>
      </w:r>
      <w:r w:rsidR="00902E4B" w:rsidRPr="00DB6FE8">
        <w:t xml:space="preserve">ΠΑΤΡΙΣ ΤΗΣ ΔΕΥΤΕΡΑΣ </w:t>
      </w:r>
      <w:r w:rsidRPr="00DB6FE8">
        <w:t xml:space="preserve"> και γ) </w:t>
      </w:r>
      <w:r w:rsidR="004170B7">
        <w:t>ΠΡΩΪΝΗ</w:t>
      </w:r>
      <w:r w:rsidRPr="00DB6FE8">
        <w:t>, σύμφωνα με το άρθρο 66 του Ν. 4412/2016 :</w:t>
      </w:r>
      <w:r w:rsidRPr="00E8468B">
        <w:t xml:space="preserve"> </w:t>
      </w:r>
    </w:p>
    <w:p w:rsidR="0014019C" w:rsidRPr="00E8468B" w:rsidRDefault="0014019C" w:rsidP="0014019C">
      <w:pPr>
        <w:spacing w:line="240" w:lineRule="auto"/>
        <w:ind w:left="-426"/>
      </w:pPr>
      <w:r w:rsidRPr="00E8468B">
        <w:t xml:space="preserve">Η προκήρυξη (περίληψη της παρούσας Διακήρυξης), αναρτήθηκε στο διαδίκτυο, στον ιστότοπο http://et.diavgeia.gov.gr/ (ΠΡΟΓΡΑΜΜΑ ΔΙΑΥΓΕΙΑ) στις </w:t>
      </w:r>
      <w:r w:rsidR="00B32B55" w:rsidRPr="00902E4B">
        <w:t>1</w:t>
      </w:r>
      <w:r w:rsidRPr="00902E4B">
        <w:t>6/</w:t>
      </w:r>
      <w:r w:rsidR="00B32B55" w:rsidRPr="00902E4B">
        <w:t>07</w:t>
      </w:r>
      <w:r w:rsidRPr="00902E4B">
        <w:t>/201</w:t>
      </w:r>
      <w:r w:rsidR="00B32B55" w:rsidRPr="00902E4B">
        <w:t>8</w:t>
      </w:r>
      <w:r w:rsidRPr="00E8468B">
        <w:t>.</w:t>
      </w:r>
    </w:p>
    <w:p w:rsidR="0014019C" w:rsidRDefault="0014019C" w:rsidP="0014019C">
      <w:pPr>
        <w:spacing w:line="240" w:lineRule="auto"/>
        <w:ind w:left="-426"/>
      </w:pPr>
      <w:r w:rsidRPr="00E8468B">
        <w:t xml:space="preserve"> Η Διακήρυξη αναρτήθηκε  στην  ιστοσελίδα της αναθέτουσας αρχή(στη διεύθυνση</w:t>
      </w:r>
      <w:r>
        <w:t xml:space="preserve"> (URL) </w:t>
      </w:r>
      <w:hyperlink r:id="rId13" w:history="1">
        <w:r w:rsidRPr="003C52EE">
          <w:rPr>
            <w:rStyle w:val="-"/>
            <w:rFonts w:ascii="Century Gothic" w:hAnsi="Century Gothic"/>
          </w:rPr>
          <w:t>www.</w:t>
        </w:r>
        <w:r w:rsidRPr="003C52EE">
          <w:rPr>
            <w:rStyle w:val="-"/>
            <w:rFonts w:ascii="Century Gothic" w:hAnsi="Century Gothic"/>
            <w:lang w:val="en-US"/>
          </w:rPr>
          <w:t>nosokomeiopyrgoy</w:t>
        </w:r>
        <w:r w:rsidRPr="003C52EE">
          <w:rPr>
            <w:rStyle w:val="-"/>
            <w:rFonts w:ascii="Century Gothic" w:hAnsi="Century Gothic"/>
          </w:rPr>
          <w:t>.gr</w:t>
        </w:r>
      </w:hyperlink>
      <w:r>
        <w:t xml:space="preserve"> ), στο </w:t>
      </w:r>
      <w:r w:rsidRPr="00797890">
        <w:t xml:space="preserve"> </w:t>
      </w:r>
      <w:r w:rsidRPr="00797890">
        <w:rPr>
          <w:rStyle w:val="ab"/>
          <w:rFonts w:asciiTheme="minorHAnsi" w:hAnsiTheme="minorHAnsi" w:cs="Arial"/>
          <w:color w:val="333333"/>
          <w:sz w:val="21"/>
          <w:szCs w:val="21"/>
          <w:bdr w:val="none" w:sz="0" w:space="0" w:color="auto" w:frame="1"/>
          <w:shd w:val="clear" w:color="auto" w:fill="FFFFFF"/>
        </w:rPr>
        <w:t>ΕΜΠΟΡΙΚΟ ΚΑ</w:t>
      </w:r>
      <w:r>
        <w:rPr>
          <w:rStyle w:val="ab"/>
          <w:rFonts w:asciiTheme="minorHAnsi" w:hAnsiTheme="minorHAnsi" w:cs="Arial"/>
          <w:color w:val="333333"/>
          <w:sz w:val="21"/>
          <w:szCs w:val="21"/>
          <w:bdr w:val="none" w:sz="0" w:space="0" w:color="auto" w:frame="1"/>
          <w:shd w:val="clear" w:color="auto" w:fill="FFFFFF"/>
        </w:rPr>
        <w:t>Ι ΒΙΟΜΗΧΑΝΙΚΟ ΕΠΙΜΕΛΗΤΗΡΙΟ ΑΘΗΝΩΝ</w:t>
      </w:r>
      <w:r w:rsidRPr="00797890">
        <w:rPr>
          <w:rStyle w:val="ab"/>
          <w:rFonts w:asciiTheme="minorHAnsi" w:hAnsiTheme="minorHAnsi" w:cs="Arial"/>
          <w:color w:val="333333"/>
          <w:sz w:val="21"/>
          <w:szCs w:val="21"/>
          <w:bdr w:val="none" w:sz="0" w:space="0" w:color="auto" w:frame="1"/>
          <w:shd w:val="clear" w:color="auto" w:fill="FFFFFF"/>
        </w:rPr>
        <w:t xml:space="preserve"> και ΒΙΟΤΕΧΝΙΚΟ ΕΠΙΜΕΛΗΤΗΡΙΟ ΑΘΗΝΩΝ</w:t>
      </w:r>
      <w:r>
        <w:rPr>
          <w:rStyle w:val="ab"/>
          <w:rFonts w:asciiTheme="minorHAnsi" w:hAnsiTheme="minorHAnsi" w:cs="Arial"/>
          <w:color w:val="333333"/>
          <w:sz w:val="21"/>
          <w:szCs w:val="21"/>
          <w:bdr w:val="none" w:sz="0" w:space="0" w:color="auto" w:frame="1"/>
          <w:shd w:val="clear" w:color="auto" w:fill="FFFFFF"/>
        </w:rPr>
        <w:t xml:space="preserve"> ΚΑΙ ΕΠΙΜΕΛΗΤΗΡΙΟ ΗΛΕΙΑΣ.</w:t>
      </w:r>
    </w:p>
    <w:p w:rsidR="0014019C" w:rsidRPr="00997012" w:rsidRDefault="0014019C" w:rsidP="0014019C">
      <w:pPr>
        <w:spacing w:line="240" w:lineRule="auto"/>
        <w:ind w:left="-426"/>
        <w:rPr>
          <w:rFonts w:eastAsia="ArialMT"/>
          <w:sz w:val="26"/>
          <w:szCs w:val="26"/>
          <w:lang w:eastAsia="ar-SA"/>
        </w:rPr>
      </w:pPr>
      <w:r w:rsidRPr="00997012">
        <w:rPr>
          <w:b/>
          <w:sz w:val="26"/>
          <w:szCs w:val="26"/>
        </w:rPr>
        <w:t>1.</w:t>
      </w:r>
      <w:r>
        <w:rPr>
          <w:b/>
          <w:sz w:val="26"/>
          <w:szCs w:val="26"/>
        </w:rPr>
        <w:t>7</w:t>
      </w:r>
      <w:r w:rsidRPr="00997012">
        <w:rPr>
          <w:sz w:val="26"/>
          <w:szCs w:val="26"/>
        </w:rPr>
        <w:t xml:space="preserve"> </w:t>
      </w:r>
      <w:r w:rsidRPr="00997012">
        <w:rPr>
          <w:b/>
          <w:sz w:val="26"/>
          <w:szCs w:val="26"/>
          <w:lang w:eastAsia="el-GR"/>
        </w:rPr>
        <w:t>Έξοδα δημοσιεύσεων</w:t>
      </w:r>
    </w:p>
    <w:p w:rsidR="0014019C" w:rsidRDefault="0014019C" w:rsidP="0014019C">
      <w:pPr>
        <w:ind w:left="-426"/>
      </w:pPr>
      <w:r w:rsidRPr="00AD36A4">
        <w:t>Η δαπάνη των δημοσιεύσεων στον Ελληνικό Τύπο βαρύνει την Αναθέτουσα Αρχή, πλην των αναφερομένων δημοσιεύσεων του Ν.3548/07, η δαπάνη των οποίων θα βαρύνει τον ανάδοχο, σύμφωνα με το άρθρο 46 του Ν.3801/09.</w:t>
      </w:r>
      <w:r>
        <w:t xml:space="preserve"> </w:t>
      </w:r>
    </w:p>
    <w:p w:rsidR="00123409" w:rsidRPr="00095A4C" w:rsidRDefault="00123409" w:rsidP="00721DC3">
      <w:pPr>
        <w:spacing w:line="240" w:lineRule="auto"/>
        <w:ind w:left="-284"/>
        <w:rPr>
          <w:sz w:val="24"/>
          <w:szCs w:val="24"/>
        </w:rPr>
      </w:pPr>
      <w:r w:rsidRPr="00997012">
        <w:rPr>
          <w:b/>
          <w:sz w:val="26"/>
          <w:szCs w:val="26"/>
        </w:rPr>
        <w:t>1.</w:t>
      </w:r>
      <w:r w:rsidR="0014019C">
        <w:rPr>
          <w:b/>
          <w:sz w:val="26"/>
          <w:szCs w:val="26"/>
        </w:rPr>
        <w:t>8</w:t>
      </w:r>
      <w:r w:rsidRPr="00997012">
        <w:rPr>
          <w:sz w:val="26"/>
          <w:szCs w:val="26"/>
        </w:rPr>
        <w:t xml:space="preserve"> </w:t>
      </w:r>
      <w:bookmarkStart w:id="5" w:name="__RefHeading___Toc470009778"/>
      <w:r w:rsidRPr="00721DC3">
        <w:rPr>
          <w:b/>
          <w:sz w:val="26"/>
          <w:szCs w:val="26"/>
        </w:rPr>
        <w:t>Αρχές εφαρμοζόμενες στη διαδικασία σύναψη</w:t>
      </w:r>
      <w:bookmarkEnd w:id="5"/>
      <w:r w:rsidRPr="00721DC3">
        <w:rPr>
          <w:b/>
          <w:sz w:val="26"/>
          <w:szCs w:val="26"/>
        </w:rPr>
        <w:t>ς</w:t>
      </w:r>
      <w:r w:rsidRPr="00095A4C">
        <w:rPr>
          <w:sz w:val="24"/>
          <w:szCs w:val="24"/>
        </w:rPr>
        <w:t xml:space="preserve"> </w:t>
      </w:r>
    </w:p>
    <w:p w:rsidR="00123409" w:rsidRDefault="00123409" w:rsidP="00721DC3">
      <w:pPr>
        <w:ind w:left="-284"/>
      </w:pPr>
      <w:r>
        <w:t>Οι οικονομικοί φορείς δεσμεύονται ότι:</w:t>
      </w:r>
    </w:p>
    <w:p w:rsidR="00123409" w:rsidRDefault="00123409" w:rsidP="00721DC3">
      <w:pPr>
        <w:ind w:left="-284"/>
      </w:pPr>
      <w: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123409" w:rsidRDefault="00123409" w:rsidP="00721DC3">
      <w:pPr>
        <w:ind w:left="-284"/>
      </w:pPr>
      <w:r>
        <w:lastRenderedPageBreak/>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23409" w:rsidRDefault="00123409" w:rsidP="00721DC3">
      <w:pPr>
        <w:ind w:left="-284"/>
      </w:pPr>
      <w:r>
        <w:t>γ) λαμβάνουν τα κατάλληλα μέτρα για να διαφυλάξουν την εμπιστευτικότητα των πληροφοριών που έχουν χαρακτηρισθεί ως τέτοιες.</w:t>
      </w:r>
    </w:p>
    <w:p w:rsidR="00123409" w:rsidRDefault="00123409" w:rsidP="00721DC3">
      <w:pPr>
        <w:pStyle w:val="1"/>
        <w:ind w:left="-284"/>
        <w:rPr>
          <w:lang w:val="el-GR"/>
        </w:rPr>
      </w:pPr>
      <w:r>
        <w:rPr>
          <w:rFonts w:ascii="Calibri" w:hAnsi="Calibri" w:cs="Calibri"/>
          <w:lang w:val="el-GR"/>
        </w:rPr>
        <w:t>2.</w:t>
      </w:r>
      <w:r>
        <w:rPr>
          <w:rFonts w:ascii="Calibri" w:hAnsi="Calibri" w:cs="Calibri"/>
          <w:lang w:val="el-GR"/>
        </w:rPr>
        <w:tab/>
        <w:t>ΓΕΝΙΚΟΙ ΚΑΙ ΕΙΔΙΚΟΙ ΟΡΟΙ ΣΥΜΜΕΤΟΧΗΣ</w:t>
      </w:r>
    </w:p>
    <w:p w:rsidR="00123409" w:rsidRPr="008969BC" w:rsidRDefault="00123409" w:rsidP="00721DC3">
      <w:pPr>
        <w:pStyle w:val="2"/>
        <w:ind w:left="-284"/>
        <w:jc w:val="both"/>
        <w:rPr>
          <w:color w:val="auto"/>
        </w:rPr>
      </w:pPr>
      <w:bookmarkStart w:id="6" w:name="__RefHeading___Toc470009780"/>
      <w:bookmarkEnd w:id="6"/>
      <w:r>
        <w:rPr>
          <w:color w:val="auto"/>
        </w:rPr>
        <w:t>2</w:t>
      </w:r>
      <w:r w:rsidRPr="008969BC">
        <w:rPr>
          <w:color w:val="auto"/>
        </w:rPr>
        <w:t>.1</w:t>
      </w:r>
      <w:r w:rsidRPr="008969BC">
        <w:rPr>
          <w:color w:val="auto"/>
        </w:rPr>
        <w:tab/>
        <w:t>Γενικές Πληροφορίες</w:t>
      </w:r>
    </w:p>
    <w:p w:rsidR="00123409" w:rsidRPr="008969BC" w:rsidRDefault="00123409" w:rsidP="00721DC3">
      <w:pPr>
        <w:pStyle w:val="3"/>
        <w:ind w:left="-284"/>
        <w:jc w:val="both"/>
        <w:rPr>
          <w:color w:val="auto"/>
        </w:rPr>
      </w:pPr>
      <w:bookmarkStart w:id="7" w:name="__RefHeading___Toc470009781"/>
      <w:bookmarkEnd w:id="7"/>
      <w:r>
        <w:rPr>
          <w:color w:val="auto"/>
        </w:rPr>
        <w:t>2</w:t>
      </w:r>
      <w:r w:rsidRPr="008969BC">
        <w:rPr>
          <w:color w:val="auto"/>
        </w:rPr>
        <w:t>.1.1</w:t>
      </w:r>
      <w:r w:rsidRPr="008969BC">
        <w:rPr>
          <w:color w:val="auto"/>
        </w:rPr>
        <w:tab/>
        <w:t>Έγγραφα της σύμβασης</w:t>
      </w:r>
    </w:p>
    <w:p w:rsidR="00123409" w:rsidRDefault="00123409" w:rsidP="00721DC3">
      <w:pPr>
        <w:ind w:left="-284"/>
        <w:jc w:val="both"/>
      </w:pPr>
      <w:r>
        <w:t>Τα έγγραφα της παρούσας διαδικασίας σύναψης είναι τα ακόλουθα:</w:t>
      </w:r>
    </w:p>
    <w:p w:rsidR="00123409" w:rsidRDefault="00123409" w:rsidP="00721DC3">
      <w:pPr>
        <w:numPr>
          <w:ilvl w:val="0"/>
          <w:numId w:val="5"/>
        </w:numPr>
        <w:suppressAutoHyphens/>
        <w:spacing w:after="40" w:line="240" w:lineRule="auto"/>
        <w:ind w:left="-284" w:firstLine="0"/>
        <w:jc w:val="both"/>
      </w:pPr>
      <w:r>
        <w:t xml:space="preserve">η παρούσα Διακήρυξη με τα Παραρτήματα που αποτελούν αναπόσπαστο μέρος αυτής </w:t>
      </w:r>
    </w:p>
    <w:p w:rsidR="00123409" w:rsidRDefault="00123409" w:rsidP="00721DC3">
      <w:pPr>
        <w:numPr>
          <w:ilvl w:val="0"/>
          <w:numId w:val="5"/>
        </w:numPr>
        <w:suppressAutoHyphens/>
        <w:spacing w:after="40" w:line="240" w:lineRule="auto"/>
        <w:ind w:left="-284" w:firstLine="0"/>
        <w:jc w:val="both"/>
      </w:pPr>
      <w:r>
        <w:t xml:space="preserve"> το Τυποποιημένο Έντυπο Υπεύθυνης Δήλωσης [ΤΕΥΔ</w:t>
      </w:r>
    </w:p>
    <w:p w:rsidR="00123409" w:rsidRDefault="00123409" w:rsidP="00721DC3">
      <w:pPr>
        <w:numPr>
          <w:ilvl w:val="0"/>
          <w:numId w:val="5"/>
        </w:numPr>
        <w:suppressAutoHyphens/>
        <w:spacing w:after="40" w:line="240" w:lineRule="auto"/>
        <w:ind w:left="-284" w:firstLine="0"/>
        <w:jc w:val="both"/>
      </w:pPr>
      <w: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23409" w:rsidRDefault="00123409" w:rsidP="00721DC3">
      <w:pPr>
        <w:numPr>
          <w:ilvl w:val="0"/>
          <w:numId w:val="5"/>
        </w:numPr>
        <w:suppressAutoHyphens/>
        <w:spacing w:after="40" w:line="240" w:lineRule="auto"/>
        <w:ind w:left="-284" w:firstLine="0"/>
        <w:jc w:val="both"/>
      </w:pPr>
      <w:r>
        <w:t xml:space="preserve">τα Παραρτήματά της </w:t>
      </w:r>
    </w:p>
    <w:p w:rsidR="00123409" w:rsidRPr="008969BC" w:rsidRDefault="00123409" w:rsidP="00721DC3">
      <w:pPr>
        <w:pStyle w:val="3"/>
        <w:ind w:left="-284"/>
        <w:jc w:val="both"/>
        <w:rPr>
          <w:color w:val="auto"/>
        </w:rPr>
      </w:pPr>
      <w:r>
        <w:rPr>
          <w:color w:val="auto"/>
        </w:rPr>
        <w:t>2</w:t>
      </w:r>
      <w:r w:rsidRPr="008969BC">
        <w:rPr>
          <w:color w:val="auto"/>
        </w:rPr>
        <w:t>.1.2</w:t>
      </w:r>
      <w:r w:rsidRPr="008969BC">
        <w:rPr>
          <w:color w:val="auto"/>
        </w:rPr>
        <w:tab/>
        <w:t>Επικοινωνία - Πρόσβαση στα έγγραφα της Σύμβασης</w:t>
      </w:r>
    </w:p>
    <w:p w:rsidR="00FF58A1" w:rsidRDefault="00FF58A1" w:rsidP="00FF58A1">
      <w:pPr>
        <w:ind w:left="-284"/>
        <w:jc w:val="both"/>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rsidR="00721DC3" w:rsidRPr="00FF58A1" w:rsidRDefault="00721DC3" w:rsidP="00721DC3">
      <w:pPr>
        <w:pStyle w:val="a8"/>
        <w:tabs>
          <w:tab w:val="left" w:pos="-284"/>
        </w:tabs>
        <w:spacing w:after="0"/>
        <w:ind w:left="-284"/>
        <w:rPr>
          <w:rFonts w:asciiTheme="minorHAnsi" w:hAnsiTheme="minorHAnsi" w:cs="Arial"/>
        </w:rPr>
      </w:pPr>
      <w:r w:rsidRPr="00FF58A1">
        <w:rPr>
          <w:rFonts w:asciiTheme="minorHAnsi" w:hAnsiTheme="minorHAnsi" w:cs="Arial"/>
        </w:rPr>
        <w:t>Το τεύχος της Διακήρυξης αναρτάται στη ΔΙΑΥΓΕΙΑ (</w:t>
      </w:r>
      <w:hyperlink r:id="rId14" w:history="1">
        <w:r w:rsidRPr="00FF58A1">
          <w:rPr>
            <w:rStyle w:val="-"/>
            <w:rFonts w:asciiTheme="minorHAnsi" w:hAnsiTheme="minorHAnsi" w:cs="Arial"/>
            <w:lang w:val="en-US"/>
          </w:rPr>
          <w:t>https</w:t>
        </w:r>
        <w:r w:rsidRPr="00FF58A1">
          <w:rPr>
            <w:rStyle w:val="-"/>
            <w:rFonts w:asciiTheme="minorHAnsi" w:hAnsiTheme="minorHAnsi" w:cs="Arial"/>
          </w:rPr>
          <w:t>://</w:t>
        </w:r>
        <w:r w:rsidRPr="00FF58A1">
          <w:rPr>
            <w:rStyle w:val="-"/>
            <w:rFonts w:asciiTheme="minorHAnsi" w:hAnsiTheme="minorHAnsi" w:cs="Arial"/>
            <w:lang w:val="en-US"/>
          </w:rPr>
          <w:t>diavgeia</w:t>
        </w:r>
        <w:r w:rsidRPr="00FF58A1">
          <w:rPr>
            <w:rStyle w:val="-"/>
            <w:rFonts w:asciiTheme="minorHAnsi" w:hAnsiTheme="minorHAnsi" w:cs="Arial"/>
          </w:rPr>
          <w:t>.</w:t>
        </w:r>
        <w:r w:rsidRPr="00FF58A1">
          <w:rPr>
            <w:rStyle w:val="-"/>
            <w:rFonts w:asciiTheme="minorHAnsi" w:hAnsiTheme="minorHAnsi" w:cs="Arial"/>
            <w:lang w:val="en-US"/>
          </w:rPr>
          <w:t>gov</w:t>
        </w:r>
        <w:r w:rsidRPr="00FF58A1">
          <w:rPr>
            <w:rStyle w:val="-"/>
            <w:rFonts w:asciiTheme="minorHAnsi" w:hAnsiTheme="minorHAnsi" w:cs="Arial"/>
          </w:rPr>
          <w:t>.</w:t>
        </w:r>
        <w:r w:rsidRPr="00FF58A1">
          <w:rPr>
            <w:rStyle w:val="-"/>
            <w:rFonts w:asciiTheme="minorHAnsi" w:hAnsiTheme="minorHAnsi" w:cs="Arial"/>
            <w:lang w:val="en-US"/>
          </w:rPr>
          <w:t>gr</w:t>
        </w:r>
      </w:hyperlink>
      <w:r w:rsidRPr="00FF58A1">
        <w:rPr>
          <w:rFonts w:asciiTheme="minorHAnsi" w:hAnsiTheme="minorHAnsi" w:cs="Arial"/>
        </w:rPr>
        <w:t>), στο Κ.Η.Μ.Δ.Η.Σ. (</w:t>
      </w:r>
      <w:hyperlink r:id="rId15" w:history="1">
        <w:r w:rsidRPr="00FF58A1">
          <w:rPr>
            <w:rStyle w:val="-"/>
            <w:rFonts w:asciiTheme="minorHAnsi" w:hAnsiTheme="minorHAnsi" w:cs="Arial"/>
          </w:rPr>
          <w:t>http://www.eprocurement.gov.gr</w:t>
        </w:r>
      </w:hyperlink>
      <w:r w:rsidRPr="00FF58A1">
        <w:rPr>
          <w:rFonts w:asciiTheme="minorHAnsi" w:hAnsiTheme="minorHAnsi" w:cs="Arial"/>
        </w:rPr>
        <w:t xml:space="preserve">) και στον ιστότοπο της </w:t>
      </w:r>
      <w:r w:rsidRPr="00FF58A1">
        <w:rPr>
          <w:rFonts w:asciiTheme="minorHAnsi" w:hAnsiTheme="minorHAnsi" w:cs="Arial"/>
          <w:b/>
        </w:rPr>
        <w:t>Ν. Μ .Πύργου</w:t>
      </w:r>
      <w:r w:rsidRPr="00FF58A1">
        <w:rPr>
          <w:rFonts w:asciiTheme="minorHAnsi" w:hAnsiTheme="minorHAnsi" w:cs="Arial"/>
        </w:rPr>
        <w:t xml:space="preserve"> του Γενικού Νοσοκομείου Ηλείας,6</w:t>
      </w:r>
      <w:r w:rsidRPr="00FF58A1">
        <w:rPr>
          <w:rFonts w:asciiTheme="minorHAnsi" w:hAnsiTheme="minorHAnsi" w:cs="Arial"/>
          <w:b/>
          <w:vertAlign w:val="superscript"/>
        </w:rPr>
        <w:t>ης</w:t>
      </w:r>
      <w:r w:rsidRPr="00FF58A1">
        <w:rPr>
          <w:rFonts w:asciiTheme="minorHAnsi" w:hAnsiTheme="minorHAnsi" w:cs="Arial"/>
        </w:rPr>
        <w:t xml:space="preserve"> ΥΠΕ (</w:t>
      </w:r>
      <w:hyperlink r:id="rId16" w:history="1">
        <w:r w:rsidRPr="00FF58A1">
          <w:rPr>
            <w:rStyle w:val="-"/>
            <w:rFonts w:asciiTheme="minorHAnsi" w:hAnsiTheme="minorHAnsi" w:cs="Arial"/>
          </w:rPr>
          <w:t>www.</w:t>
        </w:r>
        <w:r w:rsidRPr="00FF58A1">
          <w:rPr>
            <w:rStyle w:val="-"/>
            <w:rFonts w:asciiTheme="minorHAnsi" w:hAnsiTheme="minorHAnsi" w:cs="Arial"/>
            <w:b/>
            <w:bCs/>
          </w:rPr>
          <w:t>nosokomeiopyrgoy</w:t>
        </w:r>
        <w:r w:rsidRPr="00FF58A1">
          <w:rPr>
            <w:rStyle w:val="-"/>
            <w:rFonts w:asciiTheme="minorHAnsi" w:hAnsiTheme="minorHAnsi" w:cs="Arial"/>
          </w:rPr>
          <w:t>.</w:t>
        </w:r>
        <w:r w:rsidRPr="00FF58A1">
          <w:rPr>
            <w:rStyle w:val="-"/>
            <w:rFonts w:asciiTheme="minorHAnsi" w:hAnsiTheme="minorHAnsi" w:cs="Arial"/>
            <w:b/>
            <w:bCs/>
          </w:rPr>
          <w:t>gr</w:t>
        </w:r>
      </w:hyperlink>
      <w:r w:rsidRPr="00FF58A1">
        <w:rPr>
          <w:rFonts w:asciiTheme="minorHAnsi" w:hAnsiTheme="minorHAnsi" w:cs="Arial"/>
        </w:rPr>
        <w:t xml:space="preserve">) </w:t>
      </w:r>
    </w:p>
    <w:p w:rsidR="00123409" w:rsidRPr="008969BC" w:rsidRDefault="00123409" w:rsidP="00506487">
      <w:pPr>
        <w:pStyle w:val="3"/>
        <w:ind w:left="-284"/>
        <w:jc w:val="both"/>
        <w:rPr>
          <w:color w:val="auto"/>
        </w:rPr>
      </w:pPr>
      <w:r>
        <w:rPr>
          <w:color w:val="auto"/>
        </w:rPr>
        <w:t>2</w:t>
      </w:r>
      <w:r w:rsidRPr="008969BC">
        <w:rPr>
          <w:color w:val="auto"/>
        </w:rPr>
        <w:t>.1.3</w:t>
      </w:r>
      <w:r w:rsidRPr="008969BC">
        <w:rPr>
          <w:color w:val="auto"/>
        </w:rPr>
        <w:tab/>
        <w:t>Παροχή Διευκρινίσεων</w:t>
      </w:r>
    </w:p>
    <w:p w:rsidR="00FF58A1" w:rsidRDefault="00FF58A1" w:rsidP="00FF58A1">
      <w:pPr>
        <w:spacing w:line="240" w:lineRule="auto"/>
        <w:ind w:left="-284"/>
      </w:pPr>
      <w:r w:rsidRPr="0091656F">
        <w:t>Τα σχετικά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το αργότερο οκτώ (8) ημέρες, πριν την καταληκτική ημερομηνία υποβολής προσφορών και</w:t>
      </w:r>
      <w:r>
        <w:t xml:space="preserve"> απαραίτητα το ηλεκτρονικό αρχείο με το κείμενο</w:t>
      </w:r>
      <w:r w:rsidRPr="008E76D2">
        <w:t xml:space="preserve"> </w:t>
      </w:r>
      <w:r>
        <w:t xml:space="preserve">των ερωτημάτων είναι ψηφιακά υπογεγραμμένο και απαντώνται από την </w:t>
      </w:r>
      <w:r w:rsidRPr="0091656F">
        <w:rPr>
          <w:color w:val="000000"/>
          <w:lang w:eastAsia="el-GR" w:bidi="el-GR"/>
        </w:rPr>
        <w:t xml:space="preserve"> αναθέτουσα αρχή συγκεντρωτικά σε </w:t>
      </w:r>
      <w:r>
        <w:rPr>
          <w:color w:val="000000"/>
          <w:lang w:eastAsia="el-GR" w:bidi="el-GR"/>
        </w:rPr>
        <w:t>τέσσερις</w:t>
      </w:r>
      <w:r w:rsidRPr="0091656F">
        <w:rPr>
          <w:color w:val="000000"/>
          <w:lang w:eastAsia="el-GR" w:bidi="el-GR"/>
        </w:rPr>
        <w:t>(</w:t>
      </w:r>
      <w:r>
        <w:rPr>
          <w:color w:val="000000"/>
          <w:lang w:eastAsia="el-GR" w:bidi="el-GR"/>
        </w:rPr>
        <w:t>4</w:t>
      </w:r>
      <w:r w:rsidRPr="0091656F">
        <w:rPr>
          <w:color w:val="000000"/>
          <w:lang w:eastAsia="el-GR" w:bidi="el-GR"/>
        </w:rPr>
        <w:t xml:space="preserve">) ημέρες, το αργότερο, </w:t>
      </w:r>
      <w:r w:rsidRPr="0091656F">
        <w:t>πριν την καταληκτική ημερομηνία υποβολής προσφορών</w:t>
      </w:r>
      <w:r>
        <w:t xml:space="preserve">, </w:t>
      </w:r>
      <w:r w:rsidRPr="0091656F">
        <w:t xml:space="preserve"> στο δικτυακό τόπο του διαγωνισμού μέσω της Διαδικτυακής πύλης </w:t>
      </w:r>
      <w:hyperlink r:id="rId17" w:history="1">
        <w:r w:rsidRPr="0091656F">
          <w:rPr>
            <w:rStyle w:val="-"/>
          </w:rPr>
          <w:t>www.promitheus.gov.gr</w:t>
        </w:r>
      </w:hyperlink>
      <w:r w:rsidRPr="0091656F">
        <w:t>, του Ε.Σ.Η.ΔΗ.Σ</w:t>
      </w:r>
      <w:r>
        <w:t>.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Pr="00521BBA">
        <w:t xml:space="preserve"> </w:t>
      </w:r>
      <w:r>
        <w:t xml:space="preserve">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αλλαγές.Η διάρκεια της παράτασης θα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 </w:t>
      </w:r>
    </w:p>
    <w:p w:rsidR="00123409" w:rsidRDefault="00123409" w:rsidP="00721DC3">
      <w:pPr>
        <w:ind w:left="-284"/>
        <w:jc w:val="both"/>
        <w:rPr>
          <w:color w:val="000000"/>
        </w:rPr>
      </w:pPr>
      <w:r w:rsidRPr="00AA2F0E">
        <w:rPr>
          <w:b/>
        </w:rPr>
        <w:t>2.1.4</w:t>
      </w:r>
      <w:r w:rsidRPr="00AA2F0E">
        <w:rPr>
          <w:b/>
        </w:rPr>
        <w:tab/>
        <w:t xml:space="preserve">Γλώσσα                                                                                                                                                                            </w:t>
      </w:r>
      <w:r w:rsidRPr="00AA2F0E">
        <w:t xml:space="preserve">Τα έγγραφα της σύμβασης έχουν συνταχθεί στην ελληνική γλώσσα. Τυχόν ενστάσεις ή προδικαστικές </w:t>
      </w:r>
      <w:r w:rsidRPr="00AA2F0E">
        <w:lastRenderedPageBreak/>
        <w:t>προσφυγές υποβάλλονται στην ελληνική γλώσσα.</w:t>
      </w:r>
      <w:r w:rsidRPr="00AA2F0E">
        <w:rPr>
          <w:color w:val="000000"/>
        </w:rPr>
        <w:t xml:space="preserve">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123409" w:rsidRDefault="00123409" w:rsidP="00721DC3">
      <w:pPr>
        <w:ind w:left="-284"/>
        <w:jc w:val="both"/>
        <w:rPr>
          <w:color w:val="000000"/>
        </w:rPr>
      </w:pPr>
      <w:r>
        <w:rPr>
          <w:color w:val="000000"/>
        </w:rPr>
        <w:t>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123409" w:rsidRDefault="00123409" w:rsidP="00721DC3">
      <w:pPr>
        <w:ind w:left="-284"/>
        <w:jc w:val="both"/>
        <w:rPr>
          <w:color w:val="000000"/>
        </w:rPr>
      </w:pPr>
      <w:r>
        <w:rPr>
          <w:color w:val="000000"/>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Κ.Πολ.Δ. και 53 του Κώδικα περί Δικηγόρων, είτε από ορκωτό μεταφραστή της χώρας προέλευσης, αν υφίσταται στη χώρα αυτή τέτοια υπηρεσία.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Ενημερωτικά και τεχνικά φυλλάδια και άλλα έντυπα -εταιρικά ή μη- με ειδικό τεχνικό </w:t>
      </w:r>
      <w:r>
        <w:rPr>
          <w:i/>
          <w:iCs/>
          <w:color w:val="000000"/>
        </w:rPr>
        <w:t>περιεχόμενο</w:t>
      </w:r>
      <w:r>
        <w:rPr>
          <w:color w:val="000000"/>
        </w:rPr>
        <w:t xml:space="preserve"> μπορούν να υποβάλλονται σε άλλη γλώσσα, χωρίς να συνοδεύονται από μετάφραση στην ελληνική. Κάθε μορφής επικοινωνία με την αναθέτουσα αρχή, καθώς και μεταξύ αυτής και του αναδόχου, θα γίνονται υποχρεωτικά στην ελληνική γλώσσα</w:t>
      </w:r>
    </w:p>
    <w:p w:rsidR="00123409" w:rsidRPr="008969BC" w:rsidRDefault="00123409" w:rsidP="00123409">
      <w:pPr>
        <w:pStyle w:val="3"/>
        <w:jc w:val="both"/>
        <w:rPr>
          <w:color w:val="auto"/>
        </w:rPr>
      </w:pPr>
      <w:r>
        <w:rPr>
          <w:color w:val="auto"/>
        </w:rPr>
        <w:t>2</w:t>
      </w:r>
      <w:r w:rsidRPr="008969BC">
        <w:rPr>
          <w:color w:val="auto"/>
        </w:rPr>
        <w:t>.1.5</w:t>
      </w:r>
      <w:r w:rsidRPr="008969BC">
        <w:rPr>
          <w:color w:val="auto"/>
        </w:rPr>
        <w:tab/>
        <w:t>Εγγυήσεις</w:t>
      </w:r>
    </w:p>
    <w:p w:rsidR="009611DB" w:rsidRPr="000C4284" w:rsidRDefault="009611DB" w:rsidP="009611DB">
      <w:pPr>
        <w:ind w:left="-284"/>
      </w:pPr>
      <w:r>
        <w:rPr>
          <w:color w:val="000000"/>
        </w:rPr>
        <w:t xml:space="preserve">Η εγγυητική επιστολή της παραγράφου </w:t>
      </w:r>
      <w:r w:rsidRPr="006B2D90">
        <w:rPr>
          <w:color w:val="000000"/>
        </w:rPr>
        <w:t>4.1.</w:t>
      </w:r>
      <w:r>
        <w:rPr>
          <w:color w:val="000000"/>
        </w:rPr>
        <w:t xml:space="preserve"> εκδίδεται από πιστωτικά ιδρύματα που λειτουργούν νόμιμα στα κράτη - μέλη της Ενωσης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9611DB" w:rsidRPr="000C4284" w:rsidRDefault="009611DB" w:rsidP="009611DB">
      <w:pPr>
        <w:ind w:left="-284"/>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9611DB" w:rsidRPr="000C4284" w:rsidRDefault="009611DB" w:rsidP="009611DB">
      <w:pPr>
        <w:ind w:left="-284"/>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τον αριθμό και τον τίτλο της σχετικής σύμβασης. </w:t>
      </w:r>
    </w:p>
    <w:p w:rsidR="009611DB" w:rsidRPr="000C4284" w:rsidRDefault="009611DB" w:rsidP="009611DB">
      <w:pPr>
        <w:ind w:left="-284"/>
      </w:pPr>
      <w:r>
        <w:rPr>
          <w:color w:val="000000"/>
        </w:rPr>
        <w:lastRenderedPageBreak/>
        <w:t>Η αναθέτουσα αρχή επικοινωνεί με τους εκδότες των εγγυητικών επιστολών προκειμένου να διαπιστώσει την εγκυρότητά τους.</w:t>
      </w:r>
    </w:p>
    <w:p w:rsidR="00123409" w:rsidRPr="00856FBE" w:rsidRDefault="00123409" w:rsidP="009611DB">
      <w:pPr>
        <w:pStyle w:val="2"/>
        <w:ind w:left="-284"/>
        <w:jc w:val="both"/>
        <w:rPr>
          <w:color w:val="auto"/>
        </w:rPr>
      </w:pPr>
      <w:r>
        <w:rPr>
          <w:color w:val="auto"/>
        </w:rPr>
        <w:t>2</w:t>
      </w:r>
      <w:r w:rsidRPr="00856FBE">
        <w:rPr>
          <w:color w:val="auto"/>
        </w:rPr>
        <w:t>.2</w:t>
      </w:r>
      <w:r w:rsidRPr="00856FBE">
        <w:rPr>
          <w:color w:val="auto"/>
        </w:rPr>
        <w:tab/>
        <w:t>Δικαίωμα Συμμετοχής</w:t>
      </w:r>
      <w:r w:rsidR="009611DB">
        <w:rPr>
          <w:color w:val="auto"/>
        </w:rPr>
        <w:t>-Κριτήρια Επιλογής</w:t>
      </w:r>
      <w:r w:rsidRPr="00856FBE">
        <w:rPr>
          <w:color w:val="auto"/>
        </w:rPr>
        <w:t xml:space="preserve"> </w:t>
      </w:r>
    </w:p>
    <w:p w:rsidR="00123409" w:rsidRPr="00856FBE" w:rsidRDefault="00123409" w:rsidP="009611DB">
      <w:pPr>
        <w:pStyle w:val="3"/>
        <w:ind w:left="-284"/>
        <w:jc w:val="both"/>
        <w:rPr>
          <w:color w:val="auto"/>
        </w:rPr>
      </w:pPr>
      <w:bookmarkStart w:id="8" w:name="__RefHeading___Toc470009787"/>
      <w:r>
        <w:rPr>
          <w:color w:val="auto"/>
        </w:rPr>
        <w:t>2</w:t>
      </w:r>
      <w:r w:rsidRPr="00856FBE">
        <w:rPr>
          <w:color w:val="auto"/>
        </w:rPr>
        <w:t>.2.1</w:t>
      </w:r>
      <w:r w:rsidRPr="00856FBE">
        <w:rPr>
          <w:color w:val="auto"/>
        </w:rPr>
        <w:tab/>
        <w:t>Δικαίωμα συμμετοχής</w:t>
      </w:r>
      <w:bookmarkEnd w:id="8"/>
      <w:r w:rsidRPr="00856FBE">
        <w:rPr>
          <w:color w:val="auto"/>
        </w:rPr>
        <w:t xml:space="preserve"> </w:t>
      </w:r>
    </w:p>
    <w:p w:rsidR="00123409" w:rsidRPr="00907DA7" w:rsidRDefault="00123409" w:rsidP="009611DB">
      <w:pPr>
        <w:ind w:left="-284"/>
        <w:jc w:val="both"/>
      </w:pPr>
      <w:r w:rsidRPr="00C34A42">
        <w:rPr>
          <w:bCs/>
        </w:rPr>
        <w:t>1</w:t>
      </w:r>
      <w:r w:rsidRPr="00907DA7">
        <w:rPr>
          <w:b/>
          <w:bCs/>
        </w:rPr>
        <w:t>.</w:t>
      </w:r>
      <w:r w:rsidRPr="00907DA7">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23409" w:rsidRPr="00907DA7" w:rsidRDefault="00123409" w:rsidP="00757EF7">
      <w:pPr>
        <w:ind w:left="-284"/>
        <w:rPr>
          <w:b/>
          <w:bCs/>
        </w:rPr>
      </w:pPr>
      <w:r w:rsidRPr="00907DA7">
        <w:t>α) κράτος-μέλος της Ένωσης,</w:t>
      </w:r>
      <w:r w:rsidR="00757EF7">
        <w:t xml:space="preserve">                                                                                                                                                   </w:t>
      </w:r>
      <w:r w:rsidRPr="00907DA7">
        <w:t>β) κράτος-μέλος του Ευρωπαϊκού Οικονομικού Χώρου (Ε.Ο.Χ.),</w:t>
      </w:r>
      <w:r w:rsidR="00757EF7">
        <w:t xml:space="preserve">                                                                                      </w:t>
      </w:r>
      <w:r w:rsidRPr="00907DA7">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r w:rsidR="00757EF7">
        <w:t xml:space="preserve">                                                                                             </w:t>
      </w:r>
      <w:r w:rsidRPr="00907DA7">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123409" w:rsidRPr="00907DA7" w:rsidRDefault="00123409" w:rsidP="009611DB">
      <w:pPr>
        <w:ind w:left="-284"/>
        <w:jc w:val="both"/>
      </w:pPr>
      <w:r w:rsidRPr="00C34A42">
        <w:rPr>
          <w:bCs/>
        </w:rPr>
        <w:t>2</w:t>
      </w:r>
      <w:r w:rsidRPr="00907DA7">
        <w:rPr>
          <w:b/>
          <w:bCs/>
        </w:rPr>
        <w:t>.</w:t>
      </w:r>
      <w:r w:rsidRPr="00907DA7">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p>
    <w:p w:rsidR="00123409" w:rsidRPr="00907DA7" w:rsidRDefault="00123409" w:rsidP="009611DB">
      <w:pPr>
        <w:pStyle w:val="3"/>
        <w:ind w:left="-284"/>
        <w:jc w:val="both"/>
        <w:rPr>
          <w:b w:val="0"/>
          <w:color w:val="auto"/>
        </w:rPr>
      </w:pPr>
      <w:r w:rsidRPr="00907DA7">
        <w:rPr>
          <w:b w:val="0"/>
          <w:i/>
          <w:iCs/>
          <w:color w:val="auto"/>
        </w:rPr>
        <w:t xml:space="preserve"> </w:t>
      </w:r>
      <w:r w:rsidRPr="00907DA7">
        <w:rPr>
          <w:b w:val="0"/>
          <w:bCs w:val="0"/>
          <w:color w:val="auto"/>
        </w:rPr>
        <w:t>3.</w:t>
      </w:r>
      <w:r w:rsidRPr="00907DA7">
        <w:rPr>
          <w:b w:val="0"/>
          <w:color w:val="auto"/>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907DA7">
        <w:rPr>
          <w:rStyle w:val="FootnoteReference2"/>
          <w:b w:val="0"/>
          <w:color w:val="auto"/>
        </w:rPr>
        <w:t xml:space="preserve"> </w:t>
      </w:r>
      <w:r w:rsidRPr="00907DA7">
        <w:rPr>
          <w:b w:val="0"/>
          <w:color w:val="auto"/>
        </w:rPr>
        <w:t xml:space="preserve">                                                                       </w:t>
      </w:r>
    </w:p>
    <w:p w:rsidR="00FF58A1" w:rsidRPr="00907DA7" w:rsidRDefault="00FF58A1" w:rsidP="00FF58A1">
      <w:pPr>
        <w:pStyle w:val="3"/>
        <w:ind w:left="-284"/>
        <w:jc w:val="both"/>
        <w:rPr>
          <w:color w:val="auto"/>
        </w:rPr>
      </w:pPr>
      <w:bookmarkStart w:id="9" w:name="__RefHeading___Toc470009789"/>
      <w:r w:rsidRPr="00C34A42">
        <w:rPr>
          <w:color w:val="auto"/>
        </w:rPr>
        <w:t>2.2.2</w:t>
      </w:r>
      <w:r w:rsidRPr="00907DA7">
        <w:rPr>
          <w:b w:val="0"/>
          <w:color w:val="auto"/>
        </w:rPr>
        <w:t xml:space="preserve">   </w:t>
      </w:r>
      <w:r w:rsidRPr="00907DA7">
        <w:rPr>
          <w:color w:val="auto"/>
          <w:sz w:val="24"/>
          <w:szCs w:val="24"/>
        </w:rPr>
        <w:t>Εγγύηση συμμετοχής</w:t>
      </w:r>
    </w:p>
    <w:p w:rsidR="00FF58A1" w:rsidRPr="00907DA7" w:rsidRDefault="00FF58A1" w:rsidP="00FF58A1">
      <w:pPr>
        <w:ind w:left="-284"/>
        <w:jc w:val="both"/>
        <w:rPr>
          <w:bCs/>
        </w:rPr>
      </w:pPr>
      <w:r>
        <w:rPr>
          <w:b/>
          <w:bCs/>
        </w:rPr>
        <w:t>2</w:t>
      </w:r>
      <w:r w:rsidRPr="00907DA7">
        <w:rPr>
          <w:b/>
          <w:bCs/>
        </w:rPr>
        <w:t xml:space="preserve">.2.2.1. </w:t>
      </w:r>
      <w:r w:rsidRPr="00907DA7">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που ανέρχεται </w:t>
      </w:r>
      <w:r>
        <w:t xml:space="preserve">στο 2% της συνολικής προϋπολογισθείσας δαπάνης της προμήθειας </w:t>
      </w:r>
      <w:r w:rsidRPr="00FF047C">
        <w:t>άνευ το ΦΠΑ</w:t>
      </w:r>
      <w:r>
        <w:t xml:space="preserve"> ή το 2% επί των προσφερόμενων ειδών</w:t>
      </w:r>
      <w:r w:rsidRPr="00907DA7">
        <w:t>. 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FF58A1" w:rsidRPr="00907DA7" w:rsidRDefault="00FF58A1" w:rsidP="00FF58A1">
      <w:pPr>
        <w:ind w:left="-284"/>
        <w:jc w:val="both"/>
        <w:rPr>
          <w:b/>
          <w:bCs/>
        </w:rPr>
      </w:pPr>
      <w:r w:rsidRPr="00907DA7">
        <w:rPr>
          <w:bCs/>
        </w:rPr>
        <w:t xml:space="preserve">Η εγγύηση συμμετοχής πρέπει να ισχύει τουλάχιστον για τριάντα (30) ημέρες μετά τη λήξη του χρόνου ισχύος της προσφοράς του άρθρου </w:t>
      </w:r>
      <w:r w:rsidRPr="004A5742">
        <w:rPr>
          <w:bCs/>
          <w:highlight w:val="green"/>
        </w:rPr>
        <w:t>2.3.5</w:t>
      </w:r>
      <w:r w:rsidRPr="00907DA7">
        <w:rPr>
          <w:bCs/>
        </w:rPr>
        <w:t xml:space="preserve">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rsidR="00FF58A1" w:rsidRPr="00907DA7" w:rsidRDefault="00FF58A1" w:rsidP="00FF58A1">
      <w:pPr>
        <w:ind w:left="-284"/>
        <w:jc w:val="both"/>
      </w:pPr>
      <w:r>
        <w:rPr>
          <w:b/>
          <w:bCs/>
        </w:rPr>
        <w:t>2</w:t>
      </w:r>
      <w:r w:rsidRPr="00907DA7">
        <w:rPr>
          <w:b/>
          <w:bCs/>
        </w:rPr>
        <w:t>.2.2.2.</w:t>
      </w:r>
      <w:r w:rsidRPr="00907DA7">
        <w:rPr>
          <w:b/>
        </w:rPr>
        <w:t xml:space="preserve"> </w:t>
      </w:r>
      <w:r w:rsidRPr="00907DA7">
        <w:t xml:space="preserve">Η εγγύηση συμμετοχής επιστρέφεται στον ανάδοχο με την προσκόμιση της εγγύησης καλής εκτέλεσης. </w:t>
      </w:r>
    </w:p>
    <w:p w:rsidR="00FF58A1" w:rsidRPr="00907DA7" w:rsidRDefault="00FF58A1" w:rsidP="00FF58A1">
      <w:pPr>
        <w:ind w:left="-284"/>
        <w:jc w:val="both"/>
      </w:pPr>
      <w:r w:rsidRPr="00907DA7">
        <w:t xml:space="preserve">Η εγγύηση συμμετοχής επιστρέφεται στους λοιπούς προσφέροντες μετά: </w:t>
      </w:r>
      <w:r>
        <w:t xml:space="preserve">                                                           </w:t>
      </w:r>
      <w:r w:rsidRPr="00907DA7">
        <w:t xml:space="preserve">α) την άπρακτη πάροδο της προθεσμίας άσκησης προσφυγής ή την έκδοση απόφασης επί ασκηθείσας προσφυγής κατά της απόφασης κατακύρωσης και </w:t>
      </w:r>
      <w:r>
        <w:t xml:space="preserve">                                                                                                      </w:t>
      </w:r>
      <w:r w:rsidRPr="00907DA7">
        <w:t xml:space="preserve">β) την άπρακτη πάροδο της προθεσμίας άσκησης ασφαλιστικών μέτρων ή την έκδοση απόφασης </w:t>
      </w:r>
      <w:r>
        <w:t>επ’ αυτών</w:t>
      </w:r>
      <w:r w:rsidRPr="00907DA7">
        <w:t xml:space="preserve"> </w:t>
      </w:r>
    </w:p>
    <w:p w:rsidR="00FF58A1" w:rsidRDefault="00FF58A1" w:rsidP="00FF58A1">
      <w:pPr>
        <w:ind w:left="-284"/>
        <w:jc w:val="both"/>
      </w:pPr>
      <w:r>
        <w:rPr>
          <w:b/>
        </w:rPr>
        <w:t>2</w:t>
      </w:r>
      <w:r w:rsidRPr="00907DA7">
        <w:rPr>
          <w:b/>
        </w:rPr>
        <w:t>.2.2.3</w:t>
      </w:r>
      <w:r w:rsidRPr="00907DA7">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w:t>
      </w:r>
      <w:r w:rsidRPr="004A5742">
        <w:rPr>
          <w:highlight w:val="green"/>
        </w:rPr>
        <w:t>2.2.2 έως 2.2.4</w:t>
      </w:r>
      <w:r w:rsidRPr="00907DA7">
        <w:t xml:space="preserve"> </w:t>
      </w:r>
      <w:r w:rsidRPr="00907DA7">
        <w:rPr>
          <w:i/>
        </w:rPr>
        <w:t>,</w:t>
      </w:r>
      <w:r w:rsidRPr="00907DA7">
        <w:t xml:space="preserve"> δεν προσκομίσει εγκαίρως τα προβλεπόμενα από την παρούσα δικαιολογητικά ή δεν προσέλθει εγκαίρως για υπογραφή της σύμβασης.</w:t>
      </w:r>
    </w:p>
    <w:p w:rsidR="00123409" w:rsidRPr="009F580B" w:rsidRDefault="00123409" w:rsidP="009611DB">
      <w:pPr>
        <w:pStyle w:val="3"/>
        <w:ind w:left="-284"/>
        <w:jc w:val="both"/>
        <w:rPr>
          <w:color w:val="auto"/>
          <w:sz w:val="24"/>
          <w:szCs w:val="24"/>
        </w:rPr>
      </w:pPr>
      <w:r w:rsidRPr="009F580B">
        <w:rPr>
          <w:color w:val="auto"/>
          <w:sz w:val="24"/>
          <w:szCs w:val="24"/>
        </w:rPr>
        <w:lastRenderedPageBreak/>
        <w:t>2.2.</w:t>
      </w:r>
      <w:r w:rsidR="00FF58A1">
        <w:rPr>
          <w:color w:val="auto"/>
          <w:sz w:val="24"/>
          <w:szCs w:val="24"/>
        </w:rPr>
        <w:t>3</w:t>
      </w:r>
      <w:r w:rsidRPr="009F580B">
        <w:rPr>
          <w:color w:val="auto"/>
          <w:sz w:val="24"/>
          <w:szCs w:val="24"/>
        </w:rPr>
        <w:tab/>
        <w:t>Λόγοι αποκλεισμού</w:t>
      </w:r>
      <w:bookmarkEnd w:id="9"/>
      <w:r w:rsidRPr="009F580B">
        <w:rPr>
          <w:color w:val="auto"/>
          <w:sz w:val="24"/>
          <w:szCs w:val="24"/>
        </w:rPr>
        <w:t xml:space="preserve"> </w:t>
      </w:r>
    </w:p>
    <w:p w:rsidR="00123409" w:rsidRDefault="00123409" w:rsidP="009611DB">
      <w:pPr>
        <w:ind w:left="-284"/>
        <w:jc w:val="both"/>
        <w:rPr>
          <w:b/>
          <w:bCs/>
        </w:rPr>
      </w:pPr>
      <w: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23409" w:rsidRPr="004908F9" w:rsidRDefault="00123409" w:rsidP="009611DB">
      <w:pPr>
        <w:ind w:left="-284"/>
        <w:jc w:val="both"/>
        <w:rPr>
          <w:u w:val="single"/>
        </w:rPr>
      </w:pPr>
      <w:r>
        <w:rPr>
          <w:b/>
          <w:bCs/>
        </w:rPr>
        <w:t>2.2.</w:t>
      </w:r>
      <w:r w:rsidR="00FF58A1">
        <w:rPr>
          <w:b/>
          <w:bCs/>
        </w:rPr>
        <w:t>3</w:t>
      </w:r>
      <w:r>
        <w:rPr>
          <w:b/>
          <w:bCs/>
        </w:rPr>
        <w:t xml:space="preserve">.1. </w:t>
      </w:r>
      <w:r>
        <w:t xml:space="preserve"> Όταν υπάρχει σε βάρος του τελεσίδικη καταδικαστική απόφαση για έναν από τους ακόλουθους λόγους :                                                                                                                                                                                                  </w:t>
      </w:r>
      <w:r w:rsidRPr="00740927">
        <w:rPr>
          <w:b/>
        </w:rPr>
        <w:t>α)</w:t>
      </w:r>
      <w:r>
        <w:t xml:space="preserve">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740927">
        <w:rPr>
          <w:b/>
        </w:rPr>
        <w:t>β)</w:t>
      </w:r>
      <w:r>
        <w:t xml:space="preserve">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r w:rsidR="00757EF7">
        <w:t xml:space="preserve">                  </w:t>
      </w:r>
      <w:r>
        <w:t xml:space="preserve">                  </w:t>
      </w:r>
      <w:r w:rsidRPr="00740927">
        <w:rPr>
          <w:b/>
        </w:rPr>
        <w:t>γ)</w:t>
      </w:r>
      <w:r>
        <w:t xml:space="preserve">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r w:rsidRPr="00740927">
        <w:rPr>
          <w:b/>
        </w:rPr>
        <w:t>δ)</w:t>
      </w:r>
      <w:r>
        <w:t xml:space="preserve">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r w:rsidRPr="00740927">
        <w:rPr>
          <w:b/>
        </w:rPr>
        <w:t>ε)</w:t>
      </w:r>
      <w:r>
        <w:t xml:space="preserve">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r w:rsidR="00757EF7">
        <w:t xml:space="preserve">                                             </w:t>
      </w:r>
      <w:r>
        <w:t xml:space="preserve">       </w:t>
      </w:r>
      <w:r w:rsidRPr="00740927">
        <w:rPr>
          <w:b/>
        </w:rPr>
        <w:t>στ)</w:t>
      </w:r>
      <w: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r w:rsidRPr="004908F9">
        <w:rPr>
          <w:u w:val="single"/>
        </w:rPr>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Στις περιπτώσεις εταιρειών περιορισμένης ευθύνης (Ε.Π.Ε.) και προσωπικών εταιρειών (Ο.Ε. και Ε.Ε.)και IKE ιδιωτικών κεφαλαιουχικών εταιρειών, η υποχρέωση του προηγούμενου εδαφίου  αφορά κατ’ ελάχιστον στους διαχειριστές.</w:t>
      </w:r>
      <w:r>
        <w:rPr>
          <w:u w:val="single"/>
        </w:rPr>
        <w:t xml:space="preserve">                                                                                                                                                                                     </w:t>
      </w:r>
      <w:r w:rsidRPr="004908F9">
        <w:rPr>
          <w:u w:val="single"/>
        </w:rPr>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                                                             Σε όλες τις υπόλοιπες περιπτώσεις νομικών προσώπων, η υποχρέωση των προηγούμενων εδαφίων αφορά στους νόμιμους εκπροσώπους τους.</w:t>
      </w:r>
    </w:p>
    <w:p w:rsidR="00123409" w:rsidRDefault="00123409" w:rsidP="009611DB">
      <w:pPr>
        <w:ind w:left="-284"/>
        <w:jc w:val="both"/>
        <w:rPr>
          <w:b/>
          <w:bCs/>
        </w:rPr>
      </w:pPr>
      <w:r>
        <w:rPr>
          <w:b/>
          <w:bCs/>
        </w:rPr>
        <w:lastRenderedPageBreak/>
        <w:t>2.2.</w:t>
      </w:r>
      <w:r w:rsidR="00FF58A1">
        <w:rPr>
          <w:b/>
          <w:bCs/>
        </w:rPr>
        <w:t>3</w:t>
      </w:r>
      <w:r>
        <w:rPr>
          <w:b/>
          <w:bCs/>
        </w:rPr>
        <w:t>.2.</w:t>
      </w:r>
      <w:r>
        <w:t xml:space="preserve"> Όταν ο προσφέρων έχει αθετήσει τις υποχρεώσεις του όσον αφορά στην </w:t>
      </w:r>
      <w:r w:rsidRPr="00334D1F">
        <w:rPr>
          <w:u w:val="single"/>
        </w:rPr>
        <w:t>καταβολή φόρων ή εισφορών κοινωνικής ασφάλισης</w:t>
      </w:r>
      <w:r>
        <w:t xml:space="preserve">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123409" w:rsidRDefault="00123409" w:rsidP="009611DB">
      <w:pPr>
        <w:widowControl w:val="0"/>
        <w:shd w:val="clear" w:color="auto" w:fill="FFFFFF"/>
        <w:tabs>
          <w:tab w:val="left" w:pos="346"/>
        </w:tabs>
        <w:spacing w:line="240" w:lineRule="auto"/>
        <w:ind w:left="-284"/>
        <w:jc w:val="both"/>
      </w:pPr>
      <w:r>
        <w:rPr>
          <w:b/>
          <w:bCs/>
        </w:rPr>
        <w:t>2.2.</w:t>
      </w:r>
      <w:r w:rsidR="00FF58A1">
        <w:rPr>
          <w:b/>
          <w:bCs/>
        </w:rPr>
        <w:t>3</w:t>
      </w:r>
      <w:r>
        <w:rPr>
          <w:b/>
          <w:bCs/>
        </w:rPr>
        <w:t xml:space="preserve">.3. </w:t>
      </w:r>
      <w:r>
        <w:t>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w:t>
      </w:r>
    </w:p>
    <w:p w:rsidR="00123409" w:rsidRDefault="00123409" w:rsidP="009611DB">
      <w:pPr>
        <w:ind w:left="-284"/>
        <w:jc w:val="both"/>
      </w:pPr>
      <w:r>
        <w:rPr>
          <w:b/>
          <w:bCs/>
        </w:rPr>
        <w:t>2.2.</w:t>
      </w:r>
      <w:r w:rsidR="00FF58A1">
        <w:rPr>
          <w:b/>
          <w:bCs/>
        </w:rPr>
        <w:t>3</w:t>
      </w:r>
      <w:r>
        <w:rPr>
          <w:b/>
          <w:bCs/>
        </w:rPr>
        <w:t>.4.</w:t>
      </w:r>
      <w:r>
        <w:t xml:space="preserve"> 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r w:rsidRPr="003F3B66">
        <w:rPr>
          <w:b/>
        </w:rPr>
        <w:t>(α)</w:t>
      </w:r>
      <w:r>
        <w:t xml:space="preserve"> εάν έχει αθετήσει τις υποχρεώσεις που προβλέπονται στην παρ. 2 του άρθρου 18 του ν. 4412/2016,                 </w:t>
      </w:r>
      <w:r w:rsidR="0066067B">
        <w:t xml:space="preserve">                                                                                                                              </w:t>
      </w:r>
      <w:r>
        <w:t xml:space="preserve">       </w:t>
      </w:r>
      <w:r w:rsidRPr="003F3B66">
        <w:rPr>
          <w:b/>
        </w:rPr>
        <w:t>(β)</w:t>
      </w:r>
      <w:r>
        <w:t xml:space="preserve"> εάν τελεί υπό πτώχευση</w:t>
      </w:r>
      <w:r>
        <w:rPr>
          <w:b/>
        </w:rPr>
        <w:t xml:space="preserve"> </w:t>
      </w:r>
      <w:r>
        <w:t xml:space="preserve">ή έχει υπαχθεί σε διαδικασία εξυγίανσης ή ειδικής </w:t>
      </w:r>
      <w:r>
        <w:rPr>
          <w:b/>
        </w:rPr>
        <w:t xml:space="preserve">εκκαθάρισης </w:t>
      </w:r>
      <w:r>
        <w:t>ή τελεί υπό αναγκαστική διαχείριση</w:t>
      </w:r>
      <w:r>
        <w:rPr>
          <w:b/>
        </w:rPr>
        <w:t xml:space="preserve"> </w:t>
      </w:r>
      <w: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r w:rsidRPr="003F3B66">
        <w:rPr>
          <w:b/>
        </w:rPr>
        <w:t>(γ)</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r w:rsidR="0066067B">
        <w:t xml:space="preserve">                                                                                                 </w:t>
      </w:r>
      <w:r>
        <w:t xml:space="preserve">    </w:t>
      </w:r>
      <w:r w:rsidRPr="003F3B66">
        <w:rPr>
          <w:b/>
        </w:rPr>
        <w:t>(δ)</w:t>
      </w:r>
      <w:r>
        <w:t xml:space="preserve">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r w:rsidRPr="003F3B66">
        <w:rPr>
          <w:b/>
        </w:rPr>
        <w:t>(ε)</w:t>
      </w:r>
      <w:r>
        <w:t xml:space="preserve">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w:t>
      </w:r>
      <w:r w:rsidR="00501A5C">
        <w:t>παρεμβατικά,</w:t>
      </w:r>
      <w:r>
        <w:t xml:space="preserve">μέσα,                                                  </w:t>
      </w:r>
      <w:r w:rsidR="00501A5C">
        <w:t xml:space="preserve">                                                                                   </w:t>
      </w:r>
      <w:r>
        <w:t xml:space="preserve">              </w:t>
      </w:r>
      <w:r w:rsidRPr="003F3B66">
        <w:rPr>
          <w:b/>
        </w:rPr>
        <w:t>(στ)</w:t>
      </w:r>
      <w: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r w:rsidR="00E7031F" w:rsidRPr="00E7031F">
        <w:rPr>
          <w:color w:val="FFFFFF" w:themeColor="background1"/>
        </w:rPr>
        <w:t>……………………………………………………………………………………………………………..</w:t>
      </w:r>
      <w:r w:rsidRPr="00E7031F">
        <w:rPr>
          <w:color w:val="FFFFFF" w:themeColor="background1"/>
        </w:rPr>
        <w:t xml:space="preserve"> </w:t>
      </w:r>
      <w:r>
        <w:t xml:space="preserve">                                                                                                                               </w:t>
      </w:r>
      <w:r w:rsidRPr="00A96C8E">
        <w:rPr>
          <w:b/>
        </w:rPr>
        <w:t>(ζ)</w:t>
      </w:r>
      <w:r>
        <w:t xml:space="preserve">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r w:rsidR="00B06253">
        <w:t xml:space="preserve">                  </w:t>
      </w:r>
      <w:r>
        <w:t xml:space="preserve">  </w:t>
      </w:r>
      <w:r w:rsidRPr="00A96C8E">
        <w:rPr>
          <w:b/>
        </w:rPr>
        <w:t>(η)</w:t>
      </w:r>
      <w:r>
        <w:t xml:space="preserve"> εάν επιχείρησε να επηρεάσει με αθέμιτο τρόπο τη διαδικασία λήψης αποφάσεων της αναθέτουσας </w:t>
      </w:r>
      <w:r>
        <w:lastRenderedPageBreak/>
        <w:t xml:space="preserve">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rsidR="00757EF7">
        <w:t xml:space="preserve">                                   </w:t>
      </w:r>
      <w:r>
        <w:t xml:space="preserve">                </w:t>
      </w:r>
      <w:r w:rsidRPr="00A96C8E">
        <w:rPr>
          <w:b/>
        </w:rPr>
        <w:t>(θ)</w:t>
      </w:r>
      <w:r>
        <w:t xml:space="preserve"> εάν έχει διαπράξει σοβαρό επαγγελματικό παράπτωμα, το οποίο θέτει εν αμφιβόλω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w:t>
      </w:r>
      <w:r w:rsidR="00B06253">
        <w:t xml:space="preserve"> </w:t>
      </w:r>
      <w:r w:rsidR="00501A5C">
        <w:t xml:space="preserve">        </w:t>
      </w:r>
      <w:r>
        <w:t>Η αναθέτουσα αρχή μπορεί να μην αποκλείει έναν οικονομικό φορέα, ο οποίος βρίσκεται σε μια εκ των καταστάσεων που αναφέρονται στην περίπτωση β΄ της παρ. 4,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9611DB" w:rsidRPr="000C4284" w:rsidRDefault="009611DB" w:rsidP="009611DB">
      <w:pPr>
        <w:ind w:left="-284"/>
      </w:pPr>
      <w:bookmarkStart w:id="10" w:name="__RefHeading___Toc470009790"/>
      <w:r>
        <w:rPr>
          <w:b/>
          <w:bCs/>
        </w:rPr>
        <w:t>2.2.</w:t>
      </w:r>
      <w:r w:rsidR="00FF58A1">
        <w:rPr>
          <w:b/>
          <w:bCs/>
        </w:rPr>
        <w:t>3</w:t>
      </w:r>
      <w:r>
        <w:rPr>
          <w:b/>
          <w:bCs/>
        </w:rPr>
        <w:t xml:space="preserve">.5. </w:t>
      </w:r>
      <w:r>
        <w:t xml:space="preserve">Ο προσφέρων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9611DB" w:rsidRPr="000C4284" w:rsidRDefault="009611DB" w:rsidP="009611DB">
      <w:pPr>
        <w:ind w:left="-284"/>
      </w:pPr>
      <w:r>
        <w:rPr>
          <w:b/>
          <w:bCs/>
        </w:rPr>
        <w:t>2.2.</w:t>
      </w:r>
      <w:r w:rsidR="00FF58A1">
        <w:rPr>
          <w:b/>
          <w:bCs/>
        </w:rPr>
        <w:t>3</w:t>
      </w:r>
      <w:r>
        <w:rPr>
          <w:b/>
          <w:bCs/>
        </w:rPr>
        <w:t>.6.</w:t>
      </w:r>
      <w:r>
        <w:t xml:space="preserve"> Προσφέρων οικονομικός φορέας που εμπίπτει σε μια από τις καταστάσεις που αναφέρονται στις παραγράφους 2.2.</w:t>
      </w:r>
      <w:r w:rsidR="00FF58A1">
        <w:t>3</w:t>
      </w:r>
      <w:r>
        <w:t xml:space="preserve">.1, </w:t>
      </w:r>
      <w:r w:rsidRPr="00DC2286">
        <w:rPr>
          <w:bCs/>
        </w:rPr>
        <w:t>2.2</w:t>
      </w:r>
      <w:r w:rsidR="00FF58A1">
        <w:rPr>
          <w:bCs/>
        </w:rPr>
        <w:t>.3</w:t>
      </w:r>
      <w:r w:rsidRPr="00DC2286">
        <w:rPr>
          <w:bCs/>
        </w:rPr>
        <w:t>.2.</w:t>
      </w:r>
      <w:r>
        <w:t xml:space="preserve"> γ) και 2.2.</w:t>
      </w:r>
      <w:r w:rsidR="00FF58A1">
        <w:t>3</w:t>
      </w:r>
      <w:r>
        <w:t>.4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9611DB" w:rsidRPr="000C4284" w:rsidRDefault="009611DB" w:rsidP="00501A5C">
      <w:pPr>
        <w:ind w:left="-284"/>
      </w:pPr>
      <w:r>
        <w:rPr>
          <w:b/>
          <w:bCs/>
        </w:rPr>
        <w:t>2.2.</w:t>
      </w:r>
      <w:r w:rsidR="00FF58A1">
        <w:rPr>
          <w:b/>
          <w:bCs/>
        </w:rPr>
        <w:t>3</w:t>
      </w:r>
      <w:r>
        <w:rPr>
          <w:b/>
          <w:bCs/>
        </w:rPr>
        <w:t>.7.</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9611DB" w:rsidRPr="000C4284" w:rsidRDefault="009611DB" w:rsidP="00501A5C">
      <w:pPr>
        <w:ind w:left="-284"/>
      </w:pPr>
      <w:r>
        <w:rPr>
          <w:b/>
          <w:bCs/>
          <w:color w:val="000000"/>
        </w:rPr>
        <w:t>2.2.</w:t>
      </w:r>
      <w:r w:rsidR="00FF58A1">
        <w:rPr>
          <w:b/>
          <w:bCs/>
          <w:color w:val="000000"/>
        </w:rPr>
        <w:t>3</w:t>
      </w:r>
      <w:r>
        <w:rPr>
          <w:b/>
          <w:bCs/>
          <w:color w:val="000000"/>
        </w:rPr>
        <w:t xml:space="preserve">.8. </w:t>
      </w:r>
      <w:r>
        <w:rPr>
          <w:color w:val="000000"/>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9611DB" w:rsidRDefault="009611DB" w:rsidP="00501A5C">
      <w:pPr>
        <w:pStyle w:val="3"/>
        <w:ind w:left="-284"/>
        <w:jc w:val="both"/>
        <w:rPr>
          <w:color w:val="auto"/>
        </w:rPr>
      </w:pPr>
      <w:r>
        <w:rPr>
          <w:color w:val="auto"/>
        </w:rPr>
        <w:t>Κριτήρια επιλογής</w:t>
      </w:r>
    </w:p>
    <w:p w:rsidR="00123409" w:rsidRPr="00C55C5C" w:rsidRDefault="00123409" w:rsidP="00501A5C">
      <w:pPr>
        <w:pStyle w:val="3"/>
        <w:ind w:left="-284"/>
        <w:jc w:val="both"/>
        <w:rPr>
          <w:rFonts w:eastAsia="Calibri"/>
          <w:i/>
          <w:color w:val="000000"/>
        </w:rPr>
      </w:pPr>
      <w:r w:rsidRPr="00C55C5C">
        <w:rPr>
          <w:color w:val="auto"/>
        </w:rPr>
        <w:t>2.2.</w:t>
      </w:r>
      <w:r w:rsidR="00FF58A1">
        <w:rPr>
          <w:color w:val="auto"/>
        </w:rPr>
        <w:t>4</w:t>
      </w:r>
      <w:r w:rsidRPr="00C55C5C">
        <w:rPr>
          <w:color w:val="auto"/>
        </w:rPr>
        <w:tab/>
        <w:t>Καταλληλόλητα άσκησης επαγγελματικής δραστηριότητας</w:t>
      </w:r>
      <w:bookmarkEnd w:id="10"/>
      <w:r w:rsidRPr="00C55C5C">
        <w:t xml:space="preserve"> </w:t>
      </w:r>
    </w:p>
    <w:p w:rsidR="00123409" w:rsidRPr="00C55C5C" w:rsidRDefault="00123409" w:rsidP="00501A5C">
      <w:pPr>
        <w:ind w:left="-284"/>
        <w:jc w:val="both"/>
      </w:pPr>
      <w:r w:rsidRPr="00C55C5C">
        <w:rPr>
          <w:bCs/>
          <w:i/>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w:t>
      </w:r>
      <w:r w:rsidRPr="00C55C5C">
        <w:rPr>
          <w:bCs/>
          <w:i/>
          <w:color w:val="000000"/>
        </w:rPr>
        <w:lastRenderedPageBreak/>
        <w:t>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Pr="00C55C5C">
        <w:rPr>
          <w:bCs/>
          <w:i/>
          <w:color w:val="5B9BD5"/>
        </w:rPr>
        <w:t xml:space="preserve">.  </w:t>
      </w:r>
    </w:p>
    <w:p w:rsidR="00123409" w:rsidRDefault="00123409" w:rsidP="00C820AE">
      <w:pPr>
        <w:autoSpaceDE w:val="0"/>
        <w:autoSpaceDN w:val="0"/>
        <w:adjustRightInd w:val="0"/>
        <w:ind w:left="-284"/>
        <w:rPr>
          <w:b/>
          <w:lang w:eastAsia="el-GR"/>
        </w:rPr>
      </w:pPr>
      <w:r w:rsidRPr="00532AF6">
        <w:rPr>
          <w:b/>
          <w:sz w:val="24"/>
          <w:szCs w:val="24"/>
        </w:rPr>
        <w:t>2.2.</w:t>
      </w:r>
      <w:r w:rsidR="00F10C74">
        <w:rPr>
          <w:b/>
          <w:sz w:val="24"/>
          <w:szCs w:val="24"/>
        </w:rPr>
        <w:t>5</w:t>
      </w:r>
      <w:r w:rsidRPr="00532AF6">
        <w:rPr>
          <w:b/>
          <w:sz w:val="24"/>
          <w:szCs w:val="24"/>
        </w:rPr>
        <w:tab/>
      </w:r>
      <w:r w:rsidR="00506487" w:rsidRPr="00C66A7A">
        <w:rPr>
          <w:b/>
        </w:rPr>
        <w:t>Οικονομική και χρηματοοικονομική επάρκεια</w:t>
      </w:r>
      <w:r w:rsidR="00506487" w:rsidRPr="00C66A7A">
        <w:t xml:space="preserve"> </w:t>
      </w:r>
      <w:r w:rsidR="00506487" w:rsidRPr="00B06253">
        <w:rPr>
          <w:color w:val="FFFFFF" w:themeColor="background1"/>
        </w:rPr>
        <w:t>…………………………………………………………</w:t>
      </w:r>
      <w:r w:rsidR="00506487" w:rsidRPr="00C66A7A">
        <w:t xml:space="preserve">                                                                                                                  Όσον αφορά την οικονομική και χρηματοοικονομική επάρκεια για την παρούσα διαδικασία σύναψης σύμβασης, οι οικονομικοί φορείς</w:t>
      </w:r>
      <w:r w:rsidR="00506487" w:rsidRPr="00C66A7A">
        <w:rPr>
          <w:rStyle w:val="WW-FootnoteReference1"/>
        </w:rPr>
        <w:t xml:space="preserve"> </w:t>
      </w:r>
      <w:r w:rsidR="00506487" w:rsidRPr="00C66A7A">
        <w:rPr>
          <w:rStyle w:val="CommentReference"/>
          <w:sz w:val="22"/>
        </w:rPr>
        <w:t>δηλώνουν</w:t>
      </w:r>
      <w:r w:rsidR="00506487" w:rsidRPr="00C66A7A">
        <w:rPr>
          <w:rStyle w:val="WW-FootnoteReference1"/>
        </w:rPr>
        <w:t xml:space="preserve"> </w:t>
      </w:r>
      <w:r w:rsidR="00506487" w:rsidRPr="00C66A7A">
        <w:rPr>
          <w:rStyle w:val="CommentReference"/>
          <w:sz w:val="22"/>
        </w:rPr>
        <w:t>ότι  διαθέτουν/ παρέχουν</w:t>
      </w:r>
      <w:r w:rsidR="00506487" w:rsidRPr="00C66A7A">
        <w:t>:</w:t>
      </w:r>
      <w:r w:rsidR="00506487" w:rsidRPr="00C66A7A">
        <w:rPr>
          <w:b/>
          <w:bCs/>
        </w:rPr>
        <w:t xml:space="preserve"> </w:t>
      </w:r>
      <w:r w:rsidR="00506487">
        <w:rPr>
          <w:b/>
          <w:bCs/>
        </w:rPr>
        <w:t xml:space="preserve">                                                                     </w:t>
      </w:r>
      <w:r w:rsidR="00506487" w:rsidRPr="00C66A7A">
        <w:rPr>
          <w:b/>
          <w:bCs/>
        </w:rPr>
        <w:t xml:space="preserve"> α)</w:t>
      </w:r>
      <w:r w:rsidR="00506487" w:rsidRPr="00C66A7A">
        <w:t xml:space="preserve"> </w:t>
      </w:r>
      <w:r w:rsidR="00506487">
        <w:t>«</w:t>
      </w:r>
      <w:r w:rsidR="00506487" w:rsidRPr="00C66A7A">
        <w:t>γενικό</w:t>
      </w:r>
      <w:r w:rsidR="00506487">
        <w:t xml:space="preserve">» </w:t>
      </w:r>
      <w:r w:rsidR="00506487" w:rsidRPr="00C66A7A">
        <w:t xml:space="preserve"> ετήσιο κύκλο εργασιών που αναφέρεται σε όλες τις δραστηριότητες του οικονομικού φορέα </w:t>
      </w:r>
      <w:r w:rsidR="00506487" w:rsidRPr="00C66A7A">
        <w:rPr>
          <w:lang w:eastAsia="el-GR"/>
        </w:rPr>
        <w:t>κατά τις τρείς προηγούμενες του έτους του διαγωνισμού οικονομικές χρήσεις</w:t>
      </w:r>
      <w:r w:rsidR="00506487" w:rsidRPr="00C66A7A">
        <w:t xml:space="preserve"> και </w:t>
      </w:r>
      <w:r w:rsidR="00506487" w:rsidRPr="00501A5C">
        <w:rPr>
          <w:b/>
        </w:rPr>
        <w:t>β)</w:t>
      </w:r>
      <w:r w:rsidR="00506487" w:rsidRPr="00C66A7A">
        <w:t>''ειδικό'</w:t>
      </w:r>
      <w:r w:rsidR="00506487" w:rsidRPr="00C66A7A">
        <w:rPr>
          <w:b/>
          <w:bCs/>
        </w:rPr>
        <w:t xml:space="preserve">' </w:t>
      </w:r>
      <w:r w:rsidR="00506487" w:rsidRPr="00C66A7A">
        <w:t xml:space="preserve">ετήσιο κύκλο εργασιών που αναφέρεται στον τομέα δραστηριοτήτων που καλύπτεται από τη σύμβαση του οικονομικού φορέα </w:t>
      </w:r>
      <w:r w:rsidR="00506487" w:rsidRPr="00C66A7A">
        <w:rPr>
          <w:lang w:eastAsia="el-GR"/>
        </w:rPr>
        <w:t xml:space="preserve">κατά τις τρείς προηγούμενες του έτους του διαγωνισμού οικονομικές </w:t>
      </w:r>
      <w:r w:rsidR="00506487">
        <w:rPr>
          <w:lang w:eastAsia="el-GR"/>
        </w:rPr>
        <w:t>χρήσεις</w:t>
      </w:r>
    </w:p>
    <w:p w:rsidR="00123409" w:rsidRPr="00C66A7A" w:rsidRDefault="00123409" w:rsidP="00501A5C">
      <w:pPr>
        <w:pStyle w:val="3"/>
        <w:ind w:left="-284"/>
        <w:jc w:val="both"/>
        <w:rPr>
          <w:color w:val="auto"/>
        </w:rPr>
      </w:pPr>
      <w:bookmarkStart w:id="11" w:name="__RefHeading___Toc470009792"/>
      <w:r w:rsidRPr="00C66A7A">
        <w:rPr>
          <w:color w:val="auto"/>
        </w:rPr>
        <w:t>2.2.</w:t>
      </w:r>
      <w:r w:rsidR="00F10C74">
        <w:rPr>
          <w:color w:val="auto"/>
        </w:rPr>
        <w:t>6</w:t>
      </w:r>
      <w:r w:rsidR="00506487">
        <w:rPr>
          <w:color w:val="auto"/>
        </w:rPr>
        <w:t xml:space="preserve"> </w:t>
      </w:r>
      <w:r w:rsidRPr="00C66A7A">
        <w:rPr>
          <w:color w:val="auto"/>
        </w:rPr>
        <w:t>Τεχνική και επαγγελματική ικανότητα</w:t>
      </w:r>
      <w:bookmarkEnd w:id="11"/>
      <w:r w:rsidRPr="00C66A7A">
        <w:rPr>
          <w:color w:val="auto"/>
        </w:rPr>
        <w:t xml:space="preserve"> </w:t>
      </w:r>
    </w:p>
    <w:p w:rsidR="00123409" w:rsidRDefault="00123409" w:rsidP="00501A5C">
      <w:pPr>
        <w:ind w:left="-284"/>
        <w:jc w:val="both"/>
      </w:pPr>
      <w:r w:rsidRPr="00C66A7A">
        <w:t xml:space="preserve">Όσον αφορά στην τεχνική και επαγγελματική ικανότητα για την παρούσα διαδικασία σύναψης σύμβασης, οι οικονομικοί φορείς </w:t>
      </w:r>
      <w:r w:rsidRPr="00C66A7A">
        <w:rPr>
          <w:rStyle w:val="CommentReference"/>
          <w:sz w:val="22"/>
        </w:rPr>
        <w:t xml:space="preserve">δηλώνουν </w:t>
      </w:r>
      <w:r w:rsidRPr="00C66A7A">
        <w:t>τις κυριότερες συμβάσεις προμηθειών που έχουν εκτελέσει κατά τη διάρκεια των τριών τελευταίων ετών με μνεία για κάθε παράδοση (παραλήπτης, ημερομηνία , ποσό )</w:t>
      </w:r>
    </w:p>
    <w:p w:rsidR="00506487" w:rsidRDefault="00123409" w:rsidP="00506487">
      <w:pPr>
        <w:autoSpaceDE w:val="0"/>
        <w:autoSpaceDN w:val="0"/>
        <w:adjustRightInd w:val="0"/>
        <w:ind w:left="-284"/>
        <w:rPr>
          <w:b/>
          <w:lang w:eastAsia="el-GR"/>
        </w:rPr>
      </w:pPr>
      <w:r w:rsidRPr="00C66A7A">
        <w:rPr>
          <w:b/>
        </w:rPr>
        <w:t>2.2.</w:t>
      </w:r>
      <w:r w:rsidR="00F10C74">
        <w:rPr>
          <w:b/>
        </w:rPr>
        <w:t>7</w:t>
      </w:r>
      <w:r w:rsidRPr="00C66A7A">
        <w:rPr>
          <w:b/>
        </w:rPr>
        <w:t xml:space="preserve"> </w:t>
      </w:r>
      <w:r w:rsidR="00506487" w:rsidRPr="00532AF6">
        <w:rPr>
          <w:b/>
          <w:sz w:val="24"/>
          <w:szCs w:val="24"/>
        </w:rPr>
        <w:t>Πρότυπα διασφάλισης ποιότητας και πρότυπα περιβαλλοντικής διαχείρισης</w:t>
      </w:r>
      <w:r w:rsidR="00506487" w:rsidRPr="004E0CB2">
        <w:t xml:space="preserve"> </w:t>
      </w:r>
      <w:r w:rsidR="00506487">
        <w:t xml:space="preserve">              </w:t>
      </w:r>
      <w:r w:rsidR="00506487" w:rsidRPr="004E0CB2">
        <w:rPr>
          <w:lang w:eastAsia="el-GR"/>
        </w:rPr>
        <w:t xml:space="preserve">Πιστοποιητικά που εκδίδονται από επίσημα γραφεία ποιοτικού ελέγχου ή αρμόδιας υπηρεσίας που θα βεβαιώνουν την τήρηση προδιαγραφών ή προτύπων των προϊόντων </w:t>
      </w:r>
      <w:r w:rsidR="00506487">
        <w:rPr>
          <w:lang w:eastAsia="el-GR"/>
        </w:rPr>
        <w:t xml:space="preserve">και των επιχειρήσεων </w:t>
      </w:r>
      <w:r w:rsidR="00506487" w:rsidRPr="004E0CB2">
        <w:rPr>
          <w:lang w:eastAsia="el-GR"/>
        </w:rPr>
        <w:t>κατά ISO 9001</w:t>
      </w:r>
      <w:r w:rsidR="00506487">
        <w:rPr>
          <w:lang w:eastAsia="el-GR"/>
        </w:rPr>
        <w:t>:2000, Ι</w:t>
      </w:r>
      <w:r w:rsidR="00506487">
        <w:rPr>
          <w:lang w:val="en-US" w:eastAsia="el-GR"/>
        </w:rPr>
        <w:t>SO</w:t>
      </w:r>
      <w:r w:rsidR="00506487" w:rsidRPr="002C24EF">
        <w:rPr>
          <w:lang w:eastAsia="el-GR"/>
        </w:rPr>
        <w:t>14000</w:t>
      </w:r>
      <w:r w:rsidR="00506487" w:rsidRPr="004E0CB2">
        <w:rPr>
          <w:lang w:eastAsia="el-GR"/>
        </w:rPr>
        <w:t xml:space="preserve"> </w:t>
      </w:r>
      <w:r w:rsidR="00506487">
        <w:rPr>
          <w:lang w:eastAsia="el-GR"/>
        </w:rPr>
        <w:t>.</w:t>
      </w:r>
    </w:p>
    <w:p w:rsidR="00532AF6" w:rsidRPr="00105314" w:rsidRDefault="00532AF6" w:rsidP="00506487">
      <w:pPr>
        <w:autoSpaceDE w:val="0"/>
        <w:autoSpaceDN w:val="0"/>
        <w:adjustRightInd w:val="0"/>
        <w:ind w:left="-284"/>
      </w:pPr>
      <w:r w:rsidRPr="004D57A5">
        <w:rPr>
          <w:rFonts w:ascii="Arial" w:hAnsi="Arial" w:cs="Arial"/>
          <w:b/>
        </w:rPr>
        <w:t>2.2.</w:t>
      </w:r>
      <w:r w:rsidR="00F10C74">
        <w:rPr>
          <w:rFonts w:ascii="Arial" w:hAnsi="Arial" w:cs="Arial"/>
          <w:b/>
        </w:rPr>
        <w:t>8</w:t>
      </w:r>
      <w:r w:rsidR="00506487" w:rsidRPr="00506487">
        <w:rPr>
          <w:lang w:eastAsia="el-GR"/>
        </w:rPr>
        <w:t xml:space="preserve"> </w:t>
      </w:r>
      <w:r w:rsidRPr="004D57A5">
        <w:rPr>
          <w:rFonts w:ascii="Arial" w:hAnsi="Arial" w:cs="Arial"/>
          <w:b/>
        </w:rPr>
        <w:t xml:space="preserve">Στήριξη στην ικανότητα τρίτων </w:t>
      </w:r>
      <w:r w:rsidR="00506487">
        <w:rPr>
          <w:rFonts w:ascii="Arial" w:hAnsi="Arial" w:cs="Arial"/>
          <w:b/>
        </w:rPr>
        <w:t xml:space="preserve">                                                                                                       </w:t>
      </w:r>
      <w:r>
        <w:t xml:space="preserve">Οι οικονομικοί φορείς μπορούν, όσον αφορά τα κριτήρια της οικονομικής και χρηματοοικονομικής επάρκειας (της παραγράφου 2.2.4)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532AF6" w:rsidRPr="00105314" w:rsidRDefault="00532AF6" w:rsidP="00501A5C">
      <w:pPr>
        <w:ind w:left="-284"/>
      </w:pPr>
      <w:r>
        <w:t>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532AF6" w:rsidRPr="00105314" w:rsidRDefault="00532AF6" w:rsidP="00501A5C">
      <w:pPr>
        <w:ind w:left="-284"/>
      </w:pPr>
      <w:r>
        <w:t>Υπό τους ίδιους όρους οι ενώσεις οικονομικών φορέων μπορούν να στηρίζονται στις ικανότητες των συμμετεχόντων στην ένωση ή άλλων φορέων.</w:t>
      </w:r>
    </w:p>
    <w:p w:rsidR="00532AF6" w:rsidRPr="00105314" w:rsidRDefault="00532AF6" w:rsidP="00501A5C">
      <w:pPr>
        <w:ind w:left="-284"/>
      </w:pPr>
      <w:r>
        <w:t xml:space="preserve">Η εκτέλεση των κάτωθι όπως περιγράφονται στο παράρτημα </w:t>
      </w:r>
      <w:r w:rsidRPr="00B90776">
        <w:rPr>
          <w:b/>
          <w:sz w:val="28"/>
          <w:szCs w:val="28"/>
        </w:rPr>
        <w:t>Ι</w:t>
      </w:r>
      <w:r w:rsidRPr="00B90776">
        <w:rPr>
          <w:b/>
        </w:rPr>
        <w:t xml:space="preserve"> </w:t>
      </w:r>
      <w:r>
        <w:t>τεχν.προδιαγραφών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123409" w:rsidRPr="00532AF6" w:rsidRDefault="00123409" w:rsidP="00501A5C">
      <w:pPr>
        <w:pStyle w:val="3"/>
        <w:ind w:left="-284"/>
        <w:jc w:val="both"/>
        <w:rPr>
          <w:rFonts w:asciiTheme="minorHAnsi" w:hAnsiTheme="minorHAnsi"/>
          <w:color w:val="auto"/>
          <w:sz w:val="28"/>
          <w:szCs w:val="28"/>
        </w:rPr>
      </w:pPr>
      <w:r>
        <w:rPr>
          <w:color w:val="auto"/>
        </w:rPr>
        <w:t xml:space="preserve">                                                                                                                                                                                               </w:t>
      </w:r>
      <w:r w:rsidRPr="00532AF6">
        <w:rPr>
          <w:rFonts w:asciiTheme="minorHAnsi" w:hAnsiTheme="minorHAnsi"/>
          <w:color w:val="auto"/>
          <w:sz w:val="28"/>
          <w:szCs w:val="28"/>
        </w:rPr>
        <w:t>2.2.</w:t>
      </w:r>
      <w:r w:rsidR="00F10C74">
        <w:rPr>
          <w:rFonts w:asciiTheme="minorHAnsi" w:hAnsiTheme="minorHAnsi"/>
          <w:color w:val="auto"/>
          <w:sz w:val="28"/>
          <w:szCs w:val="28"/>
        </w:rPr>
        <w:t>9</w:t>
      </w:r>
      <w:r w:rsidRPr="00532AF6">
        <w:rPr>
          <w:rFonts w:asciiTheme="minorHAnsi" w:hAnsiTheme="minorHAnsi"/>
          <w:color w:val="auto"/>
          <w:sz w:val="28"/>
          <w:szCs w:val="28"/>
        </w:rPr>
        <w:t xml:space="preserve">    Κανόνες απόδειξης ποιοτικής επιλογής</w:t>
      </w:r>
    </w:p>
    <w:p w:rsidR="00532AF6" w:rsidRPr="00105314" w:rsidRDefault="00501A5C" w:rsidP="00501A5C">
      <w:pPr>
        <w:pStyle w:val="4"/>
        <w:ind w:left="-284" w:hanging="567"/>
        <w:contextualSpacing/>
      </w:pPr>
      <w:r>
        <w:t xml:space="preserve">         </w:t>
      </w:r>
      <w:r w:rsidR="00532AF6">
        <w:t>2</w:t>
      </w:r>
      <w:r w:rsidR="00532AF6" w:rsidRPr="00532AF6">
        <w:rPr>
          <w:b/>
        </w:rPr>
        <w:t>.2.</w:t>
      </w:r>
      <w:r w:rsidR="00F10C74">
        <w:rPr>
          <w:b/>
        </w:rPr>
        <w:t>9</w:t>
      </w:r>
      <w:r w:rsidR="00532AF6" w:rsidRPr="00532AF6">
        <w:rPr>
          <w:b/>
        </w:rPr>
        <w:t>.1</w:t>
      </w:r>
      <w:r w:rsidR="00532AF6" w:rsidRPr="00532AF6">
        <w:rPr>
          <w:b/>
        </w:rPr>
        <w:tab/>
        <w:t>Προκαταρκτική απόδειξη κατά την υποβολή προσφορών</w:t>
      </w:r>
      <w:r w:rsidR="00532AF6">
        <w:t xml:space="preserve"> </w:t>
      </w:r>
    </w:p>
    <w:p w:rsidR="002B5EBA" w:rsidRDefault="00532AF6" w:rsidP="00501A5C">
      <w:pPr>
        <w:ind w:left="-284"/>
        <w:contextualSpacing/>
      </w:pPr>
      <w:r>
        <w:t>Προς προκαταρκτική απόδειξη ότι οι προσφέροντες οικονομικοί φορείς: α) δεν βρίσκονται σε μία από τις καταστάσεις της παραγράφου 2.2.2 και β) πληρούν τα σχετικά κριτήρια επιλογής των παραγράφων 2.2.</w:t>
      </w:r>
      <w:r w:rsidR="00F10C74">
        <w:t>2</w:t>
      </w:r>
      <w:r>
        <w:t>, 2.2.</w:t>
      </w:r>
      <w:r w:rsidR="00F10C74">
        <w:t>3</w:t>
      </w:r>
      <w:r>
        <w:t xml:space="preserve">, </w:t>
      </w:r>
      <w:r w:rsidR="00F10C74">
        <w:t>2.2.4,</w:t>
      </w:r>
      <w:r>
        <w:t>2.2.5</w:t>
      </w:r>
      <w:r w:rsidR="008A6DCC">
        <w:t>,2.2.6</w:t>
      </w:r>
      <w:r>
        <w:t xml:space="preserve"> και 2.2.</w:t>
      </w:r>
      <w:r w:rsidR="008A6DCC">
        <w:t>7</w:t>
      </w:r>
      <w:r>
        <w:t xml:space="preserve"> της παρούσης, προσκομίζουν κατά την </w:t>
      </w:r>
    </w:p>
    <w:p w:rsidR="00532AF6" w:rsidRPr="00105314" w:rsidRDefault="00532AF6" w:rsidP="00501A5C">
      <w:pPr>
        <w:ind w:left="-284"/>
        <w:contextualSpacing/>
      </w:pPr>
      <w:r>
        <w:t xml:space="preserve">υποβολή της προσφοράς τους </w:t>
      </w:r>
      <w:r>
        <w:rPr>
          <w:u w:val="single"/>
        </w:rPr>
        <w:t>ως δικαιολογητικό συμμετοχής</w:t>
      </w:r>
      <w:r>
        <w:t xml:space="preserve">, το προβλεπόμενο από το άρθρο 79 παρ. 4 του ν. 4412/2016 Τυποποιημένο Έντυπο Υπεύθυνης Δήλωσης (ΤΕΥΔ) (Β/3698/16-11-2016), σύμφωνα με το </w:t>
      </w:r>
      <w:r>
        <w:lastRenderedPageBreak/>
        <w:t>επισυναπτόμενο στην παρούσα Παράρτημα</w:t>
      </w:r>
      <w:r w:rsidRPr="005B4F2A">
        <w:t xml:space="preserve"> </w:t>
      </w:r>
      <w:r w:rsidRPr="005B4F2A">
        <w:rPr>
          <w:sz w:val="28"/>
          <w:szCs w:val="28"/>
        </w:rPr>
        <w:t>ΙΙ,</w:t>
      </w:r>
      <w:r>
        <w:t xml:space="preserve"> το οποίο αποτελεί ενημερωμένη υπεύθυνη δήλωση, με τις συνέπειες του ν. 1599/1986.</w:t>
      </w:r>
    </w:p>
    <w:p w:rsidR="00532AF6" w:rsidRPr="00105314" w:rsidRDefault="00532AF6" w:rsidP="00501A5C">
      <w:pPr>
        <w:ind w:left="-284"/>
        <w:contextualSpacing/>
      </w:pPr>
      <w: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8" w:history="1">
        <w:r>
          <w:rPr>
            <w:rStyle w:val="-"/>
            <w:color w:val="000000"/>
          </w:rPr>
          <w:t>www.eaadhsy.gr</w:t>
        </w:r>
      </w:hyperlink>
      <w:r>
        <w:t>) και (</w:t>
      </w:r>
      <w:hyperlink r:id="rId19" w:history="1">
        <w:r>
          <w:rPr>
            <w:rStyle w:val="-"/>
            <w:color w:val="000000"/>
          </w:rPr>
          <w:t>www.hsppa.gr</w:t>
        </w:r>
      </w:hyperlink>
      <w:r>
        <w:t xml:space="preserve"> )</w:t>
      </w:r>
      <w:r>
        <w:rPr>
          <w:i/>
          <w:color w:val="5B9BD5"/>
        </w:rPr>
        <w:t>.</w:t>
      </w:r>
    </w:p>
    <w:p w:rsidR="00532AF6" w:rsidRPr="00105314" w:rsidRDefault="00532AF6" w:rsidP="00501A5C">
      <w:pPr>
        <w:ind w:left="-284"/>
        <w:contextualSpacing/>
      </w:pPr>
      <w: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w:t>
      </w:r>
      <w:r w:rsidRPr="00DA5FDF">
        <w:t>2.2.</w:t>
      </w:r>
      <w:r w:rsidR="00F10C74">
        <w:t>3</w:t>
      </w:r>
      <w:r w:rsidRPr="00DA5FDF">
        <w:t>.</w:t>
      </w:r>
      <w:r>
        <w:t xml:space="preserve">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532AF6" w:rsidRDefault="00532AF6" w:rsidP="00501A5C">
      <w:pPr>
        <w:ind w:left="-284"/>
        <w:contextualSpacing/>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532AF6" w:rsidRPr="00105314" w:rsidRDefault="00532AF6" w:rsidP="00501A5C">
      <w:pPr>
        <w:ind w:left="-284"/>
        <w:contextualSpacing/>
      </w:pPr>
      <w: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532AF6" w:rsidRDefault="00532AF6" w:rsidP="0066067B">
      <w:pPr>
        <w:jc w:val="both"/>
        <w:rPr>
          <w:b/>
          <w:bCs/>
        </w:rPr>
      </w:pPr>
    </w:p>
    <w:p w:rsidR="00123409" w:rsidRDefault="00123409" w:rsidP="006D1270">
      <w:pPr>
        <w:ind w:left="-284"/>
        <w:jc w:val="both"/>
        <w:rPr>
          <w:b/>
          <w:bCs/>
        </w:rPr>
      </w:pPr>
      <w:r>
        <w:rPr>
          <w:b/>
          <w:bCs/>
        </w:rPr>
        <w:t>2.2.</w:t>
      </w:r>
      <w:r w:rsidR="00F10C74">
        <w:rPr>
          <w:b/>
          <w:bCs/>
        </w:rPr>
        <w:t>9</w:t>
      </w:r>
      <w:r>
        <w:rPr>
          <w:b/>
          <w:bCs/>
        </w:rPr>
        <w:t>.</w:t>
      </w:r>
      <w:r w:rsidR="00532AF6">
        <w:rPr>
          <w:b/>
          <w:bCs/>
        </w:rPr>
        <w:t>2</w:t>
      </w:r>
      <w:r w:rsidRPr="00DC36DB">
        <w:t xml:space="preserve"> </w:t>
      </w:r>
      <w:r w:rsidRPr="002352FD">
        <w:rPr>
          <w:b/>
        </w:rPr>
        <w:t>Αποδεικτικά μέσα</w:t>
      </w:r>
    </w:p>
    <w:p w:rsidR="00123409" w:rsidRDefault="00123409" w:rsidP="006D1270">
      <w:pPr>
        <w:ind w:left="-284"/>
        <w:jc w:val="both"/>
        <w:rPr>
          <w:b/>
          <w:bCs/>
        </w:rPr>
      </w:pPr>
      <w:r>
        <w:rPr>
          <w:b/>
          <w:bCs/>
        </w:rPr>
        <w:t>Α</w:t>
      </w:r>
      <w:r>
        <w:rPr>
          <w:bCs/>
        </w:rPr>
        <w:t xml:space="preserve">. Το δικαίωμα συμμετοχής των οικονομικών φορέων και οι όροι και προϋποθέσεις συμμετοχής τους, όπως ορίζονται </w:t>
      </w:r>
      <w:r>
        <w:t xml:space="preserve">στις παραγράφους </w:t>
      </w:r>
      <w:r>
        <w:rPr>
          <w:bCs/>
        </w:rPr>
        <w:t>2.2.1 έως 2.2.</w:t>
      </w:r>
      <w:r w:rsidR="00532AF6">
        <w:rPr>
          <w:bCs/>
        </w:rPr>
        <w:t>7</w:t>
      </w:r>
      <w:r>
        <w:rPr>
          <w:bCs/>
        </w:rPr>
        <w:t xml:space="preserve">, κρίνονται κατά την υποβολή της προσφοράς, κατά την υποβολή των δικαιολογητικών της παρούσας </w:t>
      </w:r>
      <w:r w:rsidRPr="00334D1F">
        <w:rPr>
          <w:bCs/>
        </w:rPr>
        <w:t>και κατά τη σύναψη της σύμβασης στις περιπτώσεις του άρθρου 105 παρ. 3 περ. γ του ν. 4412/2016.</w:t>
      </w:r>
      <w:r>
        <w:rPr>
          <w:bCs/>
        </w:rPr>
        <w:t xml:space="preserve">                                                                                                                                                              </w:t>
      </w:r>
      <w:r w:rsidRPr="00E3116B">
        <w:rPr>
          <w:b/>
          <w:bCs/>
        </w:rPr>
        <w:t xml:space="preserve"> </w:t>
      </w:r>
      <w:r>
        <w:rPr>
          <w:b/>
          <w:bCs/>
        </w:rPr>
        <w:t>α.1.</w:t>
      </w:r>
      <w:r>
        <w:t xml:space="preserve"> Για την απόδειξη της </w:t>
      </w:r>
      <w:r w:rsidRPr="00334D1F">
        <w:rPr>
          <w:u w:val="single"/>
        </w:rPr>
        <w:t>νόμιμης σύστασης και εκπροσώπησης</w:t>
      </w:r>
      <w:r>
        <w:t xml:space="preserve">,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w:t>
      </w:r>
      <w:r w:rsidRPr="006D1270">
        <w:t>(όπως καταστατικά, πιστοποιητικά μεταβολών, αντίστοιχα ΦΕΚ, συγκρότηση Δ.Σ. σε σώμα, σε περίπτωση Α.Ε., κλπ., ανάλογα με τη νομική μορφή του διαγωνιζομένου)</w:t>
      </w:r>
      <w:r w:rsidR="006D1270" w:rsidRPr="006D1270">
        <w:t xml:space="preserve"> σ</w:t>
      </w:r>
      <w:r w:rsidR="006D1270">
        <w:t>ύμφωνα με την ισχύουσα νομοθεσία όπως έχει τροποποιηθεί και ισχύει</w:t>
      </w:r>
      <w:r>
        <w:t>.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23409" w:rsidRDefault="00123409" w:rsidP="006D1270">
      <w:pPr>
        <w:ind w:left="-284"/>
      </w:pPr>
      <w:r>
        <w:rPr>
          <w:b/>
          <w:bCs/>
        </w:rPr>
        <w:t>α.2.</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w:t>
      </w:r>
      <w:r w:rsidRPr="00334D1F">
        <w:rPr>
          <w:u w:val="single"/>
        </w:rPr>
        <w:t>πιστοποίηση από οργανισμούς πιστοποίησης που συμμορφώνονται με τα ευρωπαϊκά πρότυπα πιστοποίησης</w:t>
      </w:r>
      <w:r>
        <w:t xml:space="preserve">,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23409" w:rsidRDefault="00123409" w:rsidP="006D1270">
      <w:pPr>
        <w:ind w:left="-284"/>
      </w:pPr>
      <w:r>
        <w:lastRenderedPageBreak/>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23409" w:rsidRDefault="00123409" w:rsidP="006D1270">
      <w:pPr>
        <w:ind w:left="-284"/>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23409" w:rsidRDefault="00123409" w:rsidP="006D1270">
      <w:pPr>
        <w:ind w:left="-284"/>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23409" w:rsidRPr="00AB69B4" w:rsidRDefault="00123409" w:rsidP="006D1270">
      <w:pPr>
        <w:ind w:left="-284"/>
      </w:pPr>
      <w:r>
        <w:rPr>
          <w:b/>
          <w:bCs/>
        </w:rPr>
        <w:t>α.3</w:t>
      </w:r>
      <w:r w:rsidRPr="00AB69B4">
        <w:t xml:space="preserve"> Για την απόδειξη της απαίτησης του άρθρου 2.2.</w:t>
      </w:r>
      <w:r w:rsidR="00F10C74">
        <w:t>4</w:t>
      </w:r>
      <w:r w:rsidRPr="00AB69B4">
        <w:t xml:space="preserve">. (απόδειξη καταλληλόλητας για την άσκηση επαγγελματικής δραστηριότητας) προσκομίζουν </w:t>
      </w:r>
      <w:r w:rsidRPr="00334D1F">
        <w:rPr>
          <w:u w:val="single"/>
        </w:rPr>
        <w:t>πιστοποιητικό/βεβαίωση του οικείου επαγγελματικού ή εμπορικού μητρώου του κράτους εγκατάστασης</w:t>
      </w:r>
      <w:r w:rsidRPr="00AB69B4">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23409" w:rsidRPr="00AB69B4" w:rsidRDefault="00123409" w:rsidP="006D1270">
      <w:pPr>
        <w:ind w:left="-284"/>
      </w:pPr>
      <w:r w:rsidRPr="00AB69B4">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23409" w:rsidRDefault="00123409" w:rsidP="006D1270">
      <w:pPr>
        <w:ind w:left="-284"/>
      </w:pPr>
      <w:r w:rsidRPr="00AB69B4">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r>
        <w:t xml:space="preserve"> συντρέχουν στο πρόσωπό του οι οριζόμενοι στην παράγραφο λόγοι αποκλεισμού.</w:t>
      </w:r>
    </w:p>
    <w:p w:rsidR="00123409" w:rsidRPr="00E3116B" w:rsidRDefault="00123409" w:rsidP="006D1270">
      <w:pPr>
        <w:ind w:left="-284"/>
        <w:rPr>
          <w:bCs/>
        </w:rPr>
      </w:pPr>
      <w:r>
        <w:rPr>
          <w:b/>
          <w:bCs/>
        </w:rPr>
        <w:t>Β.</w:t>
      </w:r>
      <w:r>
        <w:t xml:space="preserve"> Για την απόδειξη της μη συνδρομής των λόγων αποκλεισμού της παραγράφου 2.2.</w:t>
      </w:r>
      <w:r w:rsidR="00F10C74">
        <w:t>3</w:t>
      </w:r>
      <w:r>
        <w:t xml:space="preserve"> οι προσφέροντες οικονομικοί φορείς προσκομίζουν </w:t>
      </w:r>
      <w:r>
        <w:rPr>
          <w:bCs/>
        </w:rPr>
        <w:t xml:space="preserve">κατά τη σύναψη της σύμβασης στις περιπτώσεις του άρθρου 105 παρ. 3 περ. γ του ν. 4412/2016 </w:t>
      </w:r>
      <w:r>
        <w:t>τα παρακάτω δικαιολογητικά:</w:t>
      </w:r>
    </w:p>
    <w:p w:rsidR="00123409" w:rsidRDefault="00123409" w:rsidP="006D1270">
      <w:pPr>
        <w:ind w:left="-284"/>
        <w:rPr>
          <w:b/>
          <w:bCs/>
        </w:rPr>
      </w:pPr>
      <w:r>
        <w:rPr>
          <w:b/>
          <w:bCs/>
        </w:rPr>
        <w:t>β.1</w:t>
      </w:r>
      <w:r>
        <w:t>.</w:t>
      </w:r>
      <w:r w:rsidRPr="00336DFB">
        <w:rPr>
          <w:b/>
        </w:rPr>
        <w:t>1</w:t>
      </w:r>
      <w:r>
        <w:t xml:space="preserve"> για την παράγραφο 2.2.</w:t>
      </w:r>
      <w:r w:rsidR="00F10C74">
        <w:t>3</w:t>
      </w:r>
      <w:r>
        <w:t xml:space="preserve">.1 </w:t>
      </w:r>
      <w:r w:rsidRPr="00334D1F">
        <w:rPr>
          <w:u w:val="single"/>
        </w:rPr>
        <w:t>απόσπασμα του σχετικού μητρώου</w:t>
      </w:r>
      <w: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23409" w:rsidRDefault="00123409" w:rsidP="006D1270">
      <w:pPr>
        <w:ind w:left="-284"/>
      </w:pPr>
      <w:r>
        <w:rPr>
          <w:b/>
          <w:bCs/>
        </w:rPr>
        <w:t xml:space="preserve">β.1.2 </w:t>
      </w:r>
      <w:r>
        <w:t>για τις παραγράφους 2.2.</w:t>
      </w:r>
      <w:r w:rsidR="00F10C74">
        <w:t>3</w:t>
      </w:r>
      <w:r>
        <w:t>.2 και 2.2.</w:t>
      </w:r>
      <w:r w:rsidR="00F10C74">
        <w:t>3</w:t>
      </w:r>
      <w:r>
        <w:t xml:space="preserve">.4 περίπτωση β΄ </w:t>
      </w:r>
      <w:r w:rsidRPr="00BD7046">
        <w:rPr>
          <w:u w:val="single"/>
        </w:rPr>
        <w:t xml:space="preserve">πιστοποιητικό </w:t>
      </w:r>
      <w:r>
        <w:t>που εκδίδεται από την αρμόδια αρχή του οικείου κράτους - μέλους ή χώρας .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2.2.</w:t>
      </w:r>
      <w:r w:rsidR="00F10C74">
        <w:t>3</w:t>
      </w:r>
      <w:r>
        <w:t>.1 και 2.2.</w:t>
      </w:r>
      <w:r w:rsidR="00F10C74">
        <w:t>3</w:t>
      </w:r>
      <w:r>
        <w:t>.2 και στην περίπτωση β΄ της παραγράφου 2.2.</w:t>
      </w:r>
      <w:r w:rsidR="00F10C74">
        <w:t>3</w:t>
      </w:r>
      <w:r>
        <w:t xml:space="preserve">.4,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w:t>
      </w:r>
      <w:r>
        <w:lastRenderedPageBreak/>
        <w:t>επαγγελματικού ή εμπορικού οργανισμού του κράτους - μέλους ή της χώρας καταγωγής ή της χώρας όπου είναι εγκατεστημένος ο οικονομικός φορέας.</w:t>
      </w:r>
    </w:p>
    <w:p w:rsidR="00123409" w:rsidRPr="004C02F1" w:rsidRDefault="00123409" w:rsidP="006D1270">
      <w:pPr>
        <w:ind w:left="-284"/>
        <w:rPr>
          <w:b/>
          <w:bCs/>
        </w:rPr>
      </w:pPr>
      <w: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w:t>
      </w:r>
      <w:r w:rsidR="00F10C74">
        <w:t>3</w:t>
      </w:r>
      <w:r>
        <w:t>.1 και 2.2.</w:t>
      </w:r>
      <w:r w:rsidR="00F10C74">
        <w:t>3</w:t>
      </w:r>
      <w:r>
        <w:t>.2 και στην περίπτωση β΄ της παραγράφου 2.2.</w:t>
      </w:r>
      <w:r w:rsidR="00F10C74">
        <w:t>3</w:t>
      </w:r>
      <w:r>
        <w:t>.4.                                                                                                                                                           Για τις λοιπές περιπτώσεις της παραγράφου 2.2.</w:t>
      </w:r>
      <w:r w:rsidR="00F10C74">
        <w:t>3</w:t>
      </w:r>
      <w:r>
        <w:t xml:space="preserve">.4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                                                                                                                                                                       </w:t>
      </w:r>
      <w:r>
        <w:rPr>
          <w:b/>
          <w:bCs/>
        </w:rPr>
        <w:t xml:space="preserve">β.1.3 </w:t>
      </w:r>
      <w:r>
        <w:t xml:space="preserve">για την παράγραφο </w:t>
      </w:r>
      <w:r w:rsidRPr="00AB69B4">
        <w:t>2.2.</w:t>
      </w:r>
      <w:r w:rsidR="00F10C74">
        <w:t>3</w:t>
      </w:r>
      <w:r>
        <w:t xml:space="preserve">.5 </w:t>
      </w:r>
      <w:r w:rsidRPr="00BD7046">
        <w:rPr>
          <w:u w:val="single"/>
        </w:rPr>
        <w:t>υπεύθυνη δήλωση</w:t>
      </w:r>
      <w:r>
        <w:t xml:space="preserve">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123409" w:rsidRDefault="00123409" w:rsidP="006D1270">
      <w:pPr>
        <w:ind w:left="-284"/>
      </w:pPr>
      <w:r w:rsidRPr="008E1330">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23409" w:rsidRDefault="00123409" w:rsidP="006D1270">
      <w:pPr>
        <w:ind w:left="-284"/>
        <w:rPr>
          <w:rFonts w:eastAsia="F4"/>
          <w:b/>
        </w:rPr>
      </w:pPr>
      <w:r w:rsidRPr="008E1330">
        <w:rPr>
          <w:b/>
        </w:rPr>
        <w:t>β.2</w:t>
      </w:r>
      <w:r w:rsidRPr="00482F3C">
        <w:rPr>
          <w:b/>
          <w:bCs/>
        </w:rPr>
        <w:t xml:space="preserve"> </w:t>
      </w:r>
      <w:r w:rsidRPr="008E1330">
        <w:t>Για την απόδειξη της απαίτησης του άρθρου 2.2.</w:t>
      </w:r>
      <w:r w:rsidR="00F10C74">
        <w:t>4</w:t>
      </w:r>
      <w:r w:rsidRPr="008E1330">
        <w:t xml:space="preserve">. (απόδειξη καταλληλόλητας για την άσκηση επαγγελματικής δραστηριότητας) προσκομίζουν </w:t>
      </w:r>
      <w:r>
        <w:t xml:space="preserve"> </w:t>
      </w:r>
      <w:r w:rsidRPr="00900F17">
        <w:rPr>
          <w:b/>
          <w:bCs/>
        </w:rPr>
        <w:t xml:space="preserve">Πιστοποιητικό </w:t>
      </w:r>
      <w:r w:rsidRPr="00900F17">
        <w:rPr>
          <w:rFonts w:eastAsia="F4"/>
        </w:rPr>
        <w:t xml:space="preserve">του οικείου Επιμελητηρίου όπου θα πιστοποιείται η εγγραφή του σε αυτό και το ειδικό επάγγελμα - είδος των εργασιών του, οι οποίες είναι συναφείς με το αντικείμενο του διαγωνισμού, και το οποίο θα έχει εκδοθεί </w:t>
      </w:r>
      <w:r w:rsidRPr="00900F17">
        <w:rPr>
          <w:rFonts w:eastAsia="F4"/>
          <w:b/>
        </w:rPr>
        <w:t>το πολύ έξι (6) μήνες πριν την  καταληκτική ημερομηνία υποβολής προσφορών  του διαγωνισμού και το οποίο να είναι σε ισχύ και κατά την ημερομηνία υποβολής των δικαιολογητικών κατακύρωσης.</w:t>
      </w:r>
    </w:p>
    <w:p w:rsidR="00123409" w:rsidRDefault="00123409" w:rsidP="006D1270">
      <w:pPr>
        <w:spacing w:after="0" w:line="240" w:lineRule="auto"/>
        <w:ind w:left="-284" w:right="70"/>
        <w:jc w:val="both"/>
        <w:rPr>
          <w:lang w:eastAsia="el-GR"/>
        </w:rPr>
      </w:pPr>
      <w:r>
        <w:rPr>
          <w:rFonts w:eastAsia="F4"/>
          <w:b/>
        </w:rPr>
        <w:t>β.3</w:t>
      </w:r>
      <w:r w:rsidRPr="00482F3C">
        <w:rPr>
          <w:b/>
          <w:lang w:eastAsia="el-GR"/>
        </w:rPr>
        <w:t xml:space="preserve"> </w:t>
      </w:r>
      <w:r w:rsidRPr="00C66A7A">
        <w:t>Για την απόδειξη της οικονομικής και χρηματοοικονομικής επάρκειας της παραγράφου 2.2.</w:t>
      </w:r>
      <w:r w:rsidR="00F10C74">
        <w:t>5</w:t>
      </w:r>
      <w:r w:rsidRPr="00C66A7A">
        <w:t xml:space="preserve"> οι οικονομικοί φορείς προσκομίζουν </w:t>
      </w:r>
      <w:r w:rsidRPr="00D90D15">
        <w:rPr>
          <w:b/>
          <w:lang w:eastAsia="el-GR"/>
        </w:rPr>
        <w:t>Αντίγραφο ή απόσπασμα του ισολογισμού της επιχείρησης</w:t>
      </w:r>
      <w:r w:rsidRPr="00D90D15">
        <w:rPr>
          <w:lang w:eastAsia="el-GR"/>
        </w:rPr>
        <w:t xml:space="preserve"> εφόσον συντάσσεται κατά τις τρείς προηγούμενες του έτους του διαγωνισμού οικονομικές χρήσεις, αλλιώς δήλωση περί του συνολικού ύψους του κύκλου εργασιών της επιχείρησης, καθώς και του κύκλου εργασιών της που αφορά ειδικότερα το υπό προμήθεια υλικό, κατά τις τρείς προηγούμενες του έτους του διαγωνισμού οικονομικές χρήσεις.</w:t>
      </w:r>
    </w:p>
    <w:p w:rsidR="00123409" w:rsidRPr="00D90D15" w:rsidRDefault="00123409" w:rsidP="006D1270">
      <w:pPr>
        <w:spacing w:after="0" w:line="240" w:lineRule="auto"/>
        <w:ind w:left="-284" w:right="70"/>
        <w:jc w:val="both"/>
        <w:rPr>
          <w:b/>
          <w:lang w:eastAsia="el-GR"/>
        </w:rPr>
      </w:pPr>
    </w:p>
    <w:p w:rsidR="00123409" w:rsidRPr="00D90D15" w:rsidRDefault="00123409" w:rsidP="006D1270">
      <w:pPr>
        <w:pStyle w:val="a8"/>
        <w:spacing w:after="0" w:line="240" w:lineRule="auto"/>
        <w:ind w:left="-284" w:right="70"/>
        <w:jc w:val="both"/>
      </w:pPr>
      <w:r>
        <w:rPr>
          <w:b/>
        </w:rPr>
        <w:t>β.4</w:t>
      </w:r>
      <w:r w:rsidRPr="00C66A7A">
        <w:t xml:space="preserve"> Για την απόδειξη </w:t>
      </w:r>
      <w:r>
        <w:t>της παρ. 2.2.</w:t>
      </w:r>
      <w:r w:rsidR="00F10C74">
        <w:t>6</w:t>
      </w:r>
      <w:r w:rsidRPr="00C66A7A">
        <w:t xml:space="preserve"> Τεχνική</w:t>
      </w:r>
      <w:r>
        <w:t>ς</w:t>
      </w:r>
      <w:r w:rsidRPr="00C66A7A">
        <w:t xml:space="preserve"> και επαγγελματική</w:t>
      </w:r>
      <w:r>
        <w:t>ς</w:t>
      </w:r>
      <w:r w:rsidRPr="00C66A7A">
        <w:t xml:space="preserve"> ικανότητα</w:t>
      </w:r>
      <w:r>
        <w:t>ς</w:t>
      </w:r>
      <w:r w:rsidRPr="00D90D15">
        <w:t xml:space="preserve"> Κατάλογο, στον οποίο να αναφέρονται οι κυριότερες παραδόσεις των τριών τελευταίων ετών, με μνεία για κάθε παράδοση (παραλήπτης ημερομηνία,ποσό)</w:t>
      </w:r>
    </w:p>
    <w:p w:rsidR="00123409" w:rsidRDefault="00123409" w:rsidP="006D1270">
      <w:pPr>
        <w:ind w:left="-284"/>
        <w:rPr>
          <w:lang w:eastAsia="el-GR"/>
        </w:rPr>
      </w:pPr>
      <w:r>
        <w:rPr>
          <w:b/>
        </w:rPr>
        <w:t xml:space="preserve">                                                                                                                                                                                                       </w:t>
      </w:r>
      <w:r w:rsidRPr="00336DFB">
        <w:rPr>
          <w:b/>
        </w:rPr>
        <w:t>β.5</w:t>
      </w:r>
      <w:r w:rsidRPr="00336DFB">
        <w:t xml:space="preserve"> Για την απόδειξη της συμμόρφωσής τους με </w:t>
      </w:r>
      <w:r w:rsidRPr="00336DFB">
        <w:rPr>
          <w:color w:val="000000"/>
        </w:rPr>
        <w:t>πρότυπα διασφάλισης ποιότητας και πρότυπα περιβαλλοντικής διαχείρισης</w:t>
      </w:r>
      <w:r w:rsidRPr="00336DFB">
        <w:t xml:space="preserve"> της παραγράφου </w:t>
      </w:r>
      <w:r w:rsidRPr="006D1270">
        <w:t>2.2.</w:t>
      </w:r>
      <w:r w:rsidR="00F10C74">
        <w:t>7</w:t>
      </w:r>
      <w:r w:rsidRPr="00336DFB">
        <w:t xml:space="preserve"> οι οικονομικοί φορείς προσκομίζουν </w:t>
      </w:r>
      <w:r w:rsidRPr="00D90D15">
        <w:rPr>
          <w:b/>
          <w:lang w:eastAsia="el-GR"/>
        </w:rPr>
        <w:t>Πιστοποιητικά</w:t>
      </w:r>
      <w:r w:rsidRPr="00D90D15">
        <w:rPr>
          <w:lang w:eastAsia="el-GR"/>
        </w:rPr>
        <w:t xml:space="preserve"> που εκδίδονται από επίσημα γραφεία ποιοτικού ελέγχου ή αρμόδιας υπηρεσίας που θα βεβαιώνουν την τήρηση προδιαγραφών ή προτύπων των προϊόντων κατά ISO 9001 </w:t>
      </w:r>
      <w:r>
        <w:rPr>
          <w:lang w:eastAsia="el-GR"/>
        </w:rPr>
        <w:t>,</w:t>
      </w:r>
      <w:r w:rsidRPr="00B3443F">
        <w:rPr>
          <w:lang w:bidi="en-US"/>
        </w:rPr>
        <w:t xml:space="preserve"> </w:t>
      </w:r>
      <w:r>
        <w:rPr>
          <w:lang w:val="en-US" w:bidi="en-US"/>
        </w:rPr>
        <w:t>ISO</w:t>
      </w:r>
      <w:r w:rsidRPr="007C4656">
        <w:rPr>
          <w:lang w:bidi="en-US"/>
        </w:rPr>
        <w:t xml:space="preserve"> </w:t>
      </w:r>
      <w:r>
        <w:t xml:space="preserve">22000:2005, και  </w:t>
      </w:r>
      <w:r w:rsidRPr="00D90D15">
        <w:rPr>
          <w:b/>
          <w:lang w:eastAsia="el-GR"/>
        </w:rPr>
        <w:t>Πιστοποιητικά</w:t>
      </w:r>
      <w:r>
        <w:t xml:space="preserve"> ύπαρξης και ορθής λειτουργίας συστήµατος ανάλυσης κινδύνων και κρίσιµων σηµείων ελέγχου (ΗΑCCP) (Πιστοποίηση Συστήµατος ∆ιαχείρισης Ασφάλειας των Τροφίµων) από κατάλληλα διαπιστευµένους φορείς για την Υγιεινή και την Ασφάλεια των Τροφίµων σύµφωνα µε την Οδηγία ΕΕ 93/43/ΕΟΚ η οποία εναρµονίζεται µε την Ελληνική Νοµοθεσία µε την µε αρ. 487/21-9-2000 ΚΥΑ η οποία δηµοσιεύθηκε στο Φ.Ε.Κ. 1219/4-10-2000, και απευθύνεται σε όλους τους επαγγελµατίες που ασχολούνται µε την παρασκευή, µεταποίηση, παραγωγή, συσκευασία, αποθήκευση, µεταφορά, διανοµή, διακίνηση και τη </w:t>
      </w:r>
      <w:r>
        <w:lastRenderedPageBreak/>
        <w:t>προσφορά προς πώληση ή τη διάθεση των τροφίµων και γενικά µε τη διαχείριση τροφίµων.</w:t>
      </w:r>
      <w:r w:rsidRPr="00D90D15">
        <w:rPr>
          <w:lang w:eastAsia="el-GR"/>
        </w:rPr>
        <w:t>, για όποιο από τα είδη απαιτείται</w:t>
      </w:r>
      <w:r>
        <w:rPr>
          <w:lang w:eastAsia="el-GR"/>
        </w:rPr>
        <w:t xml:space="preserve"> </w:t>
      </w:r>
    </w:p>
    <w:p w:rsidR="008A6DCC" w:rsidRPr="00105314" w:rsidRDefault="00123409" w:rsidP="006D1270">
      <w:pPr>
        <w:ind w:left="-284"/>
      </w:pPr>
      <w:r>
        <w:rPr>
          <w:b/>
          <w:bCs/>
        </w:rPr>
        <w:t>Γ.</w:t>
      </w:r>
      <w:r>
        <w:t xml:space="preserve"> </w:t>
      </w:r>
      <w:r>
        <w:rPr>
          <w:color w:val="000000"/>
        </w:rPr>
        <w:t xml:space="preserve">Στην περίπτωση που οικονομικός φορέας επιθυμεί να στηριχθεί στις ικανότητες άλλων φορέων, σύμφωνα με </w:t>
      </w:r>
      <w:r>
        <w:t xml:space="preserve">την παράγραφο </w:t>
      </w:r>
      <w:r w:rsidRPr="0033109C">
        <w:rPr>
          <w:color w:val="000000"/>
        </w:rPr>
        <w:t>2.2.</w:t>
      </w:r>
      <w:r w:rsidR="00987690">
        <w:rPr>
          <w:color w:val="000000"/>
        </w:rPr>
        <w:t>8</w:t>
      </w:r>
      <w:r>
        <w:rPr>
          <w:color w:val="000000"/>
        </w:rPr>
        <w:t xml:space="preserve">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8A6DCC" w:rsidRPr="008A6DCC">
        <w:t xml:space="preserve"> </w:t>
      </w:r>
      <w:r w:rsidR="008A6DCC">
        <w:t xml:space="preserve">Οι οικονομικοί φορείς μπορούν, όσον αφορά τα κριτήρια της οικονομικής και χρηματοοικονομικής επάρκειας (της παραγράφου </w:t>
      </w:r>
      <w:r w:rsidR="008A6DCC" w:rsidRPr="0033109C">
        <w:t>2.2.</w:t>
      </w:r>
      <w:r w:rsidR="00987690">
        <w:t>5</w:t>
      </w:r>
      <w:r w:rsidR="008A6DCC" w:rsidRPr="0033109C">
        <w:t>) και τα σχετικά με την τεχνική και επαγγελματική ικανότητα (της παραγράφου 2.2.</w:t>
      </w:r>
      <w:r w:rsidR="00987690">
        <w:t>6</w:t>
      </w:r>
      <w:r w:rsidR="008A6DCC" w:rsidRPr="0033109C">
        <w:t>)</w:t>
      </w:r>
      <w:r w:rsidR="008A6DCC">
        <w:t xml:space="preserve">,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rsidR="008A6DCC" w:rsidRPr="00105314" w:rsidRDefault="008A6DCC" w:rsidP="0033109C">
      <w:pPr>
        <w:ind w:left="-284"/>
      </w:pPr>
      <w:r>
        <w:t> 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rsidR="008A6DCC" w:rsidRPr="00105314" w:rsidRDefault="008A6DCC" w:rsidP="0033109C">
      <w:pPr>
        <w:ind w:left="-284"/>
      </w:pPr>
      <w:r>
        <w:t>Υπό τους ίδιους όρους οι ενώσεις οικονομικών φορέων μπορούν να στηρίζονται στις ικανότητες των συμμετεχόντων στην ένωση ή άλλων φορέων.</w:t>
      </w:r>
    </w:p>
    <w:p w:rsidR="008A6DCC" w:rsidRDefault="008A6DCC" w:rsidP="0033109C">
      <w:pPr>
        <w:ind w:left="-284"/>
      </w:pPr>
      <w:r>
        <w:t xml:space="preserve">Η εκτέλεση των κάτωθι όπως περιγράφονται στο παράρτημα </w:t>
      </w:r>
      <w:r w:rsidRPr="00B90776">
        <w:rPr>
          <w:b/>
          <w:sz w:val="28"/>
          <w:szCs w:val="28"/>
        </w:rPr>
        <w:t>Ι</w:t>
      </w:r>
      <w:r w:rsidRPr="00B90776">
        <w:rPr>
          <w:b/>
        </w:rPr>
        <w:t xml:space="preserve"> </w:t>
      </w:r>
      <w:r>
        <w:t>τεχν.προδιαγραφών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123409" w:rsidRPr="001268DD" w:rsidRDefault="00123409" w:rsidP="00506487">
      <w:pPr>
        <w:pStyle w:val="2"/>
        <w:ind w:left="-284"/>
        <w:rPr>
          <w:color w:val="auto"/>
        </w:rPr>
      </w:pPr>
      <w:bookmarkStart w:id="12" w:name="__RefHeading___Toc470009802"/>
      <w:bookmarkEnd w:id="12"/>
      <w:r w:rsidRPr="00071176">
        <w:rPr>
          <w:color w:val="auto"/>
        </w:rPr>
        <w:t>2.</w:t>
      </w:r>
      <w:r>
        <w:rPr>
          <w:color w:val="auto"/>
        </w:rPr>
        <w:t>3</w:t>
      </w:r>
      <w:r w:rsidRPr="00071176">
        <w:rPr>
          <w:color w:val="auto"/>
        </w:rPr>
        <w:tab/>
        <w:t>Κατάρτιση - Περιεχόμενο Προσφορών</w:t>
      </w:r>
      <w:bookmarkStart w:id="13" w:name="__RefHeading___Toc470009803"/>
      <w:bookmarkEnd w:id="13"/>
      <w:r>
        <w:rPr>
          <w:color w:val="auto"/>
        </w:rPr>
        <w:t xml:space="preserve">                                                                                </w:t>
      </w:r>
      <w:r w:rsidRPr="001268DD">
        <w:rPr>
          <w:color w:val="auto"/>
        </w:rPr>
        <w:t>2.</w:t>
      </w:r>
      <w:r>
        <w:rPr>
          <w:color w:val="auto"/>
        </w:rPr>
        <w:t>3</w:t>
      </w:r>
      <w:r w:rsidRPr="001268DD">
        <w:rPr>
          <w:color w:val="auto"/>
        </w:rPr>
        <w:t>.1</w:t>
      </w:r>
      <w:r w:rsidRPr="001268DD">
        <w:rPr>
          <w:color w:val="auto"/>
        </w:rPr>
        <w:tab/>
        <w:t>Γενικοί όροι υποβολής προσφορών</w:t>
      </w:r>
    </w:p>
    <w:p w:rsidR="00123409" w:rsidRDefault="00123409" w:rsidP="00506487">
      <w:pPr>
        <w:ind w:left="-284"/>
      </w:pPr>
      <w:r>
        <w:t xml:space="preserve">Οι προσφορές υποβάλλονται με βάση τις απαιτήσεις που ορίζονται στο Παράρτημα Ι της Διακήρυξης,  για το σύνολο της προκηρυχθείσας  ποσότητας της προμήθειας ανά είδος.                                                                                             </w:t>
      </w:r>
      <w:r>
        <w:rPr>
          <w:color w:val="FFFFFF" w:themeColor="background1"/>
        </w:rPr>
        <w:t xml:space="preserve">   </w:t>
      </w:r>
      <w:r>
        <w:t xml:space="preserve">Δεν επιτρέπονται εναλλακτικές προσφορές.  </w:t>
      </w:r>
      <w:r w:rsidRPr="00E33B20">
        <w:rPr>
          <w:color w:val="FFFFFF" w:themeColor="background1"/>
        </w:rPr>
        <w:t>………………………</w:t>
      </w:r>
      <w:r w:rsidR="00506487">
        <w:rPr>
          <w:color w:val="FFFFFF" w:themeColor="background1"/>
        </w:rPr>
        <w:t xml:space="preserve">                                   </w:t>
      </w:r>
      <w:r w:rsidRPr="00E33B20">
        <w:rPr>
          <w:color w:val="FFFFFF" w:themeColor="background1"/>
        </w:rPr>
        <w:t>……………</w:t>
      </w:r>
      <w:r>
        <w:rPr>
          <w:color w:val="FFFFFF" w:themeColor="background1"/>
        </w:rPr>
        <w:t xml:space="preserve">                     </w:t>
      </w:r>
      <w:r w:rsidR="00E8454D">
        <w:rPr>
          <w:color w:val="FFFFFF" w:themeColor="background1"/>
        </w:rPr>
        <w:t xml:space="preserve">                   </w:t>
      </w:r>
      <w:r>
        <w:t xml:space="preserve"> </w:t>
      </w:r>
      <w:r>
        <w:rPr>
          <w:rFonts w:cs="Helvetica"/>
          <w:color w:val="000000"/>
          <w:lang w:eastAsia="el-GR"/>
        </w:rPr>
        <w:t>Η ένωση οικονομικών φορέων υποβάλλει κοινή προσφορά, η οποία υπογράφεται υποχρεωτικά ψηφιακά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sidRPr="00E33B20">
        <w:rPr>
          <w:rFonts w:cs="Helvetica"/>
          <w:lang w:eastAsia="el-GR"/>
        </w:rPr>
        <w:t>.</w:t>
      </w:r>
    </w:p>
    <w:p w:rsidR="00123409" w:rsidRPr="001528C4" w:rsidRDefault="00123409" w:rsidP="00506487">
      <w:pPr>
        <w:pStyle w:val="3"/>
        <w:ind w:left="-284"/>
        <w:rPr>
          <w:color w:val="auto"/>
          <w:sz w:val="24"/>
          <w:szCs w:val="24"/>
        </w:rPr>
      </w:pPr>
      <w:bookmarkStart w:id="14" w:name="__RefHeading___Toc470009804"/>
      <w:r w:rsidRPr="001528C4">
        <w:rPr>
          <w:color w:val="auto"/>
          <w:sz w:val="24"/>
          <w:szCs w:val="24"/>
        </w:rPr>
        <w:t>2.3.2</w:t>
      </w:r>
      <w:r w:rsidRPr="001528C4">
        <w:rPr>
          <w:color w:val="auto"/>
          <w:sz w:val="24"/>
          <w:szCs w:val="24"/>
        </w:rPr>
        <w:tab/>
        <w:t>Χρόνος και Τρόπος υποβολής προσφορών</w:t>
      </w:r>
      <w:bookmarkEnd w:id="14"/>
      <w:r w:rsidRPr="001528C4">
        <w:rPr>
          <w:color w:val="auto"/>
          <w:sz w:val="24"/>
          <w:szCs w:val="24"/>
        </w:rPr>
        <w:t xml:space="preserve"> </w:t>
      </w:r>
    </w:p>
    <w:p w:rsidR="007F42C4" w:rsidRDefault="007F42C4" w:rsidP="007F42C4">
      <w:bookmarkStart w:id="15" w:name="__RefHeading___Toc470009805"/>
      <w:r>
        <w:rPr>
          <w:rFonts w:cs="Arial"/>
        </w:rPr>
        <w:t>2.3.2.1.</w:t>
      </w:r>
      <w:r>
        <w:t xml:space="preserve"> 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 στην Ελληνική Γλώσσα, σε ηλεκτρονικό φάκελο, σύμφωνα με τα αναφερόμενα στο ν.4412/2016 , ιδίως άρθρα 36 και 37 και την Υπουργική Απόφαση αριθμ. Π1/2390/2013 (ΦΕΚ 2677/Β – 21.10.13) «Τεχνικές λεπτομέρειες και διαδικασίες λειτουργίας του Εθνικού Συστήματος Ηλεκτρονικών Δημοσίων Συμβάσεων (Ε.Σ.Η.ΔΗ.Σ)» . </w:t>
      </w:r>
      <w:r w:rsidRPr="00E33B20">
        <w:rPr>
          <w:color w:val="FFFFFF" w:themeColor="background1"/>
        </w:rPr>
        <w:t>…………</w:t>
      </w:r>
      <w:r>
        <w:t xml:space="preserve">  Για τη συμμετοχή στο διαγωνισμό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την κατωτέρω διαδικασία εγγραφής του άρθρου 3 παρ. 3.2 έως 3.4 της  Υπουργικής Απόφασης αριθμ. Π1/2390/2013 (ΦΕΚ 2677/Β – 21.10.13) «Τεχνικές λεπτομέρειες και διαδικασίες λειτουργίας του Εθνικού Συστήματος Ηλεκτρονικών Δημοσίων Συμβάσεων (Ε.Σ.Η.ΔΗ.Σ)»</w:t>
      </w:r>
    </w:p>
    <w:p w:rsidR="007F42C4" w:rsidRDefault="00D24088" w:rsidP="007F42C4">
      <w:pPr>
        <w:rPr>
          <w:b/>
          <w:bCs/>
        </w:rPr>
      </w:pPr>
      <w:r w:rsidRPr="00922E85">
        <w:rPr>
          <w:b/>
        </w:rPr>
        <w:lastRenderedPageBreak/>
        <w:t>2</w:t>
      </w:r>
      <w:r w:rsidR="007F42C4">
        <w:rPr>
          <w:b/>
          <w:bCs/>
        </w:rPr>
        <w:t>.3.2.2.</w:t>
      </w:r>
      <w:r w:rsidR="007F42C4">
        <w:t xml:space="preserve"> </w:t>
      </w:r>
      <w:r w:rsidR="007F42C4">
        <w:rPr>
          <w:rFonts w:cs="Arial"/>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6 της ως άνω Υπουργικής Απόφασης. </w:t>
      </w:r>
      <w:r w:rsidR="007F42C4">
        <w:t xml:space="preserve">Μετά την παρέλευση της καταληκτικής ημερομηνίας και ώρας, δεν υπάρχει η δυνατότητα υποβολής προσφοράς στο Σύστημα. </w:t>
      </w:r>
      <w:r w:rsidR="007F42C4">
        <w:rPr>
          <w:rFonts w:cs="Helvetica"/>
          <w:color w:val="000000"/>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7F42C4" w:rsidRDefault="007F42C4" w:rsidP="007F42C4">
      <w:r>
        <w:rPr>
          <w:b/>
          <w:bCs/>
        </w:rPr>
        <w:t>2.3.2.3.</w:t>
      </w:r>
      <w:r>
        <w:t xml:space="preserve"> Οι οικονομικοί φορείς υποβάλλουν με την προσφορά τους τα ακόλουθα:                                                 (α) έναν (υπο)φάκελο με την ένδειξη «</w:t>
      </w:r>
      <w:r w:rsidRPr="00565800">
        <w:rPr>
          <w:u w:val="single"/>
        </w:rPr>
        <w:t>Δικαιολογητικά Συμμετοχής –Τεχνική Προσφορά</w:t>
      </w:r>
      <w:r>
        <w:t>»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rsidR="007F42C4" w:rsidRDefault="007F42C4" w:rsidP="007F42C4">
      <w:r>
        <w:t>(β) έναν (υπο)φάκελο με την ένδειξη  «</w:t>
      </w:r>
      <w:r w:rsidRPr="00565800">
        <w:rPr>
          <w:u w:val="single"/>
        </w:rPr>
        <w:t>Οικονομική Προσφορά</w:t>
      </w:r>
      <w:r>
        <w:t xml:space="preserve">» στον οποίο  περιλαμβάνεται η οικονομική προσφορά του οικονομικού φορέα και τα κατά περίπτωση απαιτούμενα δικαιολογητικά. </w:t>
      </w:r>
    </w:p>
    <w:p w:rsidR="007F42C4" w:rsidRDefault="007F42C4" w:rsidP="007F42C4">
      <w: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7F42C4" w:rsidRDefault="007F42C4" w:rsidP="007F42C4">
      <w:pPr>
        <w:rPr>
          <w:b/>
          <w:bCs/>
        </w:rPr>
      </w:pPr>
      <w: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rsidR="007F42C4" w:rsidRPr="00D85F5F" w:rsidRDefault="007F42C4" w:rsidP="007F42C4">
      <w:pPr>
        <w:rPr>
          <w:b/>
          <w:bCs/>
        </w:rPr>
      </w:pPr>
      <w:r>
        <w:rPr>
          <w:b/>
          <w:bCs/>
        </w:rPr>
        <w:t>2.3.2.4.</w:t>
      </w:r>
      <w: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ψηφιακά και υποβάλλονται από τον προσφέροντα.  </w:t>
      </w:r>
      <w:r>
        <w:rPr>
          <w:i/>
          <w:iCs/>
        </w:rPr>
        <w:t xml:space="preserve">Τα στοιχεία που περιλαμβάνονται στην ειδική ηλεκτρονική φόρμα του συστήματος και του παραγόμενου ηλεκτρονικού αρχείου </w:t>
      </w:r>
      <w:r>
        <w:rPr>
          <w:i/>
          <w:iCs/>
          <w:lang w:val="en-US"/>
        </w:rPr>
        <w:t>pdf</w:t>
      </w:r>
      <w:r>
        <w:rPr>
          <w:i/>
          <w:iCs/>
        </w:rPr>
        <w:t xml:space="preserve"> (το οποίο θα υπογραφεί ηλεκτρονικά</w:t>
      </w:r>
      <w:r w:rsidRPr="00585B19">
        <w:rPr>
          <w:b/>
          <w:i/>
          <w:iCs/>
        </w:rPr>
        <w:t>) πρέπει να ταυτίζονται</w:t>
      </w:r>
      <w:r>
        <w:rPr>
          <w:i/>
          <w:iCs/>
        </w:rPr>
        <w:t xml:space="preserve">. Σε αντίθετη περίπτωση το σύστημα παράγει σχετικό μήνυμα και ο προσφέρων καλείται να παράγει εκ νέου το ηλεκτρονικό αρχείο </w:t>
      </w:r>
      <w:r>
        <w:rPr>
          <w:i/>
          <w:iCs/>
          <w:lang w:val="en-US"/>
        </w:rPr>
        <w:t>pdf</w:t>
      </w:r>
      <w:r>
        <w:rPr>
          <w:i/>
          <w:iCs/>
        </w:rPr>
        <w:t xml:space="preserve">] </w:t>
      </w:r>
      <w:r>
        <w:t xml:space="preserve"> </w:t>
      </w:r>
      <w:r w:rsidRPr="00C77C2E">
        <w:rPr>
          <w:i/>
          <w:iCs/>
        </w:rPr>
        <w:t>[Εφόσον οι τεχνικές προδιαγραφές και οι οικονομικοί όροι δεν έχουν αποτυπωθεί στο σύνολό τους στις ειδικές ηλεκτρονικές φόρμες του συστήματος</w:t>
      </w:r>
      <w:r w:rsidRPr="00C77C2E">
        <w:rPr>
          <w:i/>
          <w:iCs/>
          <w:color w:val="5B9BD5"/>
        </w:rPr>
        <w:t xml:space="preserve">, </w:t>
      </w:r>
      <w:r w:rsidRPr="00C77C2E">
        <w:t xml:space="preserve">Οι οικονομικοί φορείς </w:t>
      </w:r>
      <w:r w:rsidRPr="00C77C2E">
        <w:rPr>
          <w:i/>
          <w:iCs/>
        </w:rPr>
        <w:t>να επισυνάπτουν ψηφιακά υπογεγραμμένα σχετικά ηλεκτρονικά αρχεία τεχνικής και οικονομικής προσφοράς</w:t>
      </w:r>
      <w:r w:rsidRPr="00C77C2E">
        <w:rPr>
          <w:i/>
          <w:iCs/>
          <w:color w:val="5B9BD5"/>
        </w:rPr>
        <w:t xml:space="preserve"> </w:t>
      </w:r>
      <w:r w:rsidRPr="00C77C2E">
        <w:rPr>
          <w:i/>
          <w:iCs/>
        </w:rPr>
        <w:t>σύμφωνα με τα παραρτήματα Ι και ΙΙΙ</w:t>
      </w:r>
    </w:p>
    <w:p w:rsidR="007F42C4" w:rsidRDefault="007F42C4" w:rsidP="007F42C4">
      <w:r>
        <w:rPr>
          <w:b/>
          <w:bCs/>
        </w:rPr>
        <w:t>2.3.2.5.</w:t>
      </w:r>
      <w:r>
        <w:t xml:space="preserve"> Ο χρήστης - οικονομικός φορέας υποβάλλει τους ανωτέρω (υπο)φακέλους μέσω του Συστήματος, όπως περιγράφεται παρακάτω:</w:t>
      </w:r>
    </w:p>
    <w:p w:rsidR="007F42C4" w:rsidRDefault="007F42C4" w:rsidP="007F42C4">
      <w:r>
        <w:t>Τα στοιχεία και δικαιολογητικά για τη συμμετοχή του οικονομικού φορέα στη διαδικασία υποβάλλονται από αυτόν ηλεκτρονικά σε μορφή αρχείων τύπου .pdf και εφόσον έχουν συνταχθεί/παραχθεί από τον ίδιο, φέρουν ορατή μη κρυπτογραφημένη ψηφιακή υπογραφή σκληρής αποθήκευσης, χωρίς να απαιτείται θεώρηση γνησίου της υπογραφής.</w:t>
      </w:r>
    </w:p>
    <w:p w:rsidR="007F42C4" w:rsidRDefault="007F42C4" w:rsidP="007F42C4">
      <w: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Pr>
          <w:rFonts w:cs="Helvetica"/>
          <w:b/>
          <w:i/>
          <w:iCs/>
          <w:color w:val="000000"/>
        </w:rPr>
        <w:t xml:space="preserve"> </w:t>
      </w:r>
    </w:p>
    <w:p w:rsidR="007F42C4" w:rsidRDefault="007F42C4" w:rsidP="007F42C4">
      <w: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w:t>
      </w:r>
      <w:r>
        <w:lastRenderedPageBreak/>
        <w:t>έντυπη μορφή και σε σφραγισμένο φάκελο, τα στοιχεία της ηλεκτρονικής  προσφοράς τα οποία απαιτείται να προσκομισθούν σε πρωτότυπη μορφή σύμφωνα με τον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(Apostille).Δεν προσκομίζονται σε έντυπη μορφή στοιχεία και δικαιολογητικά τα οποία φέρουν ψηφιακή υπογραφή, τα ΦΕΚ, τα τεχνικά φυλλάδια και όσα προβλέπεται από το ν. 4250/2014 ότι οι φορείς υποχρεούνται να αποδέχονται σε αντίγραφα των πρωτοτύπων.</w:t>
      </w:r>
    </w:p>
    <w:p w:rsidR="007F42C4" w:rsidRDefault="007F42C4" w:rsidP="007F42C4">
      <w:pPr>
        <w:rPr>
          <w:i/>
          <w:iCs/>
          <w:color w:val="5B9BD5"/>
        </w:rPr>
      </w:pPr>
      <w: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rsidR="00123409" w:rsidRPr="001528C4" w:rsidRDefault="00123409" w:rsidP="00123409">
      <w:pPr>
        <w:pStyle w:val="3"/>
        <w:rPr>
          <w:i/>
          <w:iCs/>
          <w:color w:val="auto"/>
          <w:sz w:val="24"/>
          <w:szCs w:val="24"/>
        </w:rPr>
      </w:pPr>
      <w:r w:rsidRPr="001528C4">
        <w:rPr>
          <w:color w:val="auto"/>
          <w:sz w:val="24"/>
          <w:szCs w:val="24"/>
        </w:rPr>
        <w:t>2.3.3</w:t>
      </w:r>
      <w:r w:rsidRPr="001528C4">
        <w:rPr>
          <w:color w:val="auto"/>
          <w:sz w:val="24"/>
          <w:szCs w:val="24"/>
        </w:rPr>
        <w:tab/>
        <w:t>Περιεχόμενα Φακέλου «Δικαιολογητικά Συμμετοχής- Τεχνική Προσφορά»</w:t>
      </w:r>
      <w:bookmarkEnd w:id="15"/>
      <w:r w:rsidRPr="001528C4">
        <w:rPr>
          <w:color w:val="auto"/>
          <w:sz w:val="24"/>
          <w:szCs w:val="24"/>
        </w:rPr>
        <w:t xml:space="preserve"> </w:t>
      </w:r>
    </w:p>
    <w:p w:rsidR="00123409" w:rsidRPr="0033109C" w:rsidRDefault="00123409" w:rsidP="00123409">
      <w:r>
        <w:rPr>
          <w:b/>
          <w:bCs/>
          <w:i/>
          <w:iCs/>
          <w:color w:val="5B9BD5"/>
        </w:rPr>
        <w:t xml:space="preserve"> </w:t>
      </w:r>
      <w:r>
        <w:t xml:space="preserve">Τα στοιχεία και δικαιολογητικά για την συμμετοχή των προσφερόντων στη διαγωνιστική διαδικασία περιλαμβάνουν:                                                                                                                                                             α) </w:t>
      </w:r>
      <w:r>
        <w:rPr>
          <w:lang w:val="en-US"/>
        </w:rPr>
        <w:t>T</w:t>
      </w:r>
      <w:r>
        <w:t xml:space="preserve">ο τυποποιημένο έντυπο υπεύθυνης δήλωσης (Τ.Ε.Υ.Δ.), όπως προβλέπεται στην παρ. 4 του άρθρου </w:t>
      </w:r>
      <w:r w:rsidRPr="0033109C">
        <w:t>79 του ν. 4412/2016, σύμφωνα με την παράγραφο 2.2.</w:t>
      </w:r>
      <w:r w:rsidR="007F42C4">
        <w:t>9</w:t>
      </w:r>
      <w:r w:rsidRPr="0033109C">
        <w:t xml:space="preserve">.1. της παρούσας διακήρυξης. Οι προσφέροντες συμπληρώνουν το  σχετικό πρότυπο ΤΕΥΔ το οποίο έχει αναρτηθεί, και σε επεξεργάσιμη μορφή αρχείου </w:t>
      </w:r>
      <w:r w:rsidRPr="0033109C">
        <w:rPr>
          <w:lang w:val="en-US"/>
        </w:rPr>
        <w:t>doc</w:t>
      </w:r>
      <w:r w:rsidRPr="0033109C">
        <w:t xml:space="preserve">, στη διαδικτυακή πύλη www.promitheus.gov.gr του ΕΣΗΔΗΣ και αποτελεί αναπόσπαστο τμήμα της διακήρυξης (Παράρτημα.ΙΙ),                                                                                                                </w:t>
      </w:r>
      <w:r w:rsidR="00906709" w:rsidRPr="0033109C">
        <w:t xml:space="preserve">                  </w:t>
      </w:r>
      <w:r w:rsidRPr="0033109C">
        <w:t xml:space="preserve">            β) εγγύηση συμμετοχής, σύμφωνα με τ</w:t>
      </w:r>
      <w:r w:rsidRPr="0033109C">
        <w:rPr>
          <w:lang w:val="en-US"/>
        </w:rPr>
        <w:t>o</w:t>
      </w:r>
      <w:r w:rsidRPr="0033109C">
        <w:t xml:space="preserve"> άρθρο 72 του Ν.4412/2016 και τις παραγράφους 2.1.5 και 2.2.2 της παρούσας διακήρυξης.</w:t>
      </w:r>
    </w:p>
    <w:p w:rsidR="00123409" w:rsidRDefault="00123409" w:rsidP="00123409">
      <w:pPr>
        <w:rPr>
          <w:b/>
          <w:bCs/>
        </w:rPr>
      </w:pPr>
      <w:r w:rsidRPr="0033109C">
        <w:t>Οι ενώσεις οικονομικών φορέων που υποβάλλουν κοινή προσφορά, υποβάλλουν το ΤΕΥΔ για κάθε οικονομικό φορέα που συμμετέχει στην ένωση.</w:t>
      </w:r>
    </w:p>
    <w:p w:rsidR="00123409" w:rsidRDefault="00123409" w:rsidP="00123409">
      <w:pPr>
        <w:rPr>
          <w:i/>
          <w:iCs/>
          <w:color w:val="5B9BD5"/>
        </w:rPr>
      </w:pPr>
      <w:r>
        <w:rPr>
          <w:lang w:val="en-US"/>
        </w:rPr>
        <w:t>H</w:t>
      </w:r>
      <w:r>
        <w:t xml:space="preserve"> τεχνική προσφορά θα πρέπει να καλύπτει όλες τις απαιτήσεις και τις προδιαγραφές που έχουν τεθεί σύμφωνα  με το κεφάλαιο “Απαιτήσεις-Τεχνικές Προδιαγραφές” </w:t>
      </w:r>
      <w:r w:rsidRPr="00A740BB">
        <w:rPr>
          <w:i/>
          <w:iCs/>
        </w:rPr>
        <w:t>και   το φύλλο συμμόρφωσης</w:t>
      </w:r>
      <w:r>
        <w:rPr>
          <w:i/>
          <w:iCs/>
        </w:rPr>
        <w:t xml:space="preserve"> </w:t>
      </w:r>
      <w:r>
        <w:t xml:space="preserve"> του </w:t>
      </w:r>
      <w:r w:rsidRPr="00A740BB">
        <w:t xml:space="preserve">Παραρτήματος  Ι </w:t>
      </w:r>
      <w:r>
        <w:t>της Διακήρυξης</w:t>
      </w:r>
      <w:r w:rsidRPr="00A740BB">
        <w:t>,</w:t>
      </w:r>
      <w:r>
        <w:t xml:space="preserve"> όπου περιγράφονται ακριβώς οι συγκεκριμένες απαιτήσεις και προδιαγραφές που πρέπει να πληρούνται. Περιλαμβάνει ιδίως τα έγγραφα και δικαιολογητικά, βάσει των οποίων θα αξιολογηθεί η καταλληλόλητα των προσφερόμενων ειδών, με βάση το κριτήριο ανάθεσης, σύμφωνα με τα αναλυτικώς αναφερόμενα στο ως άνω Παράρτημα  </w:t>
      </w:r>
      <w:r>
        <w:rPr>
          <w:rStyle w:val="WW-FootnoteReference9"/>
        </w:rPr>
        <w:t>.</w:t>
      </w:r>
      <w:r>
        <w:t xml:space="preserve"> </w:t>
      </w:r>
    </w:p>
    <w:p w:rsidR="00123409" w:rsidRPr="009F316A" w:rsidRDefault="00123409" w:rsidP="00123409">
      <w:pPr>
        <w:pStyle w:val="3"/>
        <w:rPr>
          <w:color w:val="auto"/>
        </w:rPr>
      </w:pPr>
      <w:bookmarkStart w:id="16" w:name="__RefHeading___Toc470009806"/>
      <w:bookmarkEnd w:id="16"/>
      <w:r w:rsidRPr="009F316A">
        <w:rPr>
          <w:color w:val="auto"/>
        </w:rPr>
        <w:t>2.</w:t>
      </w:r>
      <w:r>
        <w:rPr>
          <w:color w:val="auto"/>
        </w:rPr>
        <w:t>3</w:t>
      </w:r>
      <w:r w:rsidRPr="009F316A">
        <w:rPr>
          <w:color w:val="auto"/>
        </w:rPr>
        <w:t>.4</w:t>
      </w:r>
      <w:r w:rsidRPr="009F316A">
        <w:rPr>
          <w:color w:val="auto"/>
        </w:rPr>
        <w:tab/>
        <w:t>Περιεχόμενα Φακέλου «Οικονομική Προσφορά» / Τρόπος σύνταξης και υποβολής οικονομικών προσφορών</w:t>
      </w:r>
    </w:p>
    <w:p w:rsidR="00123409" w:rsidRPr="003F71A6" w:rsidRDefault="00123409" w:rsidP="00123409">
      <w:pPr>
        <w:pStyle w:val="Default"/>
        <w:jc w:val="both"/>
        <w:rPr>
          <w:rFonts w:asciiTheme="minorHAnsi" w:hAnsiTheme="minorHAnsi"/>
          <w:b/>
          <w:bCs/>
          <w:snapToGrid w:val="0"/>
          <w:sz w:val="22"/>
          <w:szCs w:val="22"/>
          <w:lang w:bidi="el-GR"/>
        </w:rPr>
      </w:pPr>
      <w:r w:rsidRPr="003F71A6">
        <w:rPr>
          <w:rFonts w:asciiTheme="minorHAnsi" w:hAnsiTheme="minorHAnsi"/>
          <w:sz w:val="22"/>
          <w:szCs w:val="22"/>
        </w:rPr>
        <w:t xml:space="preserve">Η Οικονομική Προσφορά συντάσσεται με βάση το αναγραφόμενο στην παρούσα κριτήριο ανάθεσης </w:t>
      </w:r>
    </w:p>
    <w:p w:rsidR="00123409" w:rsidRPr="0025393B" w:rsidRDefault="00123409" w:rsidP="00123409">
      <w:pPr>
        <w:pStyle w:val="Default"/>
        <w:jc w:val="both"/>
        <w:rPr>
          <w:rFonts w:asciiTheme="minorHAnsi" w:hAnsiTheme="minorHAnsi"/>
          <w:bCs/>
          <w:snapToGrid w:val="0"/>
          <w:lang w:bidi="el-GR"/>
        </w:rPr>
      </w:pPr>
      <w:r w:rsidRPr="0025393B">
        <w:rPr>
          <w:rFonts w:asciiTheme="minorHAnsi" w:hAnsiTheme="minorHAnsi"/>
        </w:rPr>
        <w:t xml:space="preserve">όπως ορίζεται κατωτέρω </w:t>
      </w:r>
      <w:r w:rsidRPr="0025393B">
        <w:rPr>
          <w:rFonts w:asciiTheme="minorHAnsi" w:hAnsiTheme="minorHAnsi"/>
          <w:i/>
        </w:rPr>
        <w:t>και</w:t>
      </w:r>
      <w:r w:rsidRPr="0025393B">
        <w:rPr>
          <w:rFonts w:asciiTheme="minorHAnsi" w:hAnsiTheme="minorHAnsi"/>
          <w:i/>
          <w:color w:val="5B9BD5"/>
        </w:rPr>
        <w:t xml:space="preserve"> </w:t>
      </w:r>
      <w:r w:rsidRPr="0025393B">
        <w:rPr>
          <w:rFonts w:asciiTheme="minorHAnsi" w:hAnsiTheme="minorHAnsi"/>
        </w:rPr>
        <w:t xml:space="preserve">σύμφωνα με το </w:t>
      </w:r>
      <w:r w:rsidRPr="0025393B">
        <w:rPr>
          <w:rFonts w:asciiTheme="minorHAnsi" w:hAnsiTheme="minorHAnsi"/>
          <w:i/>
          <w:color w:val="5B9BD5"/>
        </w:rPr>
        <w:t xml:space="preserve"> </w:t>
      </w:r>
      <w:r w:rsidRPr="0025393B">
        <w:rPr>
          <w:rFonts w:asciiTheme="minorHAnsi" w:hAnsiTheme="minorHAnsi"/>
          <w:i/>
        </w:rPr>
        <w:t>υπόδειγμα οικονομικής προσφοράς</w:t>
      </w:r>
      <w:r w:rsidRPr="0025393B">
        <w:rPr>
          <w:rFonts w:asciiTheme="minorHAnsi" w:hAnsiTheme="minorHAnsi"/>
        </w:rPr>
        <w:t xml:space="preserve">  όπως συμπεριλαμβάνεται στο Παράρτημα ΙΙΙ της </w:t>
      </w:r>
      <w:r w:rsidRPr="00123A91">
        <w:rPr>
          <w:rFonts w:asciiTheme="minorHAnsi" w:hAnsiTheme="minorHAnsi"/>
        </w:rPr>
        <w:t>διακήρυξης</w:t>
      </w:r>
      <w:r w:rsidRPr="00123A91">
        <w:rPr>
          <w:rFonts w:asciiTheme="minorHAnsi" w:hAnsiTheme="minorHAnsi"/>
          <w:b/>
          <w:bCs/>
          <w:snapToGrid w:val="0"/>
          <w:lang w:bidi="el-GR"/>
        </w:rPr>
        <w:t xml:space="preserve"> ΜΕ ΚΡΙΤΗΡΙΟ ΚΑΤΑΚΥΡΩΣΗΣ ΤΗΝ ΠΛΕΟΝ ΣΥΜΦΕΡΟΥΣΑ ΑΠΟ ΟΙΚΟΝΟΜΙΚΗ ΑΠΟΨΗ  ΠΡΟΣΦΟΡΑ ΑΠΟΚΛΕΙΣΤΙΚΑ ΒΑΣΕΙ ΤΗΣ ΤΙΜΗΣ</w:t>
      </w:r>
      <w:r w:rsidRPr="001E15D6">
        <w:rPr>
          <w:rFonts w:asciiTheme="minorHAnsi" w:hAnsiTheme="minorHAnsi"/>
          <w:bCs/>
          <w:snapToGrid w:val="0"/>
          <w:lang w:bidi="el-GR"/>
        </w:rPr>
        <w:t xml:space="preserve"> </w:t>
      </w:r>
      <w:r w:rsidR="0033109C">
        <w:rPr>
          <w:rFonts w:asciiTheme="minorHAnsi" w:hAnsiTheme="minorHAnsi"/>
          <w:bCs/>
          <w:snapToGrid w:val="0"/>
          <w:lang w:bidi="el-GR"/>
        </w:rPr>
        <w:t xml:space="preserve">ήτοι </w:t>
      </w:r>
      <w:r w:rsidRPr="001E15D6">
        <w:rPr>
          <w:rFonts w:asciiTheme="minorHAnsi" w:hAnsiTheme="minorHAnsi"/>
          <w:bCs/>
          <w:color w:val="auto"/>
        </w:rPr>
        <w:t xml:space="preserve">ΜΕ ΤΗ ΧΑΜΗΛΟΤΕΡΗ ΤΙΜΗ </w:t>
      </w:r>
    </w:p>
    <w:p w:rsidR="00123409" w:rsidRDefault="00123409" w:rsidP="00123409">
      <w:pPr>
        <w:rPr>
          <w:rStyle w:val="WW-FootnoteReference2"/>
          <w:rFonts w:cs="Helvetica"/>
          <w:color w:val="000000"/>
          <w:lang w:eastAsia="el-GR"/>
        </w:rPr>
      </w:pPr>
      <w:r>
        <w:rPr>
          <w:lang w:eastAsia="el-GR"/>
        </w:rPr>
        <w:t xml:space="preserve"> Η τιμή του προς προμήθεια υλικού δίνεται  σε ευρώ ανά μονάδα μέτρησης.</w:t>
      </w:r>
      <w:r>
        <w:rPr>
          <w:rStyle w:val="WW-FootnoteReference2"/>
          <w:rFonts w:cs="Helvetica"/>
          <w:color w:val="000000"/>
          <w:lang w:eastAsia="el-GR"/>
        </w:rPr>
        <w:t xml:space="preserve"> </w:t>
      </w:r>
    </w:p>
    <w:p w:rsidR="007F42C4" w:rsidRDefault="007F42C4" w:rsidP="007F42C4">
      <w:r w:rsidRPr="003F71A6">
        <w:t>Αν στο ηλεκτρονικό σύστημα δεν μπορεί να αποτυπωθεί αναλυτικά η οικονομική προσφορά, ο προσφέρων θα επισυνάψει στον (υπο)φάκελλο “οικονομική προσφορά” την ηλεκτρονική οικονομική προσφορά του ψηφιακά υπογεγραμμένη και τα σχετικά ηλεκτρονικά αρχεία σε μορφή pdf</w:t>
      </w:r>
      <w:r>
        <w:t xml:space="preserve">.   </w:t>
      </w:r>
    </w:p>
    <w:p w:rsidR="007F42C4" w:rsidRDefault="007F42C4" w:rsidP="007F42C4">
      <w:r>
        <w:rPr>
          <w:lang w:eastAsia="el-GR"/>
        </w:rPr>
        <w:lastRenderedPageBreak/>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123409" w:rsidRDefault="00764C00" w:rsidP="00757EF7">
      <w:pPr>
        <w:spacing w:line="240" w:lineRule="auto"/>
      </w:pPr>
      <w:r>
        <w:rPr>
          <w:lang w:eastAsia="el-GR"/>
        </w:rPr>
        <w:t>Α)</w:t>
      </w:r>
      <w:r w:rsidRPr="00757EF7">
        <w:rPr>
          <w:rFonts w:cs="Arial"/>
          <w:color w:val="000000"/>
        </w:rPr>
        <w:t>2% υπέρ ΨΥΧΙΚΗΣ ΥΓΕΙΑΣ Ν. 3850/2007</w:t>
      </w:r>
      <w:r>
        <w:rPr>
          <w:rFonts w:ascii="Arial" w:hAnsi="Arial" w:cs="Arial"/>
          <w:color w:val="000000"/>
        </w:rPr>
        <w:t>,                                                                                        β)</w:t>
      </w:r>
      <w:r>
        <w:t>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003E5A63">
        <w:t>,</w:t>
      </w:r>
      <w:r>
        <w:t xml:space="preserve"> </w:t>
      </w:r>
      <w:r w:rsidR="00123409">
        <w:rPr>
          <w:lang w:eastAsia="el-GR"/>
        </w:rPr>
        <w:t>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lang w:eastAsia="el-GR"/>
        </w:rPr>
        <w:t>,</w:t>
      </w:r>
      <w:r w:rsidR="003E5A63">
        <w:rPr>
          <w:lang w:eastAsia="el-GR"/>
        </w:rPr>
        <w:t xml:space="preserve"> δ)</w:t>
      </w:r>
      <w:r w:rsidR="003E5A63" w:rsidRPr="003E5A63">
        <w:t xml:space="preserve"> </w:t>
      </w:r>
      <w:r w:rsidR="003E5A63">
        <w:t>Κράτηση 0,06% υπέρ Α.Ε.Π.Π.,</w:t>
      </w:r>
      <w:r w:rsidR="003E5A63">
        <w:rPr>
          <w:lang w:eastAsia="el-GR"/>
        </w:rPr>
        <w:t xml:space="preserve"> </w:t>
      </w:r>
      <w:r w:rsidRPr="00764C00">
        <w:rPr>
          <w:lang w:eastAsia="el-GR"/>
        </w:rPr>
        <w:t xml:space="preserve"> </w:t>
      </w:r>
      <w:r>
        <w:rPr>
          <w:lang w:eastAsia="el-GR"/>
        </w:rPr>
        <w:t xml:space="preserve">ως και κάθε άλλη επιβάρυνση.   </w:t>
      </w:r>
      <w:r w:rsidR="003E5A63">
        <w:rPr>
          <w:lang w:eastAsia="el-GR"/>
        </w:rPr>
        <w:t xml:space="preserve">                                                                                                                               </w:t>
      </w:r>
      <w:r>
        <w:rPr>
          <w:lang w:eastAsia="el-GR"/>
        </w:rPr>
        <w:t xml:space="preserve">                        Με</w:t>
      </w:r>
      <w:r w:rsidR="00757EF7">
        <w:rPr>
          <w:lang w:eastAsia="el-GR"/>
        </w:rPr>
        <w:t xml:space="preserve"> </w:t>
      </w:r>
      <w:r w:rsidRPr="00D55D79">
        <w:t xml:space="preserve">κάθε πληρωμή θα γίνεται η προβλεπόμενη από την κείμενη νομοθεσία παρακράτηση φόρου εισοδήματος αξίας </w:t>
      </w:r>
      <w:r>
        <w:t>4</w:t>
      </w:r>
      <w:r w:rsidRPr="00D55D79">
        <w:t>% επί του καθαρού ποσού</w:t>
      </w:r>
      <w:r>
        <w:t>.</w:t>
      </w:r>
      <w:r w:rsidR="00757EF7">
        <w:t xml:space="preserve">                                                                                                            </w:t>
      </w:r>
      <w:r w:rsidR="00123409">
        <w:t xml:space="preserve">Οι υπέρ τρίτων κρατήσεις υπόκεινται στο εκάστοτε ισχύον αναλογικό τέλος χαρτοσήμου </w:t>
      </w:r>
      <w:r w:rsidR="00126386">
        <w:t>2</w:t>
      </w:r>
      <w:r w:rsidR="00123409">
        <w:t>% και στην επ’ αυτού εισφορά υπέρ ΟΓΑ 20%.</w:t>
      </w:r>
      <w:r w:rsidR="00757EF7">
        <w:t xml:space="preserve">                                                                                                                </w:t>
      </w:r>
      <w:r w:rsidR="00123409">
        <w:t xml:space="preserve"> </w:t>
      </w:r>
      <w:r w:rsidR="00123409" w:rsidRPr="002935A7">
        <w:t xml:space="preserve">Επισημαίνεται ότι το εκάστοτε ποσοστό Φ.Π.Α. επί τοις εκατό, </w:t>
      </w:r>
      <w:r w:rsidR="00123409">
        <w:t xml:space="preserve">καταβάλλεται από το Νοσοκομείο (Αναθέτουσα Αρχή) </w:t>
      </w:r>
      <w:r w:rsidR="00123409" w:rsidRPr="0072473A">
        <w:rPr>
          <w:color w:val="FFFFFF" w:themeColor="background1"/>
        </w:rPr>
        <w:t>………………………………………………</w:t>
      </w:r>
      <w:r w:rsidR="00123409">
        <w:rPr>
          <w:color w:val="FFFFFF" w:themeColor="background1"/>
        </w:rPr>
        <w:t xml:space="preserve">                                                             </w:t>
      </w:r>
      <w:r w:rsidR="00123409" w:rsidRPr="0072473A">
        <w:rPr>
          <w:color w:val="FFFFFF" w:themeColor="background1"/>
        </w:rPr>
        <w:t>………</w:t>
      </w:r>
      <w:r w:rsidR="00123409">
        <w:rPr>
          <w:color w:val="FFFFFF" w:themeColor="background1"/>
        </w:rPr>
        <w:t xml:space="preserve">          </w:t>
      </w:r>
      <w:r w:rsidR="00123409">
        <w:t xml:space="preserve">             Οι προσφερόμενες τιμές είναι σταθερές καθ’ όλη τη διάρκεια της σύμβασης και δεν αναπροσαρμόζονται . 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w:t>
      </w:r>
      <w:r w:rsidR="00123409" w:rsidRPr="00054D35">
        <w:t>.</w:t>
      </w:r>
      <w:r w:rsidR="00123409">
        <w:t xml:space="preserve"> </w:t>
      </w:r>
    </w:p>
    <w:p w:rsidR="00123409" w:rsidRPr="00071176" w:rsidRDefault="00123409" w:rsidP="00123409">
      <w:pPr>
        <w:pStyle w:val="3"/>
        <w:rPr>
          <w:color w:val="auto"/>
          <w:lang w:eastAsia="el-GR"/>
        </w:rPr>
      </w:pPr>
      <w:bookmarkStart w:id="17" w:name="__RefHeading___Toc470009807"/>
      <w:r w:rsidRPr="00071176">
        <w:rPr>
          <w:color w:val="auto"/>
        </w:rPr>
        <w:t>2.3.5</w:t>
      </w:r>
      <w:r w:rsidRPr="00071176">
        <w:rPr>
          <w:color w:val="auto"/>
        </w:rPr>
        <w:tab/>
        <w:t>Χρόνος ισχύος των προσφορών</w:t>
      </w:r>
      <w:bookmarkEnd w:id="17"/>
      <w:r w:rsidRPr="00071176">
        <w:rPr>
          <w:color w:val="auto"/>
        </w:rPr>
        <w:t xml:space="preserve"> </w:t>
      </w:r>
    </w:p>
    <w:p w:rsidR="00123409" w:rsidRDefault="00123409" w:rsidP="00123409">
      <w:r>
        <w:rPr>
          <w:lang w:eastAsia="el-GR"/>
        </w:rPr>
        <w:t xml:space="preserve">Οι υποβαλλόμενες προσφορές ισχύουν και δεσμεύουν τους οικονομικούς φορείς για διάστημα 180 ημερών  από την επόμενη της διενέργειας του διαγωνισμού Προσφορά η οποία ορίζει χρόνο ισχύος μικρότερο από τον ανωτέρω προβλεπόμενο απορρίπτεται. </w:t>
      </w:r>
      <w:r w:rsidRPr="00471EA9">
        <w:rPr>
          <w:color w:val="FFFFFF" w:themeColor="background1"/>
          <w:lang w:eastAsia="el-GR"/>
        </w:rPr>
        <w:t>………</w:t>
      </w:r>
      <w:r>
        <w:rPr>
          <w:color w:val="FFFFFF" w:themeColor="background1"/>
          <w:lang w:eastAsia="el-GR"/>
        </w:rPr>
        <w:t xml:space="preserve">                                                                                                                                 </w:t>
      </w:r>
      <w:r>
        <w:rPr>
          <w:lang w:eastAsia="el-GR"/>
        </w:rPr>
        <w:t xml:space="preserve"> Η ισχύς της προσφοράς μπορεί να παρατείνεται εγγράφως, εφόσον τούτο ζητηθεί από την αναθέτουσα αρχή, πριν από τη λήξη της, κατ' ανώτατο όριο για χρονικό διάστημα ίσο με την προβλεπόμενη ως άνω αρχική διάρκεια.</w:t>
      </w:r>
      <w:r w:rsidRPr="00471EA9">
        <w:rPr>
          <w:color w:val="FFFFFF" w:themeColor="background1"/>
          <w:lang w:eastAsia="el-GR"/>
        </w:rPr>
        <w:t>………….</w:t>
      </w:r>
      <w:r>
        <w:rPr>
          <w:lang w:eastAsia="el-GR"/>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23409" w:rsidRPr="001528C4" w:rsidRDefault="00123409" w:rsidP="00123409">
      <w:pPr>
        <w:pStyle w:val="3"/>
        <w:rPr>
          <w:color w:val="auto"/>
        </w:rPr>
      </w:pPr>
      <w:bookmarkStart w:id="18" w:name="__RefHeading___Toc470009808"/>
      <w:bookmarkEnd w:id="18"/>
      <w:r w:rsidRPr="001528C4">
        <w:rPr>
          <w:color w:val="auto"/>
        </w:rPr>
        <w:t>2.3.6</w:t>
      </w:r>
      <w:r w:rsidRPr="001528C4">
        <w:rPr>
          <w:color w:val="auto"/>
        </w:rPr>
        <w:tab/>
        <w:t>Λόγοι απόρριψης προσφορών</w:t>
      </w:r>
    </w:p>
    <w:p w:rsidR="00123409" w:rsidRPr="001528C4" w:rsidRDefault="00123409" w:rsidP="00123409">
      <w:r w:rsidRPr="001528C4">
        <w:rPr>
          <w:lang w:val="en-US"/>
        </w:rPr>
        <w:t>H</w:t>
      </w:r>
      <w:r w:rsidRPr="001528C4">
        <w:t xml:space="preserve"> αναθέτουσα αρχή με βάση τα αποτελέσματα του ελέγχου και της αξιολόγησης των προσφορών, απορρίπτει, σε κάθε περίπτωση, προσφορά:</w:t>
      </w:r>
      <w:r w:rsidR="00A9457E">
        <w:t xml:space="preserve">                                                                                                                   </w:t>
      </w:r>
      <w:r w:rsidRPr="001528C4">
        <w:t xml:space="preserve">α) η οποία δεν υποβάλλεται εμπρόθεσμα, με τον τρόπο και με το περιεχόμενο που ορίζεται πιο πάνω και συγκεκριμένα στις παραγράφους 2.3.1 (Γενικοί όροι υποβολής προσφορών), 2.3.2. (Χρόνος και τρόπος υποβολής προσφορών), 2.3.3. (Περιεχόμενο φακέλων δικαιολογητικών συμμετοχής, τεχνικής προσφοράς), 2.3.4. (Περιεχόμενο φακέλου οικονομικής προσφοράς, τρόπος σύνταξης και υποβολής οικονομικών προσφορών) , 2.3.5. (Χρόνος ισχύος προσφορών), 3.1. (Αποσφράγιση και αξιολόγηση προσφορών), 3.2 (Πρόσκληση υποβολής δικαιολογητικών κατακύρωσης) της παρούσας, </w:t>
      </w:r>
    </w:p>
    <w:p w:rsidR="00123409" w:rsidRDefault="00123409" w:rsidP="00123409">
      <w:r w:rsidRPr="001528C4">
        <w:lastRenderedPageBreak/>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r w:rsidR="00A9457E">
        <w:t xml:space="preserve">                                                                                                                                                                            </w:t>
      </w:r>
      <w:r w:rsidRPr="001528C4">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r w:rsidR="00A9457E">
        <w:t xml:space="preserve">                                                                  </w:t>
      </w:r>
      <w:r w:rsidRPr="001528C4">
        <w:t>δ) η οποία είναι εναλλακτική προσφορά,</w:t>
      </w:r>
      <w:r w:rsidR="00A9457E">
        <w:t xml:space="preserve">                                                                                                                              </w:t>
      </w:r>
      <w:r w:rsidRPr="001528C4">
        <w:t xml:space="preserve"> ε)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23409" w:rsidRDefault="00123409" w:rsidP="00192360">
      <w:pPr>
        <w:pStyle w:val="1"/>
        <w:tabs>
          <w:tab w:val="left" w:pos="567"/>
        </w:tabs>
        <w:ind w:left="567" w:hanging="567"/>
        <w:rPr>
          <w:lang w:val="el-GR"/>
        </w:rPr>
      </w:pPr>
      <w:bookmarkStart w:id="19" w:name="__RefHeading___Toc470009809"/>
      <w:r>
        <w:rPr>
          <w:lang w:val="el-GR"/>
        </w:rPr>
        <w:t>3.</w:t>
      </w:r>
      <w:r>
        <w:rPr>
          <w:lang w:val="el-GR"/>
        </w:rPr>
        <w:tab/>
        <w:t>ΔΙΕΝΕΡΓΕΙΑ ΔΙΑΔΙΚΑΣΙΑΣ - ΑΞΙΟΛΟΓΗΣΗ ΠΡΟΣΦΟΡΩΝ</w:t>
      </w:r>
      <w:bookmarkEnd w:id="19"/>
      <w:r>
        <w:rPr>
          <w:lang w:val="el-GR"/>
        </w:rPr>
        <w:t xml:space="preserve">  </w:t>
      </w:r>
    </w:p>
    <w:p w:rsidR="00123409" w:rsidRPr="0021171D" w:rsidRDefault="00123409" w:rsidP="00192360">
      <w:pPr>
        <w:pStyle w:val="2"/>
        <w:spacing w:line="240" w:lineRule="auto"/>
        <w:rPr>
          <w:color w:val="auto"/>
        </w:rPr>
      </w:pPr>
      <w:bookmarkStart w:id="20" w:name="__RefHeading___Toc470009810"/>
      <w:r w:rsidRPr="0021171D">
        <w:rPr>
          <w:color w:val="auto"/>
        </w:rPr>
        <w:t>3.1</w:t>
      </w:r>
      <w:r w:rsidRPr="0021171D">
        <w:rPr>
          <w:color w:val="auto"/>
        </w:rPr>
        <w:tab/>
        <w:t>Αποσφράγιση και αξιολόγηση προσφορών</w:t>
      </w:r>
      <w:bookmarkEnd w:id="20"/>
      <w:r w:rsidRPr="0021171D">
        <w:rPr>
          <w:color w:val="auto"/>
        </w:rPr>
        <w:t xml:space="preserve"> </w:t>
      </w:r>
    </w:p>
    <w:p w:rsidR="006B69DB" w:rsidRPr="0061475B" w:rsidRDefault="006B69DB" w:rsidP="006B69DB">
      <w:pPr>
        <w:pStyle w:val="3"/>
        <w:rPr>
          <w:color w:val="auto"/>
          <w:kern w:val="1"/>
          <w:sz w:val="24"/>
          <w:szCs w:val="24"/>
        </w:rPr>
      </w:pPr>
      <w:bookmarkStart w:id="21" w:name="__RefHeading___Toc470009811"/>
      <w:bookmarkStart w:id="22" w:name="__RefHeading___Toc470009813"/>
      <w:bookmarkEnd w:id="21"/>
      <w:bookmarkEnd w:id="22"/>
      <w:r w:rsidRPr="0061475B">
        <w:rPr>
          <w:rFonts w:cs="Arial"/>
          <w:color w:val="auto"/>
          <w:kern w:val="1"/>
          <w:sz w:val="24"/>
          <w:szCs w:val="24"/>
        </w:rPr>
        <w:t>3.1.1</w:t>
      </w:r>
      <w:r w:rsidRPr="001528C4">
        <w:rPr>
          <w:rFonts w:cs="Arial"/>
          <w:kern w:val="1"/>
          <w:sz w:val="24"/>
          <w:szCs w:val="24"/>
        </w:rPr>
        <w:tab/>
      </w:r>
      <w:r w:rsidR="0061475B" w:rsidRPr="0021171D">
        <w:rPr>
          <w:color w:val="auto"/>
        </w:rPr>
        <w:t>Ηλεκτρονική αποσφράγιση</w:t>
      </w:r>
      <w:r w:rsidRPr="001528C4">
        <w:rPr>
          <w:rFonts w:cs="Arial"/>
          <w:kern w:val="1"/>
          <w:sz w:val="24"/>
          <w:szCs w:val="24"/>
        </w:rPr>
        <w:t xml:space="preserve"> </w:t>
      </w:r>
      <w:r w:rsidRPr="0061475B">
        <w:rPr>
          <w:rFonts w:cs="Arial"/>
          <w:color w:val="auto"/>
          <w:kern w:val="1"/>
          <w:sz w:val="24"/>
          <w:szCs w:val="24"/>
        </w:rPr>
        <w:t>προσφορών</w:t>
      </w:r>
    </w:p>
    <w:p w:rsidR="006B69DB" w:rsidRPr="009F3EB2" w:rsidRDefault="006B69DB" w:rsidP="006B69DB">
      <w:pPr>
        <w:textAlignment w:val="baseline"/>
      </w:pPr>
      <w:bookmarkStart w:id="23" w:name="__RefHeading___Toc187_1659156176"/>
      <w:bookmarkEnd w:id="23"/>
      <w:r w:rsidRPr="009F3EB2">
        <w:rPr>
          <w:kern w:val="1"/>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αποσφράγισης των φακέλων των προσφορών, κατά το άρθρο 100 του ν. 4412/2016, ακολουθώντας τα εξής στάδια:</w:t>
      </w:r>
    </w:p>
    <w:p w:rsidR="005B42B7" w:rsidRDefault="006B69DB" w:rsidP="005B42B7">
      <w:pPr>
        <w:pStyle w:val="normalwithoutspacing"/>
        <w:numPr>
          <w:ilvl w:val="0"/>
          <w:numId w:val="6"/>
        </w:numPr>
        <w:tabs>
          <w:tab w:val="clear" w:pos="0"/>
          <w:tab w:val="num" w:pos="-218"/>
        </w:tabs>
        <w:ind w:left="502"/>
      </w:pPr>
      <w:r w:rsidRPr="009F3EB2">
        <w:rPr>
          <w:kern w:val="1"/>
        </w:rPr>
        <w:t xml:space="preserve"> </w:t>
      </w:r>
      <w:r w:rsidR="005B42B7">
        <w:t xml:space="preserve">Ηλεκτρονική Αποσφράγιση του (υπό)φακέλου «Δικαιολογητικά Συμμετοχής-Τεχνική Προσφορά» την </w:t>
      </w:r>
      <w:r w:rsidR="00352D54" w:rsidRPr="00352D54">
        <w:t>09</w:t>
      </w:r>
      <w:r w:rsidR="00B32B55" w:rsidRPr="00352D54">
        <w:t>/08/2018</w:t>
      </w:r>
      <w:r w:rsidR="00B32B55">
        <w:rPr>
          <w:shd w:val="clear" w:color="auto" w:fill="FFFF00"/>
        </w:rPr>
        <w:t xml:space="preserve"> </w:t>
      </w:r>
      <w:r w:rsidR="005B42B7" w:rsidRPr="007A0748">
        <w:t xml:space="preserve">και ώρα.11.00 π.μ </w:t>
      </w:r>
    </w:p>
    <w:p w:rsidR="005B42B7" w:rsidRDefault="005B42B7" w:rsidP="005B42B7">
      <w:pPr>
        <w:pStyle w:val="normalwithoutspacing"/>
        <w:numPr>
          <w:ilvl w:val="0"/>
          <w:numId w:val="6"/>
        </w:numPr>
        <w:tabs>
          <w:tab w:val="clear" w:pos="0"/>
          <w:tab w:val="num" w:pos="-218"/>
        </w:tabs>
        <w:ind w:left="502"/>
      </w:pPr>
      <w:r>
        <w:t xml:space="preserve">Ηλεκτρονική Αποσφράγιση του (υπό)φακέλου «Οικονομική Προσφορά», κατά την ημερομηνία και ώρα που θα ορίσει η αναθέτουσα αρχή </w:t>
      </w:r>
    </w:p>
    <w:p w:rsidR="005B42B7" w:rsidRDefault="005B42B7" w:rsidP="005B42B7">
      <w:pPr>
        <w:pStyle w:val="normalwithoutspacing"/>
        <w:numPr>
          <w:ilvl w:val="0"/>
          <w:numId w:val="6"/>
        </w:numPr>
        <w:tabs>
          <w:tab w:val="clear" w:pos="0"/>
          <w:tab w:val="num" w:pos="-218"/>
        </w:tabs>
        <w:ind w:left="502"/>
      </w:pPr>
      <w:r>
        <w:t xml:space="preserve">Ηλεκτρονική Αποσφράγιση του (υπό)φακέλου «Δικαιολογητικά κατακύρωσης», κατά την ημερομηνία και ώρα που θα ορίσει η αναθέτουσα αρχή </w:t>
      </w:r>
    </w:p>
    <w:p w:rsidR="006B69DB" w:rsidRPr="001B76F5" w:rsidRDefault="006B69DB" w:rsidP="005B42B7">
      <w:pPr>
        <w:widowControl w:val="0"/>
        <w:suppressAutoHyphens/>
        <w:spacing w:after="60" w:line="240" w:lineRule="auto"/>
        <w:jc w:val="both"/>
        <w:textAlignment w:val="baseline"/>
        <w:rPr>
          <w:kern w:val="1"/>
        </w:rPr>
      </w:pPr>
      <w:r w:rsidRPr="001B76F5">
        <w:rPr>
          <w:kern w:val="1"/>
        </w:rPr>
        <w:t xml:space="preserve">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w:t>
      </w:r>
      <w:r>
        <w:rPr>
          <w:kern w:val="1"/>
        </w:rPr>
        <w:t xml:space="preserve">τους </w:t>
      </w:r>
      <w:r>
        <w:t xml:space="preserve">( χρόνος πρόσβασης, σύμφωνα με </w:t>
      </w:r>
      <w:r w:rsidRPr="0095445F">
        <w:t>το Π.Δ.28/2015</w:t>
      </w:r>
      <w:r>
        <w:t xml:space="preserve"> )</w:t>
      </w:r>
      <w:r w:rsidRPr="001B76F5">
        <w:rPr>
          <w:kern w:val="1"/>
        </w:rPr>
        <w:t>, με την επιφύλαξη των πτυχών εκείνων της κάθε προσφοράς, που έχουν χαρακτηρισθεί ως εμπιστευτικές.</w:t>
      </w:r>
    </w:p>
    <w:p w:rsidR="006B69DB" w:rsidRDefault="006B69DB" w:rsidP="006B69DB">
      <w:pPr>
        <w:pStyle w:val="210"/>
        <w:shd w:val="clear" w:color="auto" w:fill="auto"/>
        <w:tabs>
          <w:tab w:val="left" w:pos="424"/>
        </w:tabs>
        <w:spacing w:after="0" w:line="207" w:lineRule="exact"/>
        <w:rPr>
          <w:kern w:val="1"/>
        </w:rPr>
      </w:pPr>
    </w:p>
    <w:p w:rsidR="006B69DB" w:rsidRPr="00BD3145" w:rsidRDefault="006B69DB" w:rsidP="006B69DB">
      <w:pPr>
        <w:pStyle w:val="210"/>
        <w:shd w:val="clear" w:color="auto" w:fill="auto"/>
        <w:tabs>
          <w:tab w:val="left" w:pos="424"/>
        </w:tabs>
        <w:spacing w:after="0" w:line="207" w:lineRule="exact"/>
        <w:rPr>
          <w:rStyle w:val="22"/>
          <w:rFonts w:ascii="Calibri" w:hAnsi="Calibri"/>
          <w:b/>
          <w:color w:val="000000"/>
          <w:sz w:val="22"/>
          <w:szCs w:val="22"/>
          <w:u w:val="single"/>
        </w:rPr>
      </w:pPr>
      <w:r w:rsidRPr="001B76F5">
        <w:rPr>
          <w:b/>
          <w:color w:val="000000"/>
          <w:sz w:val="22"/>
          <w:szCs w:val="22"/>
          <w:u w:val="single"/>
        </w:rPr>
        <w:t xml:space="preserve"> </w:t>
      </w:r>
      <w:r w:rsidRPr="00BD3145">
        <w:rPr>
          <w:rStyle w:val="22"/>
          <w:rFonts w:ascii="Calibri" w:hAnsi="Calibri"/>
          <w:b/>
          <w:color w:val="000000"/>
          <w:sz w:val="22"/>
          <w:szCs w:val="22"/>
          <w:u w:val="single"/>
        </w:rPr>
        <w:t>Η αποσφράγιση του φακέλου των δικαιολογητικών συμμετοχής, των τεχνικών προσφορών και των οικονο</w:t>
      </w:r>
      <w:r w:rsidRPr="00BD3145">
        <w:rPr>
          <w:rStyle w:val="22"/>
          <w:rFonts w:ascii="Calibri" w:hAnsi="Calibri"/>
          <w:b/>
          <w:color w:val="000000"/>
          <w:sz w:val="22"/>
          <w:szCs w:val="22"/>
          <w:u w:val="single"/>
        </w:rPr>
        <w:softHyphen/>
        <w:t>μικών προσφορών μπορούν να γίνουν σε μία δημόσια συνεδρίαση, κατά την κρίση της επιτροπής.</w:t>
      </w:r>
    </w:p>
    <w:p w:rsidR="006B69DB" w:rsidRDefault="006B69DB" w:rsidP="006B69DB">
      <w:pPr>
        <w:textAlignment w:val="baseline"/>
        <w:rPr>
          <w:kern w:val="1"/>
        </w:rPr>
      </w:pPr>
      <w:r>
        <w:rPr>
          <w:kern w:val="1"/>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6B69DB" w:rsidRPr="00A9457E" w:rsidRDefault="006B69DB" w:rsidP="006B69DB">
      <w:pPr>
        <w:pStyle w:val="3"/>
        <w:rPr>
          <w:color w:val="auto"/>
          <w:sz w:val="24"/>
          <w:szCs w:val="24"/>
        </w:rPr>
      </w:pPr>
      <w:r w:rsidRPr="00A9457E">
        <w:rPr>
          <w:color w:val="auto"/>
          <w:sz w:val="24"/>
          <w:szCs w:val="24"/>
        </w:rPr>
        <w:t>3.1.2</w:t>
      </w:r>
      <w:r w:rsidRPr="00A9457E">
        <w:rPr>
          <w:color w:val="auto"/>
          <w:sz w:val="24"/>
          <w:szCs w:val="24"/>
        </w:rPr>
        <w:tab/>
        <w:t>Αξιολόγηση προσφορών</w:t>
      </w:r>
    </w:p>
    <w:p w:rsidR="005B42B7" w:rsidRDefault="005B42B7" w:rsidP="005B42B7">
      <w: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rsidR="006B69DB" w:rsidRPr="00105314" w:rsidRDefault="006B69DB" w:rsidP="006B69DB">
      <w:pPr>
        <w:textAlignment w:val="baseline"/>
      </w:pPr>
      <w:r>
        <w:rPr>
          <w:kern w:val="1"/>
        </w:rPr>
        <w:t>Ειδικότερα :</w:t>
      </w:r>
    </w:p>
    <w:p w:rsidR="005B42B7" w:rsidRDefault="006B69DB" w:rsidP="005B42B7">
      <w:r>
        <w:rPr>
          <w:kern w:val="1"/>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r w:rsidR="00192360">
        <w:rPr>
          <w:kern w:val="1"/>
        </w:rPr>
        <w:t xml:space="preserve">                                                                                                                     </w:t>
      </w:r>
      <w:r w:rsidR="005B42B7">
        <w:t xml:space="preserve">β) Στη συνέχεια το αρμόδιο όργανο προβαίνει στην αξιολόγηση της τεχνικής προσφοράς, σύμφωνα με </w:t>
      </w:r>
      <w:r w:rsidR="005B42B7">
        <w:lastRenderedPageBreak/>
        <w:t>τους όρους των εγγράφων της σύμβασης και συντάσσει πρακτικό για την απόρριψη των τεχνικών προσφορών που δεν γίνονται αποδεκτές και την αποδοχή ή/και βαθμολόγηση των τεχνικών προσφορών με βάση το κριτήριο ανάθεσης των εγγράφων της σύμβασης. Τα ανωτέρω υπό στοιχεία α και β στάδια μπορεί να γίνονται και ενιαία.</w:t>
      </w:r>
    </w:p>
    <w:p w:rsidR="005B42B7" w:rsidRDefault="005B42B7" w:rsidP="005B42B7">
      <w:r>
        <w:t xml:space="preserve">γ) 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 κατά την ημερομηνία και ώρα που ορίζεται στην ειδική πρόσκληση. Για όσες προσφορές δεν κρίθηκαν αποδεκτές κατά τα προηγούμενα ως άνω στάδια α΄ και β΄ οι φάκελοι της οικονομικής προσφοράς δεν αποσφραγίζονται αλλά τηρούνται από την αναθέτουσα αρχή μέχρι την οριστική επίλυση τυχόν διαφορών που προκύψουν από την ως άνω διαδικασία σύμφωνα με την </w:t>
      </w:r>
      <w:r w:rsidRPr="003235E9">
        <w:t>παράγραφο 3.4</w:t>
      </w:r>
      <w:r>
        <w:t xml:space="preserve">. της παρούσας. </w:t>
      </w:r>
    </w:p>
    <w:p w:rsidR="00233B5E" w:rsidRDefault="00233B5E" w:rsidP="00233B5E">
      <w:bookmarkStart w:id="24" w:name="__RefHeading___Toc470009814"/>
      <w:r>
        <w:t xml:space="preserve">δ) Η Επιτροπή Αξιολόγησης προβαίνει στην αξιολόγηση των οικονομικών προσφορών και συντάσσει πρακτικό στο οποίο εισηγείται αιτιολογημένα την αποδοχή ή απόρριψή τους, την κατάταξη των προσφορών με βάση το οριζόμενο με την παρούσα κριτήριο ανάθεσης και την ανάδειξη του προσωρινού αναδόχου. </w:t>
      </w:r>
    </w:p>
    <w:p w:rsidR="00233B5E" w:rsidRDefault="00233B5E" w:rsidP="00233B5E">
      <w: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233B5E" w:rsidRDefault="00233B5E" w:rsidP="00233B5E">
      <w: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p>
    <w:p w:rsidR="00233B5E" w:rsidRDefault="00233B5E" w:rsidP="00233B5E">
      <w:r>
        <w:t xml:space="preserve">Τα αποτελέσματα των ανωτέρω σταδίων επικυρώνονται με απόφαση/αποφάσεις του αποφαινόμενου οργάνου της αναθέτουσας αρχής, η οποία κοινοποιείται  στους προσφέροντες μέσω του ΕΣΗΔΗΣ. </w:t>
      </w:r>
    </w:p>
    <w:p w:rsidR="00233B5E" w:rsidRPr="00022917" w:rsidRDefault="00233B5E" w:rsidP="00233B5E">
      <w:pPr>
        <w:pStyle w:val="2"/>
        <w:rPr>
          <w:color w:val="auto"/>
        </w:rPr>
      </w:pPr>
      <w:r w:rsidRPr="00010F71">
        <w:rPr>
          <w:rFonts w:asciiTheme="minorHAnsi" w:hAnsiTheme="minorHAnsi"/>
          <w:b w:val="0"/>
          <w:color w:val="auto"/>
          <w:sz w:val="24"/>
          <w:szCs w:val="24"/>
        </w:rPr>
        <w:t>Κατά των ανωτέρω αποφάσεων χωρεί ένσταση</w:t>
      </w:r>
      <w:r>
        <w:rPr>
          <w:rFonts w:asciiTheme="minorHAnsi" w:hAnsiTheme="minorHAnsi"/>
          <w:b w:val="0"/>
          <w:color w:val="auto"/>
          <w:sz w:val="24"/>
          <w:szCs w:val="24"/>
        </w:rPr>
        <w:t xml:space="preserve"> </w:t>
      </w:r>
      <w:r w:rsidRPr="00010F71">
        <w:rPr>
          <w:rFonts w:asciiTheme="minorHAnsi" w:hAnsiTheme="minorHAnsi"/>
          <w:b w:val="0"/>
          <w:color w:val="auto"/>
          <w:sz w:val="24"/>
          <w:szCs w:val="24"/>
        </w:rPr>
        <w:t>σύμφωνα με την παράγραφο</w:t>
      </w:r>
      <w:r>
        <w:t xml:space="preserve"> </w:t>
      </w:r>
      <w:r w:rsidRPr="00022917">
        <w:rPr>
          <w:color w:val="auto"/>
        </w:rPr>
        <w:t xml:space="preserve">3.4. της  παρούσας. </w:t>
      </w:r>
    </w:p>
    <w:p w:rsidR="009A2F94" w:rsidRPr="009A2F94" w:rsidRDefault="009A2F94" w:rsidP="009A2F94">
      <w:pPr>
        <w:pStyle w:val="2"/>
        <w:rPr>
          <w:color w:val="auto"/>
        </w:rPr>
      </w:pPr>
      <w:r w:rsidRPr="009A2F94">
        <w:rPr>
          <w:color w:val="auto"/>
        </w:rPr>
        <w:t>3.2</w:t>
      </w:r>
      <w:r w:rsidRPr="009A2F94">
        <w:rPr>
          <w:color w:val="auto"/>
        </w:rPr>
        <w:tab/>
        <w:t>Πρόσκληση υποβολής δικαιολογητικών προσωρινού αναδόχου - Δικαιολογητικά προσωρινού αναδόχου</w:t>
      </w:r>
    </w:p>
    <w:p w:rsidR="006434E8" w:rsidRPr="00233B5E" w:rsidRDefault="006434E8" w:rsidP="006434E8">
      <w:pPr>
        <w:pStyle w:val="210"/>
        <w:shd w:val="clear" w:color="auto" w:fill="auto"/>
        <w:tabs>
          <w:tab w:val="left" w:pos="429"/>
        </w:tabs>
        <w:spacing w:after="0" w:line="240" w:lineRule="auto"/>
        <w:rPr>
          <w:rFonts w:asciiTheme="minorHAnsi" w:hAnsiTheme="minorHAnsi"/>
          <w:sz w:val="22"/>
          <w:szCs w:val="22"/>
        </w:rPr>
      </w:pPr>
      <w:r w:rsidRPr="00B60FDC">
        <w:rPr>
          <w:rStyle w:val="22"/>
          <w:rFonts w:ascii="Calibri" w:hAnsi="Calibri"/>
          <w:color w:val="000000"/>
          <w:sz w:val="22"/>
          <w:szCs w:val="22"/>
        </w:rPr>
        <w:t>Μετά την αξιολόγηση των προσφορών, η αναθέτου</w:t>
      </w:r>
      <w:r w:rsidRPr="00B60FDC">
        <w:rPr>
          <w:rStyle w:val="22"/>
          <w:rFonts w:ascii="Calibri" w:hAnsi="Calibri"/>
          <w:color w:val="000000"/>
          <w:sz w:val="22"/>
          <w:szCs w:val="22"/>
        </w:rPr>
        <w:softHyphen/>
        <w:t>σα αρχή ειδοποιεί εγγράφως τον προσφέροντα, στον ο</w:t>
      </w:r>
      <w:r w:rsidRPr="00B60FDC">
        <w:rPr>
          <w:rStyle w:val="22"/>
          <w:rFonts w:ascii="Calibri" w:hAnsi="Calibri"/>
          <w:color w:val="000000"/>
          <w:sz w:val="22"/>
          <w:szCs w:val="22"/>
        </w:rPr>
        <w:softHyphen/>
        <w:t>ποίο πρόκειται να γίνει η κατακύρωση («προσωρινό ανάδοχο»), να υποβάλει εντός προθεσμίας, έως και είκοσι (20) ημερών από την κοινοποίηση της σχετικής έγγραφης ει</w:t>
      </w:r>
      <w:r w:rsidRPr="00B60FDC">
        <w:rPr>
          <w:rStyle w:val="22"/>
          <w:rFonts w:ascii="Calibri" w:hAnsi="Calibri"/>
          <w:color w:val="000000"/>
          <w:sz w:val="22"/>
          <w:szCs w:val="22"/>
        </w:rPr>
        <w:softHyphen/>
        <w:t>δοποίησης σε αυτόν, τα πρωτότυπα ή αντίγραφα που εκδίδονται, σύμφωνα με τις διατάξεις του άρθρου 1 του ν. 4250/2014 (Α' 74) όλων των δικαιολογητικών όπως καθορίζονται ειδικότερα στα έγγραφα της σύμβασης ως αποδεικτικά στοιχεία για τη μη συν</w:t>
      </w:r>
      <w:r w:rsidRPr="00B60FDC">
        <w:rPr>
          <w:rStyle w:val="22"/>
          <w:rFonts w:ascii="Calibri" w:hAnsi="Calibri"/>
          <w:color w:val="000000"/>
          <w:sz w:val="22"/>
          <w:szCs w:val="22"/>
        </w:rPr>
        <w:softHyphen/>
        <w:t>δρομή των λόγων αποκλεισμού 2.2.2 καθώς και για την πλήρωση των κριτηρίων ποιοτικής επι</w:t>
      </w:r>
      <w:r w:rsidRPr="00B60FDC">
        <w:rPr>
          <w:rStyle w:val="22"/>
          <w:rFonts w:ascii="Calibri" w:hAnsi="Calibri"/>
          <w:color w:val="000000"/>
          <w:sz w:val="22"/>
          <w:szCs w:val="22"/>
        </w:rPr>
        <w:softHyphen/>
        <w:t>λογής 2.2.</w:t>
      </w:r>
      <w:r w:rsidR="00233B5E">
        <w:rPr>
          <w:rStyle w:val="22"/>
          <w:rFonts w:ascii="Calibri" w:hAnsi="Calibri"/>
          <w:color w:val="000000"/>
          <w:sz w:val="22"/>
          <w:szCs w:val="22"/>
        </w:rPr>
        <w:t>2</w:t>
      </w:r>
      <w:r w:rsidRPr="00B60FDC">
        <w:rPr>
          <w:rStyle w:val="22"/>
          <w:rFonts w:ascii="Calibri" w:hAnsi="Calibri"/>
          <w:color w:val="000000"/>
          <w:sz w:val="22"/>
          <w:szCs w:val="22"/>
        </w:rPr>
        <w:t xml:space="preserve"> και 2.2.</w:t>
      </w:r>
      <w:r w:rsidR="00233B5E">
        <w:rPr>
          <w:rStyle w:val="22"/>
          <w:rFonts w:ascii="Calibri" w:hAnsi="Calibri"/>
          <w:color w:val="000000"/>
          <w:sz w:val="22"/>
          <w:szCs w:val="22"/>
        </w:rPr>
        <w:t>9</w:t>
      </w:r>
      <w:r w:rsidRPr="00B60FDC">
        <w:rPr>
          <w:rStyle w:val="22"/>
          <w:rFonts w:ascii="Calibri" w:hAnsi="Calibri"/>
          <w:color w:val="000000"/>
          <w:sz w:val="22"/>
          <w:szCs w:val="22"/>
        </w:rPr>
        <w:t>.</w:t>
      </w:r>
      <w:r w:rsidRPr="00B60FDC">
        <w:rPr>
          <w:rFonts w:ascii="Calibri" w:hAnsi="Calibri"/>
          <w:sz w:val="22"/>
          <w:szCs w:val="22"/>
        </w:rPr>
        <w:t xml:space="preserve"> </w:t>
      </w:r>
      <w:r w:rsidR="00233B5E" w:rsidRPr="00233B5E">
        <w:rPr>
          <w:rFonts w:asciiTheme="minorHAnsi" w:hAnsiTheme="minorHAnsi"/>
          <w:sz w:val="22"/>
          <w:szCs w:val="22"/>
        </w:rPr>
        <w:t xml:space="preserve">της διακήρυξης, Τα εν λόγω δικαιολογητικά, υποβάλλονται από τον προσφέροντα («προσωρινό ανάδοχο»), ηλεκτρονικά μέσω του συστήματος, σε μορφή αρχείων </w:t>
      </w:r>
      <w:r w:rsidR="00233B5E" w:rsidRPr="00233B5E">
        <w:rPr>
          <w:rFonts w:asciiTheme="minorHAnsi" w:hAnsiTheme="minorHAnsi"/>
          <w:sz w:val="22"/>
          <w:szCs w:val="22"/>
          <w:lang w:val="en-US"/>
        </w:rPr>
        <w:t>pdf</w:t>
      </w:r>
      <w:r w:rsidR="00233B5E" w:rsidRPr="00233B5E">
        <w:rPr>
          <w:rFonts w:asciiTheme="minorHAnsi" w:hAnsiTheme="minorHAnsi"/>
          <w:sz w:val="22"/>
          <w:szCs w:val="22"/>
        </w:rPr>
        <w:t xml:space="preserve"> και προσκομίζονται κατά περίπτωση από αυτόν εντός τριών (3) εργάσιμων ημερών από την ημερομηνία υποβολής τους. Όταν υπογράφονται από τον ίδιο φέρουν ψηφιακή υπογραφή.</w:t>
      </w:r>
    </w:p>
    <w:p w:rsidR="00233B5E" w:rsidRDefault="00233B5E" w:rsidP="00233B5E">
      <w: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rsidR="00233B5E" w:rsidRDefault="00233B5E" w:rsidP="00233B5E">
      <w:r>
        <w:lastRenderedPageBreak/>
        <w:t xml:space="preserve">Αν μετά την ηλεκτρονική αποσφράγιση και κατά τον έλεγχο των ως άνω δικαιολογητικών διαπιστωθεί ότι δεν έχουν προσκομισθεί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μέσω του Συστήματος, ειδοποίησής του. Η αναθέτουσα αρχή μπορεί αιτιολογημένα να παρατείνει την ως άνω προθεσμία κατ’ ανώτατο όριο για δεκαπέντε (15) επιπλέον ημέρες. </w:t>
      </w:r>
      <w:r w:rsidR="00A9457E">
        <w:t xml:space="preserve">                                                                                                                                                                              </w:t>
      </w:r>
      <w:r>
        <w:t>Όσοι υπέβαλαν παραδεκτές προσφορές λαμβάνουν γνώση των παραπάνω δικαιολογητικών που κατατέθηκαν.</w:t>
      </w:r>
    </w:p>
    <w:p w:rsidR="00233B5E" w:rsidRDefault="00233B5E" w:rsidP="00233B5E">
      <w:pPr>
        <w:spacing w:line="240" w:lineRule="auto"/>
      </w:pPr>
      <w: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233B5E" w:rsidRDefault="00233B5E" w:rsidP="00233B5E">
      <w:pPr>
        <w:spacing w:line="240" w:lineRule="auto"/>
      </w:pPr>
      <w:r w:rsidRPr="00980192">
        <w:rPr>
          <w:b/>
        </w:rPr>
        <w:t>i)</w:t>
      </w:r>
      <w:r>
        <w:t xml:space="preserve">  κατά τον έλεγχο των παραπάνω δικαιολογητικών διαπιστωθεί ότι τα στοιχεία που δηλώθηκαν με το Τ.Ε.Υ.Δ., είναι ψευδή ή ανακριβή, ή </w:t>
      </w:r>
      <w:r w:rsidR="00980192">
        <w:t xml:space="preserve">                                                                                                                                 </w:t>
      </w:r>
      <w:r w:rsidRPr="00980192">
        <w:rPr>
          <w:b/>
        </w:rPr>
        <w:t>ii)</w:t>
      </w:r>
      <w:r>
        <w:t xml:space="preserve">  δεν υποβληθούν στο προκαθορισμένο χρονικό διάστημα τα απαιτούμενα πρωτότυπα ή αντίγραφα των παραπάνω δικαιολογητικών ή </w:t>
      </w:r>
      <w:r w:rsidR="00980192">
        <w:t xml:space="preserve">                                                                                                                                          </w:t>
      </w:r>
      <w:r w:rsidRPr="00980192">
        <w:rPr>
          <w:b/>
        </w:rPr>
        <w:t>iii)</w:t>
      </w:r>
      <w:r>
        <w:t xml:space="preserve"> από τα δικαιολογητικά που προσκομίσθηκαν νομίμως και εμπροθέσμως, δεν αποδεικνύονται οι όροι και οι προϋποθέσεις συμμετοχής σύμφωνα με τα </w:t>
      </w:r>
      <w:r w:rsidRPr="00DD5F2B">
        <w:t>άρθρα 2.2</w:t>
      </w:r>
      <w:r>
        <w:t xml:space="preserve">.4 </w:t>
      </w:r>
      <w:r w:rsidRPr="00DD5F2B">
        <w:t>(</w:t>
      </w:r>
      <w:r w:rsidRPr="00DD5F2B">
        <w:rPr>
          <w:spacing w:val="-1"/>
        </w:rPr>
        <w:t>Αποδοχή ειδικών όρων και Αποδεικτικά μέσα</w:t>
      </w:r>
      <w:r>
        <w:t xml:space="preserve">) </w:t>
      </w:r>
      <w:r w:rsidRPr="00DD5F2B">
        <w:rPr>
          <w:color w:val="FFFFFF" w:themeColor="background1"/>
        </w:rPr>
        <w:t xml:space="preserve">……………………………………………………………………………………………………………. </w:t>
      </w:r>
      <w:r>
        <w:t xml:space="preserve">                                                                              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233B5E" w:rsidRDefault="00233B5E" w:rsidP="00233B5E">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δικαιολογητικά της παρούσας διακήρυξης, η διαδικασία ματαιώνεται. </w:t>
      </w:r>
    </w:p>
    <w:p w:rsidR="00233B5E" w:rsidRDefault="00233B5E" w:rsidP="00233B5E">
      <w:r>
        <w:t xml:space="preserve">Η διαδικασία ελέγχου των παραπάνω δικαιολογητικών ολοκληρώνεται με τη σύνταξη πρακτικού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sidRPr="00465E86">
        <w:t>30%</w:t>
      </w:r>
      <w:r>
        <w:t xml:space="preserve">  στην περίπτωση της μεγαλύτερης ποσότητας και ποσοστό  50% στην περίπτωση μικρότερης ποσότητας. Για κατακύρωση μέρους της ποσότητας κάτω του καθοριζόμενου ως ανωτέρω ποσοστού, απαιτείται προηγούμενη αποδοχή από τον προσωρινό ανάδοχο Τα αποτελέσματα του ελέγχου των παραπάνω δικαιολογητικών και της εισήγησης της Επιτροπής επικυρώνονται με την απόφαση κατακύρωσης.</w:t>
      </w:r>
    </w:p>
    <w:p w:rsidR="00123409" w:rsidRPr="0021171D" w:rsidRDefault="00123409" w:rsidP="006434E8">
      <w:pPr>
        <w:pStyle w:val="2"/>
        <w:rPr>
          <w:i/>
          <w:color w:val="auto"/>
          <w:lang w:eastAsia="el-GR"/>
        </w:rPr>
      </w:pPr>
      <w:r w:rsidRPr="0021171D">
        <w:rPr>
          <w:color w:val="auto"/>
        </w:rPr>
        <w:t>3.3</w:t>
      </w:r>
      <w:r w:rsidRPr="0021171D">
        <w:rPr>
          <w:color w:val="auto"/>
        </w:rPr>
        <w:tab/>
        <w:t>Κατακύρωση - σύναψη σύμβασης</w:t>
      </w:r>
      <w:bookmarkEnd w:id="24"/>
      <w:r w:rsidRPr="0021171D">
        <w:rPr>
          <w:color w:val="auto"/>
        </w:rPr>
        <w:t xml:space="preserve"> </w:t>
      </w:r>
    </w:p>
    <w:p w:rsidR="00233B5E" w:rsidRDefault="00233B5E" w:rsidP="00233B5E">
      <w:bookmarkStart w:id="25" w:name="__RefHeading___Toc470009815"/>
      <w:bookmarkStart w:id="26" w:name="__RefHeading___Toc470009816"/>
      <w:bookmarkEnd w:id="25"/>
      <w:bookmarkEnd w:id="26"/>
      <w: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έχει υποβάλει αποδεκτή προσφορά, σύμφωνα με το άρθρο 100 του ν. 4412/2016, εκτός από τον προσωρινό ανάδοχο, ηλεκτρονικά μέσω του συστήματος.  </w:t>
      </w:r>
      <w:r w:rsidRPr="007D4EE9">
        <w:rPr>
          <w:color w:val="FFFFFF" w:themeColor="background1"/>
        </w:rPr>
        <w:t>……………………………………</w:t>
      </w:r>
      <w:r>
        <w:rPr>
          <w:color w:val="FFFFFF" w:themeColor="background1"/>
        </w:rPr>
        <w:t xml:space="preserve">                                    </w:t>
      </w:r>
      <w:r w:rsidRPr="007D4EE9">
        <w:rPr>
          <w:color w:val="FFFFFF" w:themeColor="background1"/>
        </w:rPr>
        <w:t>………………</w:t>
      </w:r>
      <w:r>
        <w:t xml:space="preserve">                                                                  Τα έννομα αποτελέσματα της απόφασης κατακύρωσης και ιδίως η σύναψη της σύμβασης επέρχονται </w:t>
      </w:r>
      <w:r w:rsidRPr="000E43D7">
        <w:t>εφόσον συντρέξουν σωρευτικά τα κάτωθι :</w:t>
      </w:r>
      <w:r w:rsidR="00980192">
        <w:t xml:space="preserve">                                                                                                                     </w:t>
      </w:r>
      <w:r w:rsidR="00980192" w:rsidRPr="00980192">
        <w:rPr>
          <w:rStyle w:val="22"/>
          <w:rFonts w:asciiTheme="minorHAnsi" w:hAnsiTheme="minorHAnsi"/>
          <w:color w:val="000000"/>
          <w:sz w:val="22"/>
          <w:szCs w:val="22"/>
        </w:rPr>
        <w:t xml:space="preserve">α) άπρακτη πάροδος των προθεσμιών άσκησης των προβλεπόμενων στις κείμενες διατάξεις </w:t>
      </w:r>
      <w:r w:rsidR="00980192" w:rsidRPr="00980192">
        <w:rPr>
          <w:rStyle w:val="22"/>
          <w:rFonts w:asciiTheme="minorHAnsi" w:hAnsiTheme="minorHAnsi"/>
          <w:color w:val="000000"/>
          <w:sz w:val="22"/>
          <w:szCs w:val="22"/>
        </w:rPr>
        <w:lastRenderedPageBreak/>
        <w:t>βοηθημάτων και μέσων στο στάδιο της προδικαστικής και δικαστικής προ</w:t>
      </w:r>
      <w:r w:rsidR="00980192" w:rsidRPr="00980192">
        <w:rPr>
          <w:rStyle w:val="22"/>
          <w:rFonts w:asciiTheme="minorHAnsi" w:hAnsiTheme="minorHAnsi"/>
          <w:color w:val="000000"/>
          <w:sz w:val="22"/>
          <w:szCs w:val="22"/>
        </w:rPr>
        <w:softHyphen/>
        <w:t xml:space="preserve">στασίας και από τις αποφάσεις αναστολών επί αυτών,                      </w:t>
      </w:r>
      <w:r w:rsidR="00980192">
        <w:rPr>
          <w:rStyle w:val="22"/>
          <w:rFonts w:asciiTheme="minorHAnsi" w:hAnsiTheme="minorHAnsi"/>
          <w:color w:val="000000"/>
          <w:sz w:val="22"/>
          <w:szCs w:val="22"/>
        </w:rPr>
        <w:t xml:space="preserve">                                                                                         </w:t>
      </w:r>
      <w:r w:rsidR="00980192" w:rsidRPr="00980192">
        <w:rPr>
          <w:rStyle w:val="22"/>
          <w:rFonts w:asciiTheme="minorHAnsi" w:hAnsiTheme="minorHAnsi"/>
          <w:color w:val="000000"/>
          <w:sz w:val="22"/>
          <w:szCs w:val="22"/>
        </w:rPr>
        <w:t xml:space="preserve">      β)</w:t>
      </w:r>
      <w:r w:rsidRPr="00980192">
        <w:rPr>
          <w:rFonts w:asciiTheme="minorHAnsi" w:hAnsiTheme="minorHAnsi"/>
        </w:rPr>
        <w:t>κοινοποίηση της απόφασης κατακύρωσης στον προσωρινό ανάδοχο, εφόσον αυτός υποβάλει επικαιροποιημένα τα δικαιολογητικά της παραγράφου 2.2.</w:t>
      </w:r>
      <w:r w:rsidR="00980192">
        <w:rPr>
          <w:rFonts w:asciiTheme="minorHAnsi" w:hAnsiTheme="minorHAnsi"/>
        </w:rPr>
        <w:t>9</w:t>
      </w:r>
      <w:r w:rsidRPr="00980192">
        <w:rPr>
          <w:rFonts w:asciiTheme="minorHAnsi" w:hAnsiTheme="minorHAnsi"/>
        </w:rPr>
        <w:t>.1.</w:t>
      </w:r>
      <w:r w:rsidR="00980192">
        <w:rPr>
          <w:rFonts w:asciiTheme="minorHAnsi" w:hAnsiTheme="minorHAnsi"/>
        </w:rPr>
        <w:t xml:space="preserve">                                                                                    </w:t>
      </w:r>
      <w:r>
        <w:t xml:space="preserve">Η αναθέτουσα αρχή προσκαλεί τον ανάδοχο να προσέλθει για υπογραφή του συμφωνητικού εντός προθεσμίας είκοσι (20) ημερών από την κοινοποίηση της σχετικής ειδικής πρόσκλησης. Το συμφωνητικό έχει αποδεικτικό χαρακτήρα. </w:t>
      </w:r>
      <w:r w:rsidR="00980192">
        <w:t xml:space="preserve">                                                                                                                    </w:t>
      </w:r>
      <w: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A9457E" w:rsidRPr="00105314" w:rsidRDefault="00123409" w:rsidP="00A9457E">
      <w:pPr>
        <w:pStyle w:val="2"/>
      </w:pPr>
      <w:r>
        <w:t xml:space="preserve"> </w:t>
      </w:r>
      <w:r w:rsidR="00233B5E">
        <w:t xml:space="preserve"> </w:t>
      </w:r>
      <w:r w:rsidR="00233B5E" w:rsidRPr="0021171D">
        <w:rPr>
          <w:color w:val="auto"/>
        </w:rPr>
        <w:t>3.4</w:t>
      </w:r>
      <w:r w:rsidR="00233B5E">
        <w:rPr>
          <w:color w:val="auto"/>
        </w:rPr>
        <w:t xml:space="preserve"> </w:t>
      </w:r>
      <w:bookmarkStart w:id="27" w:name="__RefHeading___Toc470009818"/>
      <w:r w:rsidR="00A9457E">
        <w:tab/>
      </w:r>
      <w:r w:rsidR="00A9457E" w:rsidRPr="00A9457E">
        <w:rPr>
          <w:color w:val="auto"/>
        </w:rPr>
        <w:t>Ενστάσεις</w:t>
      </w:r>
    </w:p>
    <w:p w:rsidR="00A9457E" w:rsidRPr="002F36F4" w:rsidRDefault="00A9457E" w:rsidP="00A9457E">
      <w:pPr>
        <w:rPr>
          <w:spacing w:val="5"/>
        </w:rPr>
      </w:pPr>
      <w:r w:rsidRPr="002F36F4">
        <w:rPr>
          <w:spacing w:val="5"/>
        </w:rPr>
        <w:t>Σε περίπτωση ένστασης κατά πράξης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Για την άσκηση ένστασης κατά της διακήρυξης, η ένσταση υποβάλλεται μέχρι πέντε (5) ημέρες πριν από την καταληκτική ημερομηνία υποβολής προσφορών.</w:t>
      </w:r>
    </w:p>
    <w:p w:rsidR="00A9457E" w:rsidRPr="00A9457E" w:rsidRDefault="00A9457E" w:rsidP="00A9457E">
      <w:pPr>
        <w:rPr>
          <w:rFonts w:asciiTheme="minorHAnsi" w:hAnsiTheme="minorHAnsi"/>
          <w:spacing w:val="5"/>
          <w:sz w:val="24"/>
          <w:szCs w:val="24"/>
        </w:rPr>
      </w:pPr>
      <w:r w:rsidRPr="002F36F4">
        <w:rPr>
          <w:spacing w:val="5"/>
        </w:rPr>
        <w:t>Η ένσταση υποβάλλεται ενώπιον της αναθέτουσας αρχής.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μετά την άπρακτη πάροδο της οποίας τεκμαίρεται η απόρριψη της ένστασης.</w:t>
      </w:r>
      <w:r>
        <w:rPr>
          <w:spacing w:val="5"/>
        </w:rPr>
        <w:t xml:space="preserve">                                          </w:t>
      </w:r>
      <w:r w:rsidRPr="00A9457E">
        <w:rPr>
          <w:rStyle w:val="22"/>
          <w:rFonts w:asciiTheme="minorHAnsi" w:hAnsiTheme="minorHAnsi"/>
          <w:color w:val="000000"/>
          <w:sz w:val="22"/>
          <w:szCs w:val="22"/>
        </w:rPr>
        <w:t>Για το παραδεκτό της άσκησης ένστασης, απαιτείται, με την κατάθεση της ένστασης, η καταβολή παράβολου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από το αποφασίζον δι</w:t>
      </w:r>
      <w:r w:rsidRPr="00A9457E">
        <w:rPr>
          <w:rStyle w:val="22"/>
          <w:rFonts w:asciiTheme="minorHAnsi" w:hAnsiTheme="minorHAnsi"/>
          <w:color w:val="000000"/>
          <w:sz w:val="22"/>
          <w:szCs w:val="22"/>
        </w:rPr>
        <w:softHyphen/>
        <w:t>οικητικό όργανο</w:t>
      </w:r>
      <w:r w:rsidRPr="002F36F4">
        <w:rPr>
          <w:rStyle w:val="22"/>
          <w:color w:val="000000"/>
        </w:rPr>
        <w:t>.</w:t>
      </w:r>
      <w:r>
        <w:rPr>
          <w:rStyle w:val="22"/>
          <w:color w:val="000000"/>
        </w:rPr>
        <w:t xml:space="preserve"> </w:t>
      </w:r>
      <w:r w:rsidRPr="00A9457E">
        <w:rPr>
          <w:rStyle w:val="22"/>
          <w:rFonts w:asciiTheme="minorHAnsi" w:hAnsiTheme="minorHAnsi"/>
          <w:color w:val="000000"/>
          <w:sz w:val="22"/>
          <w:szCs w:val="22"/>
        </w:rPr>
        <w:t>Οι οι</w:t>
      </w:r>
      <w:r w:rsidRPr="00A9457E">
        <w:rPr>
          <w:rFonts w:asciiTheme="minorHAnsi" w:hAnsiTheme="minorHAnsi"/>
          <w:spacing w:val="5"/>
          <w:sz w:val="24"/>
          <w:szCs w:val="24"/>
        </w:rPr>
        <w:t xml:space="preserve">κονομικοί φορείς ενημερώνονται για την αποδοχή ή την απόρριψη της ένστασης. </w:t>
      </w:r>
    </w:p>
    <w:p w:rsidR="00233B5E" w:rsidRPr="00A9457E" w:rsidRDefault="00233B5E" w:rsidP="00A9457E">
      <w:pPr>
        <w:pStyle w:val="2"/>
        <w:rPr>
          <w:rFonts w:asciiTheme="minorHAnsi" w:hAnsiTheme="minorHAnsi"/>
          <w:color w:val="auto"/>
          <w:sz w:val="24"/>
          <w:szCs w:val="24"/>
        </w:rPr>
      </w:pPr>
      <w:r w:rsidRPr="00A9457E">
        <w:rPr>
          <w:rFonts w:asciiTheme="minorHAnsi" w:hAnsiTheme="minorHAnsi"/>
          <w:color w:val="auto"/>
          <w:sz w:val="24"/>
          <w:szCs w:val="24"/>
        </w:rPr>
        <w:t>3.5</w:t>
      </w:r>
      <w:r w:rsidRPr="00A9457E">
        <w:rPr>
          <w:rFonts w:asciiTheme="minorHAnsi" w:hAnsiTheme="minorHAnsi"/>
          <w:color w:val="auto"/>
          <w:sz w:val="24"/>
          <w:szCs w:val="24"/>
        </w:rPr>
        <w:tab/>
        <w:t xml:space="preserve">Ματαίωση Διαδικασίας                                                                                                                                                                                     </w:t>
      </w:r>
      <w:r w:rsidRPr="00A9457E">
        <w:rPr>
          <w:rFonts w:asciiTheme="minorHAnsi" w:hAnsiTheme="minorHAnsi"/>
          <w:b w:val="0"/>
          <w:color w:val="auto"/>
          <w:sz w:val="22"/>
          <w:szCs w:val="22"/>
        </w:rPr>
        <w:t>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r w:rsidRPr="00A9457E">
        <w:rPr>
          <w:rFonts w:asciiTheme="minorHAnsi" w:hAnsiTheme="minorHAnsi"/>
          <w:color w:val="auto"/>
          <w:sz w:val="24"/>
          <w:szCs w:val="24"/>
        </w:rPr>
        <w:t xml:space="preserve"> </w:t>
      </w:r>
    </w:p>
    <w:p w:rsidR="00E11EFB" w:rsidRPr="0007730E" w:rsidRDefault="00123409" w:rsidP="00E11EFB">
      <w:pPr>
        <w:pStyle w:val="1"/>
        <w:rPr>
          <w:rFonts w:ascii="Calibri" w:hAnsi="Calibri"/>
          <w:b w:val="0"/>
          <w:sz w:val="22"/>
          <w:szCs w:val="22"/>
          <w:lang w:val="el-GR"/>
        </w:rPr>
      </w:pPr>
      <w:r w:rsidRPr="00CC5578">
        <w:rPr>
          <w:sz w:val="24"/>
          <w:szCs w:val="24"/>
          <w:lang w:val="el-GR"/>
        </w:rPr>
        <w:t>4</w:t>
      </w:r>
      <w:r w:rsidRPr="00CD589B">
        <w:rPr>
          <w:sz w:val="24"/>
          <w:szCs w:val="24"/>
          <w:lang w:val="el-GR"/>
        </w:rPr>
        <w:t>.</w:t>
      </w:r>
      <w:r w:rsidR="00192360" w:rsidRPr="00CD589B">
        <w:rPr>
          <w:sz w:val="24"/>
          <w:szCs w:val="24"/>
          <w:lang w:val="el-GR"/>
        </w:rPr>
        <w:t xml:space="preserve">  </w:t>
      </w:r>
      <w:r w:rsidRPr="00CD589B">
        <w:rPr>
          <w:sz w:val="24"/>
          <w:szCs w:val="24"/>
          <w:lang w:val="el-GR"/>
        </w:rPr>
        <w:t>ΟΡΟΙ ΕΚΤΕΛΕΣΗΣ ΤΗΣ ΣΥΜΒΑΣΗΣ</w:t>
      </w:r>
      <w:bookmarkStart w:id="28" w:name="__RefHeading___Toc470009819"/>
      <w:bookmarkEnd w:id="27"/>
      <w:bookmarkEnd w:id="28"/>
      <w:r w:rsidRPr="00CD589B">
        <w:rPr>
          <w:sz w:val="24"/>
          <w:szCs w:val="24"/>
          <w:lang w:val="el-GR"/>
        </w:rPr>
        <w:t xml:space="preserve">      </w:t>
      </w:r>
      <w:r w:rsidR="00192360" w:rsidRPr="00CD589B">
        <w:rPr>
          <w:sz w:val="24"/>
          <w:szCs w:val="24"/>
          <w:lang w:val="el-GR"/>
        </w:rPr>
        <w:t xml:space="preserve">                </w:t>
      </w:r>
      <w:r w:rsidRPr="00CD589B">
        <w:rPr>
          <w:sz w:val="24"/>
          <w:szCs w:val="24"/>
          <w:lang w:val="el-GR"/>
        </w:rPr>
        <w:t xml:space="preserve">                                                                                         </w:t>
      </w:r>
      <w:bookmarkStart w:id="29" w:name="__RefHeading___Toc470009821"/>
      <w:bookmarkEnd w:id="29"/>
      <w:r w:rsidR="00E11EFB" w:rsidRPr="005A5A98">
        <w:rPr>
          <w:sz w:val="24"/>
          <w:szCs w:val="24"/>
          <w:lang w:val="el-GR"/>
        </w:rPr>
        <w:t>4.1</w:t>
      </w:r>
      <w:r w:rsidR="00E11EFB" w:rsidRPr="005A5A98">
        <w:rPr>
          <w:sz w:val="24"/>
          <w:szCs w:val="24"/>
          <w:lang w:val="el-GR"/>
        </w:rPr>
        <w:tab/>
        <w:t xml:space="preserve">Εγγυήσεις  (καλής εκτέλεσης)                                                                                                                                                                                               </w:t>
      </w:r>
      <w:r w:rsidR="00E11EFB" w:rsidRPr="00F650C5">
        <w:rPr>
          <w:rFonts w:ascii="Calibri" w:hAnsi="Calibri"/>
          <w:b w:val="0"/>
          <w:sz w:val="22"/>
          <w:szCs w:val="22"/>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r w:rsidR="00E11EFB" w:rsidRPr="0007730E">
        <w:rPr>
          <w:rFonts w:ascii="Calibri" w:hAnsi="Calibri"/>
          <w:b w:val="0"/>
          <w:sz w:val="22"/>
          <w:szCs w:val="22"/>
          <w:lang w:val="el-GR"/>
        </w:rPr>
        <w:t xml:space="preserve">Η εγγύηση καλής εκτέλεσης, προκειμένου να γίνει αποδεκτή , πρέπει να περιλαμβάνει κατ' ελάχιστον τα αναφερόμενα στην παράγραφο 2.1.5-2.2.3  στοιχεία της παρούσας και επιπλέον τον αριθμό και τον τίτλο της σχετικής σύμβασης . Το περιεχόμενό της είναι σύμφωνο με τα οριζόμενα στο άρθρο 72 του ν. 4412/2016.                                                                                                                                                                                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Η εγγύηση καλής εκτέλεσης καταπίπτει σε περίπτωση παράβασης των όρων της σύμβασης, όπως αυτή ειδικότερα ορίζει.                                                                                                                                                                                            </w:t>
      </w:r>
      <w:r w:rsidR="00E11EFB" w:rsidRPr="0007730E">
        <w:rPr>
          <w:rFonts w:ascii="Calibri" w:hAnsi="Calibri"/>
          <w:b w:val="0"/>
          <w:sz w:val="22"/>
          <w:szCs w:val="22"/>
          <w:lang w:val="el-GR"/>
        </w:rPr>
        <w:lastRenderedPageBreak/>
        <w:t xml:space="preserve">Η εγγύηση καλής εκτέλεσης επιστρέφονται στο σύνολό τους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E11EFB" w:rsidRPr="00F650C5" w:rsidRDefault="00E11EFB" w:rsidP="00E11EFB">
      <w:pPr>
        <w:autoSpaceDE w:val="0"/>
        <w:autoSpaceDN w:val="0"/>
        <w:adjustRightInd w:val="0"/>
        <w:spacing w:after="0" w:line="240" w:lineRule="auto"/>
        <w:rPr>
          <w:rFonts w:ascii="Arial" w:hAnsi="Arial" w:cs="Arial"/>
          <w:bCs/>
          <w:color w:val="000000"/>
          <w:sz w:val="23"/>
          <w:szCs w:val="23"/>
          <w:lang w:eastAsia="el-GR"/>
        </w:rPr>
      </w:pPr>
    </w:p>
    <w:p w:rsidR="00123409" w:rsidRDefault="00123409" w:rsidP="00123409">
      <w:pPr>
        <w:autoSpaceDE w:val="0"/>
        <w:autoSpaceDN w:val="0"/>
        <w:adjustRightInd w:val="0"/>
        <w:spacing w:after="0" w:line="240" w:lineRule="auto"/>
        <w:rPr>
          <w:rFonts w:cs="Calibri"/>
          <w:b/>
          <w:bCs/>
          <w:color w:val="000000"/>
          <w:lang w:eastAsia="el-GR"/>
        </w:rPr>
      </w:pPr>
      <w:r>
        <w:rPr>
          <w:rFonts w:ascii="Arial" w:hAnsi="Arial" w:cs="Arial"/>
          <w:b/>
          <w:bCs/>
          <w:color w:val="000000"/>
          <w:sz w:val="23"/>
          <w:szCs w:val="23"/>
          <w:lang w:eastAsia="el-GR"/>
        </w:rPr>
        <w:t xml:space="preserve"> </w:t>
      </w:r>
      <w:r w:rsidRPr="00FA0FF7">
        <w:rPr>
          <w:rFonts w:ascii="Arial" w:hAnsi="Arial" w:cs="Arial"/>
          <w:b/>
          <w:bCs/>
          <w:color w:val="000000"/>
          <w:sz w:val="23"/>
          <w:szCs w:val="23"/>
          <w:lang w:eastAsia="el-GR"/>
        </w:rPr>
        <w:t xml:space="preserve">4.2 Συμβατικό Πλαίσιο - Εφαρμοστέα Νομοθεσία                                                                     </w:t>
      </w:r>
      <w:r w:rsidRPr="00FA0FF7">
        <w:rPr>
          <w:rFonts w:cs="Calibri"/>
          <w:bCs/>
          <w:color w:val="000000"/>
          <w:lang w:eastAsia="el-GR"/>
        </w:rPr>
        <w:t>Κατά την εκτέλεση της σύμβασης εφαρμόζονται οι διατάξεις του ν. 4412/2016, οι όροι της παρούσας διακήρυξης και συμπληρωματικά ο Αστικός Κώδικας. Επί διαφωνίας, κάθε διαφορά θα λύεται από τα ελληνικά δικαστήρια και αποκλειστικά τα δικαστήρια του Πύργου .</w:t>
      </w:r>
      <w:r w:rsidRPr="000801CF">
        <w:rPr>
          <w:rFonts w:cs="Calibri"/>
          <w:b/>
          <w:bCs/>
          <w:color w:val="000000"/>
          <w:lang w:eastAsia="el-GR"/>
        </w:rPr>
        <w:t xml:space="preserve"> </w:t>
      </w:r>
    </w:p>
    <w:p w:rsidR="00123409" w:rsidRPr="00CA13F8" w:rsidRDefault="00123409" w:rsidP="00123409">
      <w:pPr>
        <w:pStyle w:val="2"/>
        <w:rPr>
          <w:color w:val="auto"/>
          <w:sz w:val="24"/>
          <w:szCs w:val="24"/>
        </w:rPr>
      </w:pPr>
      <w:r w:rsidRPr="00E11EFB">
        <w:rPr>
          <w:b w:val="0"/>
          <w:color w:val="auto"/>
          <w:sz w:val="24"/>
          <w:szCs w:val="24"/>
        </w:rPr>
        <w:t>4.</w:t>
      </w:r>
      <w:r w:rsidRPr="00CA13F8">
        <w:rPr>
          <w:color w:val="auto"/>
          <w:sz w:val="24"/>
          <w:szCs w:val="24"/>
        </w:rPr>
        <w:t>3</w:t>
      </w:r>
      <w:r w:rsidRPr="00CA13F8">
        <w:rPr>
          <w:color w:val="auto"/>
          <w:sz w:val="24"/>
          <w:szCs w:val="24"/>
        </w:rPr>
        <w:tab/>
        <w:t>Όροι εκτέλεσης της σύμβασης</w:t>
      </w:r>
    </w:p>
    <w:p w:rsidR="00123409" w:rsidRDefault="00123409" w:rsidP="00123409">
      <w:r w:rsidRPr="000D0665">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r w:rsidR="00192360">
        <w:t xml:space="preserve">                                                                                                                                                                              </w:t>
      </w:r>
      <w:r w:rsidRPr="000D0665">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23409" w:rsidRPr="000801CF" w:rsidRDefault="00123409" w:rsidP="00123409">
      <w:pPr>
        <w:pStyle w:val="2"/>
        <w:rPr>
          <w:bCs w:val="0"/>
          <w:color w:val="auto"/>
        </w:rPr>
      </w:pPr>
      <w:bookmarkStart w:id="30" w:name="__RefHeading___Toc470009822"/>
      <w:bookmarkStart w:id="31" w:name="__RefHeading___Toc470009824"/>
      <w:bookmarkEnd w:id="30"/>
      <w:r w:rsidRPr="000801CF">
        <w:rPr>
          <w:color w:val="auto"/>
        </w:rPr>
        <w:t>4.</w:t>
      </w:r>
      <w:r>
        <w:rPr>
          <w:color w:val="auto"/>
        </w:rPr>
        <w:t>4</w:t>
      </w:r>
      <w:r w:rsidRPr="000801CF">
        <w:rPr>
          <w:color w:val="auto"/>
        </w:rPr>
        <w:tab/>
        <w:t>Δικαίωμα μονομερούς λύσης της σύμβασης</w:t>
      </w:r>
      <w:bookmarkEnd w:id="31"/>
      <w:r w:rsidRPr="000801CF">
        <w:rPr>
          <w:color w:val="auto"/>
        </w:rPr>
        <w:t xml:space="preserve"> </w:t>
      </w:r>
    </w:p>
    <w:p w:rsidR="00123409" w:rsidRDefault="00123409" w:rsidP="00123409">
      <w:r>
        <w:rPr>
          <w:b/>
          <w:bCs/>
        </w:rPr>
        <w:t>4.4.1.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r w:rsidR="00192360">
        <w:t xml:space="preserve">                                                                      </w:t>
      </w:r>
      <w: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r w:rsidR="00842C67">
        <w:t xml:space="preserve">                                                                     </w:t>
      </w:r>
      <w:r>
        <w:t xml:space="preserve">β) ο ανάδοχος, κατά το χρόνο της ανάθεσης της σύμβασης, τελούσε σε μια από τις καταστάσεις που αναφέρονται στην </w:t>
      </w:r>
      <w:r w:rsidRPr="00FF2D20">
        <w:t>παράγραφο 2.2.</w:t>
      </w:r>
      <w:r>
        <w:t>4.(α,β,γ,δ,ε,ζ) και, ως εκ τούτου, θα έπρεπε να έχει αποκλειστεί από τη διαδικασία σύναψης της σύμβασης,</w:t>
      </w:r>
      <w:r w:rsidR="00842C67">
        <w:t xml:space="preserve">                                                                                                                          </w:t>
      </w: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23409" w:rsidRPr="00CA13F8" w:rsidRDefault="00123409" w:rsidP="00123409">
      <w:pPr>
        <w:pStyle w:val="1"/>
        <w:rPr>
          <w:bCs w:val="0"/>
          <w:lang w:val="el-GR"/>
        </w:rPr>
      </w:pPr>
      <w:bookmarkStart w:id="32" w:name="__RefHeading___Toc470009825"/>
      <w:r w:rsidRPr="00CA13F8">
        <w:rPr>
          <w:sz w:val="24"/>
          <w:szCs w:val="24"/>
          <w:lang w:val="el-GR"/>
        </w:rPr>
        <w:t>5.</w:t>
      </w:r>
      <w:r w:rsidRPr="00CA13F8">
        <w:rPr>
          <w:sz w:val="24"/>
          <w:szCs w:val="24"/>
          <w:lang w:val="el-GR"/>
        </w:rPr>
        <w:tab/>
        <w:t>ΕΙΔΙΚΟΙ ΟΡΟΙ ΕΚΤΕΛΕΣΗΣ ΤΗΣ ΣΥΜΒΑΣΗΣ</w:t>
      </w:r>
      <w:bookmarkEnd w:id="32"/>
      <w:r w:rsidRPr="00CA13F8">
        <w:rPr>
          <w:sz w:val="24"/>
          <w:szCs w:val="24"/>
          <w:lang w:val="el-GR"/>
        </w:rPr>
        <w:t xml:space="preserve"> </w:t>
      </w:r>
      <w:bookmarkStart w:id="33" w:name="__RefHeading___Toc470009826"/>
      <w:r>
        <w:rPr>
          <w:sz w:val="24"/>
          <w:szCs w:val="24"/>
          <w:lang w:val="el-GR"/>
        </w:rPr>
        <w:t xml:space="preserve">                                                                                          </w:t>
      </w:r>
      <w:r w:rsidRPr="00CA13F8">
        <w:rPr>
          <w:sz w:val="24"/>
          <w:szCs w:val="24"/>
          <w:lang w:val="el-GR"/>
        </w:rPr>
        <w:t>5.1</w:t>
      </w:r>
      <w:r w:rsidRPr="00CA13F8">
        <w:rPr>
          <w:sz w:val="24"/>
          <w:szCs w:val="24"/>
          <w:lang w:val="el-GR"/>
        </w:rPr>
        <w:tab/>
        <w:t>Τρόπος πληρωμής</w:t>
      </w:r>
      <w:bookmarkEnd w:id="33"/>
      <w:r w:rsidRPr="00CA13F8">
        <w:rPr>
          <w:lang w:val="el-GR"/>
        </w:rPr>
        <w:t xml:space="preserve"> </w:t>
      </w:r>
    </w:p>
    <w:p w:rsidR="00123409" w:rsidRDefault="00123409" w:rsidP="00980192">
      <w:r>
        <w:rPr>
          <w:b/>
          <w:bCs/>
        </w:rPr>
        <w:t>5.1.1.</w:t>
      </w:r>
      <w:r>
        <w:t xml:space="preserve"> Η πληρωμή του αναδόχου θα γίνεται μετά την ποιοτική και ποσοτική παραλαβή των ειδών με την έκδοση του σχετικού εντάλματος πληρωμής και μέσα στην νόμιμη προθεσμία που προβλέπεται στη υποπαράγραφο Ζ5 του Ν. 4152 (ΦΕΚ 107/09.05.2013, τ.Α). </w:t>
      </w:r>
      <w:r w:rsidR="00842C67">
        <w:t xml:space="preserve">                                                                                          </w:t>
      </w:r>
      <w: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rPr>
        <w:t xml:space="preserve"> </w:t>
      </w:r>
      <w:r w:rsidR="00842C67">
        <w:rPr>
          <w:color w:val="FFFF00"/>
        </w:rPr>
        <w:t xml:space="preserve">                                                                                                                                         </w:t>
      </w:r>
      <w:r>
        <w:rPr>
          <w:b/>
          <w:bCs/>
        </w:rPr>
        <w:t>5.1.2.</w:t>
      </w:r>
      <w:r>
        <w:t xml:space="preserve"> Toν Ανάδοχο βαρύνουν </w:t>
      </w:r>
      <w:r>
        <w:rPr>
          <w:lang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t>ακόλουθες κρατήσεις:</w:t>
      </w:r>
      <w:r w:rsidR="00980192">
        <w:t xml:space="preserve">                                                                                                                                                                                </w:t>
      </w:r>
      <w:r w:rsidRPr="006223DB">
        <w:t>α</w:t>
      </w:r>
      <w:r w:rsidRPr="00D55D79">
        <w:t>)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00757EF7">
        <w:t xml:space="preserve">                                                                                  </w:t>
      </w:r>
      <w:r w:rsidRPr="00D55D79">
        <w:lastRenderedPageBreak/>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00757EF7">
        <w:t xml:space="preserve">                                             </w:t>
      </w:r>
      <w:r w:rsidRPr="00D55D79">
        <w:t>γ)</w:t>
      </w:r>
      <w:r w:rsidRPr="00781F21">
        <w:t xml:space="preserve"> </w:t>
      </w:r>
      <w:r>
        <w:t>το δύο τοις εκατό (2%) υπέρ της Ψυχικής Υγείας βάσει του άρθρου 3 του Ν. 3580/07.</w:t>
      </w:r>
      <w:r w:rsidR="00980192">
        <w:t xml:space="preserve">                                           </w:t>
      </w:r>
      <w:r w:rsidRPr="009D7695">
        <w:t xml:space="preserve">Οι υπέρ τρίτων κρατήσεις υπόκεινται στο εκάστοτε ισχύον αναλογικό τέλος χαρτοσήμου </w:t>
      </w:r>
      <w:r w:rsidR="00E10F76" w:rsidRPr="009D7695">
        <w:t>2</w:t>
      </w:r>
      <w:r w:rsidRPr="009D7695">
        <w:t>% και στην επ’ αυτού εισφορά υπέρ ΟΓΑ 20%.</w:t>
      </w:r>
      <w:r w:rsidR="00757EF7" w:rsidRPr="009D7695">
        <w:t xml:space="preserve">                                                                                                                              </w:t>
      </w:r>
      <w:r w:rsidRPr="009D7695">
        <w:t>Με κάθε πληρωμή θα γίνεται η προβλεπόμενη από την κείμενη νομοθεσία παρακράτηση φόρου εισοδήματος αξίας 4% επί του καθαρού ποσού.</w:t>
      </w:r>
    </w:p>
    <w:p w:rsidR="00123409" w:rsidRPr="00AC58D5" w:rsidRDefault="00123409" w:rsidP="00123409">
      <w:pPr>
        <w:pStyle w:val="2"/>
        <w:rPr>
          <w:bCs w:val="0"/>
          <w:color w:val="auto"/>
        </w:rPr>
      </w:pPr>
      <w:bookmarkStart w:id="34" w:name="__RefHeading___Toc470009827"/>
      <w:r w:rsidRPr="00AC58D5">
        <w:rPr>
          <w:color w:val="auto"/>
        </w:rPr>
        <w:t>5.2</w:t>
      </w:r>
      <w:r w:rsidRPr="00AC58D5">
        <w:rPr>
          <w:color w:val="auto"/>
        </w:rPr>
        <w:tab/>
        <w:t>Κήρυξη οικονομικού φορέα εκπτώτου - Κυρώσεις</w:t>
      </w:r>
      <w:bookmarkEnd w:id="34"/>
      <w:r w:rsidRPr="00AC58D5">
        <w:rPr>
          <w:color w:val="auto"/>
        </w:rPr>
        <w:t xml:space="preserve"> </w:t>
      </w:r>
    </w:p>
    <w:p w:rsidR="00123409" w:rsidRDefault="00123409" w:rsidP="00123409">
      <w:pPr>
        <w:autoSpaceDE w:val="0"/>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και τους όρους της διακήρυξης.                                                                                                                                                             Δεν κηρύσσεται έκπτωτος  όταν:                                                                                                                                                        α) το υλικό δεν φορτωθεί ή παραδοθεί ή αντικατασταθεί με ευθύνη του φορέα που εκτελεί τη σύμβαση.                                                                                                                                                                                  β) συντρέχουν λόγοι ανωτέρας βίας                                                                                                                         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                                                                              </w:t>
      </w:r>
      <w:r w:rsidR="00906709">
        <w:t xml:space="preserve">                                                       </w:t>
      </w:r>
      <w:r>
        <w:t xml:space="preserve"> α) ολική κατάπτωση της εγγύησης καλής εκτέλεσης της σύμβασης,                                                                                       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                 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r w:rsidR="00980192">
        <w:t xml:space="preserve">                                                               </w:t>
      </w: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5% επί της συμβατικής αξίας της ποσότητας που παραδόθηκε εκπρόθεσμα.               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                                                                                                                                         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r w:rsidR="00980192">
        <w:t xml:space="preserve">                                                                                                            </w:t>
      </w:r>
      <w:r>
        <w:t xml:space="preserve">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w:t>
      </w:r>
      <w:r>
        <w:lastRenderedPageBreak/>
        <w:t>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                                                                          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                                                                                                                                                                  Σε περίπτωση ένωσης οικονομικών φορέων, το πρόστιμο και οι τόκοι επιβάλλονται αναλόγως σε όλα τα μέλη της ένωσης.</w:t>
      </w:r>
    </w:p>
    <w:p w:rsidR="00123409" w:rsidRPr="00AC58D5" w:rsidRDefault="00123409" w:rsidP="00123409">
      <w:pPr>
        <w:pStyle w:val="2"/>
        <w:autoSpaceDE w:val="0"/>
        <w:rPr>
          <w:color w:val="auto"/>
        </w:rPr>
      </w:pPr>
      <w:bookmarkStart w:id="35" w:name="__RefHeading___Toc470009828"/>
      <w:r w:rsidRPr="00AC58D5">
        <w:rPr>
          <w:color w:val="auto"/>
        </w:rPr>
        <w:t>5.3</w:t>
      </w:r>
      <w:r w:rsidRPr="00DA6BF7">
        <w:rPr>
          <w:color w:val="auto"/>
        </w:rPr>
        <w:t>Διοικητικές προσφυγές κατά τη διαδικασία εκτέλεσης των συμβάσεων</w:t>
      </w:r>
      <w:bookmarkEnd w:id="35"/>
      <w:r w:rsidRPr="00AC58D5">
        <w:rPr>
          <w:color w:val="auto"/>
        </w:rPr>
        <w:t xml:space="preserve"> </w:t>
      </w:r>
    </w:p>
    <w:p w:rsidR="00123409" w:rsidRDefault="00123409" w:rsidP="00123409">
      <w:pPr>
        <w:autoSpaceDE w:val="0"/>
      </w:pPr>
      <w: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6.3. (Απόρριψη συμβατικών υλικών – αντικατάσταση), </w:t>
      </w:r>
      <w:r w:rsidRPr="0079509B">
        <w:rPr>
          <w:rStyle w:val="22"/>
          <w:rFonts w:asciiTheme="minorHAnsi" w:hAnsiTheme="minorHAnsi"/>
          <w:color w:val="000000"/>
          <w:sz w:val="22"/>
          <w:szCs w:val="22"/>
        </w:rPr>
        <w:t>να υποβάλει προ</w:t>
      </w:r>
      <w:r w:rsidRPr="0079509B">
        <w:rPr>
          <w:rStyle w:val="22"/>
          <w:rFonts w:asciiTheme="minorHAnsi" w:hAnsiTheme="minorHAnsi"/>
          <w:color w:val="000000"/>
          <w:sz w:val="22"/>
          <w:szCs w:val="22"/>
        </w:rPr>
        <w:softHyphen/>
        <w:t xml:space="preserve">σφυγή για λόγους νομιμότητας και ουσίας ενώπιον </w:t>
      </w:r>
      <w:r w:rsidRPr="0079509B">
        <w:rPr>
          <w:rFonts w:asciiTheme="minorHAnsi" w:hAnsiTheme="minorHAnsi"/>
        </w:rPr>
        <w:t>της αναθέτουσας αρχής</w:t>
      </w:r>
      <w:r w:rsidRPr="0079509B">
        <w:rPr>
          <w:rStyle w:val="WW8Num8z5"/>
          <w:rFonts w:asciiTheme="minorHAnsi" w:hAnsiTheme="minorHAnsi"/>
          <w:color w:val="000000"/>
        </w:rPr>
        <w:t xml:space="preserve"> </w:t>
      </w:r>
      <w:r w:rsidRPr="0079509B">
        <w:rPr>
          <w:rStyle w:val="22"/>
          <w:rFonts w:asciiTheme="minorHAnsi" w:hAnsiTheme="minorHAnsi"/>
          <w:color w:val="000000"/>
          <w:sz w:val="22"/>
          <w:szCs w:val="22"/>
        </w:rPr>
        <w:t>που εκτελεί τη</w:t>
      </w:r>
      <w:r w:rsidRPr="0079509B">
        <w:rPr>
          <w:rStyle w:val="22"/>
          <w:color w:val="000000"/>
          <w:sz w:val="22"/>
          <w:szCs w:val="22"/>
        </w:rPr>
        <w:t xml:space="preserve"> </w:t>
      </w:r>
      <w:r w:rsidRPr="0079509B">
        <w:rPr>
          <w:rStyle w:val="22"/>
          <w:rFonts w:asciiTheme="minorHAnsi" w:hAnsiTheme="minorHAnsi"/>
          <w:color w:val="000000"/>
          <w:sz w:val="22"/>
          <w:szCs w:val="22"/>
        </w:rPr>
        <w:t>σύμβαση</w:t>
      </w:r>
      <w:r>
        <w:t xml:space="preserve">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Η εν λόγω απόφαση δεν επιδέχεται προσβολή με άλλη οποιασδήποτε φύσεως διοικητική προσφυγή.</w:t>
      </w:r>
    </w:p>
    <w:p w:rsidR="00123409" w:rsidRPr="00CA13F8" w:rsidRDefault="00123409" w:rsidP="00123409">
      <w:pPr>
        <w:pStyle w:val="1"/>
        <w:rPr>
          <w:rFonts w:ascii="Calibri" w:hAnsi="Calibri" w:cs="Calibri"/>
          <w:bCs w:val="0"/>
          <w:sz w:val="24"/>
          <w:szCs w:val="24"/>
          <w:lang w:val="el-GR" w:eastAsia="el-GR"/>
        </w:rPr>
      </w:pPr>
      <w:bookmarkStart w:id="36" w:name="__RefHeading___Toc470009829"/>
      <w:r w:rsidRPr="00CA13F8">
        <w:rPr>
          <w:sz w:val="24"/>
          <w:szCs w:val="24"/>
          <w:lang w:val="el-GR"/>
        </w:rPr>
        <w:t>6.</w:t>
      </w:r>
      <w:r w:rsidRPr="00CA13F8">
        <w:rPr>
          <w:sz w:val="24"/>
          <w:szCs w:val="24"/>
          <w:lang w:val="el-GR"/>
        </w:rPr>
        <w:tab/>
        <w:t>ΕΙΔΙΚΟΙ ΟΡΟΙ ΕΚΤΕΛΕΣΗΣ</w:t>
      </w:r>
      <w:bookmarkEnd w:id="36"/>
      <w:r w:rsidRPr="00CA13F8">
        <w:rPr>
          <w:sz w:val="24"/>
          <w:szCs w:val="24"/>
          <w:lang w:val="el-GR"/>
        </w:rPr>
        <w:t xml:space="preserve"> </w:t>
      </w:r>
      <w:bookmarkStart w:id="37" w:name="__RefHeading___Toc470009830"/>
      <w:bookmarkEnd w:id="37"/>
      <w:r w:rsidRPr="00CA13F8">
        <w:rPr>
          <w:sz w:val="24"/>
          <w:szCs w:val="24"/>
          <w:lang w:val="el-GR"/>
        </w:rPr>
        <w:t xml:space="preserve">   </w:t>
      </w:r>
      <w:r>
        <w:rPr>
          <w:sz w:val="24"/>
          <w:szCs w:val="24"/>
          <w:lang w:val="el-GR"/>
        </w:rPr>
        <w:t xml:space="preserve">                                                        </w:t>
      </w:r>
      <w:r w:rsidRPr="00CA13F8">
        <w:rPr>
          <w:sz w:val="24"/>
          <w:szCs w:val="24"/>
          <w:lang w:val="el-GR"/>
        </w:rPr>
        <w:t xml:space="preserve">                                                                6.1 </w:t>
      </w:r>
      <w:r w:rsidRPr="00CA13F8">
        <w:rPr>
          <w:sz w:val="24"/>
          <w:szCs w:val="24"/>
          <w:lang w:val="el-GR"/>
        </w:rPr>
        <w:tab/>
        <w:t>Χρόνος παράδοσης υλικών</w:t>
      </w:r>
    </w:p>
    <w:p w:rsidR="00123409" w:rsidRPr="00E10F76" w:rsidRDefault="00123409" w:rsidP="00842C67">
      <w:pPr>
        <w:pStyle w:val="Standard"/>
        <w:widowControl/>
        <w:spacing w:after="120"/>
        <w:textAlignment w:val="auto"/>
        <w:rPr>
          <w:rFonts w:asciiTheme="minorHAnsi" w:hAnsiTheme="minorHAnsi"/>
          <w:sz w:val="22"/>
          <w:szCs w:val="22"/>
        </w:rPr>
      </w:pPr>
      <w:r>
        <w:rPr>
          <w:rFonts w:ascii="Calibri" w:hAnsi="Calibri" w:cs="Calibri"/>
          <w:b/>
          <w:bCs/>
          <w:sz w:val="22"/>
          <w:lang w:eastAsia="el-GR" w:bidi="ar-SA"/>
        </w:rPr>
        <w:t>6.1.1.</w:t>
      </w:r>
      <w:r>
        <w:rPr>
          <w:rFonts w:ascii="Calibri" w:hAnsi="Calibri" w:cs="Calibri"/>
          <w:sz w:val="22"/>
          <w:lang w:eastAsia="el-GR" w:bidi="ar-SA"/>
        </w:rPr>
        <w:t xml:space="preserve"> </w:t>
      </w:r>
      <w:r w:rsidRPr="00E10F76">
        <w:rPr>
          <w:rFonts w:asciiTheme="minorHAnsi" w:hAnsiTheme="minorHAnsi" w:cs="Calibri"/>
          <w:sz w:val="22"/>
          <w:szCs w:val="22"/>
          <w:lang w:eastAsia="el-GR" w:bidi="ar-SA"/>
        </w:rPr>
        <w:t>Ο ανάδοχος υποχρεούται να παραδώσει τα υλικά</w:t>
      </w:r>
      <w:r w:rsidRPr="00E10F76">
        <w:rPr>
          <w:rFonts w:asciiTheme="minorHAnsi" w:hAnsiTheme="minorHAnsi"/>
          <w:sz w:val="22"/>
          <w:szCs w:val="22"/>
        </w:rPr>
        <w:t xml:space="preserve"> Εντός πέντε (5)  ημερών από την ημερομηνία διαβίβασης σχετικής παραγγελίας, σε χώρο της Ν.Μ. Πύργου, κατά τις εργάσιμες ημέρες και ώρες, με έξοδα και ευθύνη του αναδόχου.</w:t>
      </w:r>
    </w:p>
    <w:p w:rsidR="00123409" w:rsidRDefault="00123409" w:rsidP="00842C67">
      <w:pPr>
        <w:pStyle w:val="Standard"/>
        <w:widowControl/>
        <w:spacing w:after="120"/>
        <w:textAlignment w:val="auto"/>
        <w:rPr>
          <w:rFonts w:ascii="Calibri" w:hAnsi="Calibri" w:cs="Calibri"/>
          <w:sz w:val="22"/>
          <w:lang w:eastAsia="el-GR" w:bidi="ar-SA"/>
        </w:rPr>
      </w:pPr>
      <w:r w:rsidRPr="002E7F73">
        <w:rPr>
          <w:rFonts w:ascii="Century Gothic" w:hAnsi="Century Gothic"/>
          <w:sz w:val="20"/>
          <w:szCs w:val="20"/>
        </w:rPr>
        <w:t xml:space="preserve"> </w:t>
      </w:r>
      <w:r>
        <w:rPr>
          <w:rFonts w:ascii="Calibri" w:hAnsi="Calibri" w:cs="Calibri"/>
          <w:sz w:val="22"/>
          <w:lang w:eastAsia="el-GR" w:bidi="ar-SA"/>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r w:rsidR="00842C67">
        <w:rPr>
          <w:rFonts w:ascii="Calibri" w:hAnsi="Calibri" w:cs="Calibri"/>
          <w:sz w:val="22"/>
          <w:lang w:eastAsia="el-GR" w:bidi="ar-SA"/>
        </w:rPr>
        <w:t xml:space="preserve">                                                                                                                                                              </w:t>
      </w: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r w:rsidR="00842C67">
        <w:rPr>
          <w:rFonts w:ascii="Calibri" w:hAnsi="Calibri" w:cs="Calibri"/>
          <w:sz w:val="22"/>
          <w:lang w:eastAsia="el-GR" w:bidi="ar-SA"/>
        </w:rPr>
        <w:t xml:space="preserve">                                                                                                                                                      </w:t>
      </w: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23409" w:rsidRPr="000D22DD" w:rsidRDefault="00123409" w:rsidP="00123409">
      <w:pPr>
        <w:pStyle w:val="2"/>
        <w:rPr>
          <w:color w:val="auto"/>
        </w:rPr>
      </w:pPr>
      <w:bookmarkStart w:id="38" w:name="__RefHeading___Toc470009831"/>
      <w:bookmarkEnd w:id="38"/>
      <w:r w:rsidRPr="000D22DD">
        <w:rPr>
          <w:color w:val="auto"/>
        </w:rPr>
        <w:t xml:space="preserve">6.2 </w:t>
      </w:r>
      <w:r w:rsidRPr="000D22DD">
        <w:rPr>
          <w:color w:val="auto"/>
        </w:rPr>
        <w:tab/>
        <w:t>Παραλαβή υλικών - Χρόνος και τρόπος παραλαβής υλικών</w:t>
      </w:r>
    </w:p>
    <w:p w:rsidR="00123409" w:rsidRDefault="00123409" w:rsidP="00123409">
      <w:pPr>
        <w:rPr>
          <w:b/>
        </w:rPr>
      </w:pPr>
      <w:r>
        <w:rPr>
          <w:b/>
        </w:rPr>
        <w:t>6.2.1.</w:t>
      </w:r>
      <w: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Ν.4412/16 σύμφωνα με τα οριζόμενα στο άρθρο 208 του ως άνω νόμου</w:t>
      </w:r>
      <w:r w:rsidR="00246CF5">
        <w:t xml:space="preserve"> και την υπ’αρ.</w:t>
      </w:r>
      <w:r>
        <w:t xml:space="preserve"> </w:t>
      </w:r>
      <w:r w:rsidR="00246CF5">
        <w:t>ΥΑ Π1/2489/6.09.1995 (Β΄ 764) περί συγκρότη</w:t>
      </w:r>
      <w:r w:rsidR="00FA0FF7">
        <w:t>σης και λειτουργίας των Επιτροπών Παραλαβής υλικών</w:t>
      </w:r>
      <w:r>
        <w:t xml:space="preserve">. Κατά την διαδικασία παραλαβής των υλικών διενεργείται ποσοτικός και ποιοτικός έλεγχος και εφόσον το επιθυμεί μπορεί να παραστεί και ο ανάδοχος. Το κόστος της διενέργειας των ελέγχων βαρύνει τον ανάδοχο.                                                                                        </w:t>
      </w:r>
      <w:r w:rsidR="00906709">
        <w:t xml:space="preserve">                        </w:t>
      </w:r>
      <w:r>
        <w:t xml:space="preserve"> 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r w:rsidR="00980192">
        <w:t xml:space="preserve">                                                                                                                                    </w:t>
      </w:r>
      <w:r>
        <w:t xml:space="preserve">Υλικά που απορρίφθηκαν ή κρίθηκαν παραληπτέα με έκπτωση επί της συμβατικής τιμής, με βάση τους </w:t>
      </w:r>
      <w:r>
        <w:lastRenderedPageBreak/>
        <w:t>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                                                                                                                                                 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                                                                                                                                                                                   Το αποτέλεσμα  της κατ΄έφεση εξέτασης είναι υποχρεωτικό και τελεσίδικο και για τα δύο μέρη.                                       Ο ανάδοχος δεν μπορεί να ζητήσει παραπομπή σε δευτεροβάθμια επιτροπή παραλαβής μετά τα αποτελέσματα της κατ΄έφεση εξέτασης.</w:t>
      </w:r>
    </w:p>
    <w:p w:rsidR="00123409" w:rsidRPr="00A0296A" w:rsidRDefault="00123409" w:rsidP="00123409">
      <w:pPr>
        <w:pStyle w:val="2"/>
        <w:rPr>
          <w:rFonts w:eastAsia="SimSun"/>
          <w:bCs w:val="0"/>
          <w:color w:val="auto"/>
        </w:rPr>
      </w:pPr>
      <w:bookmarkStart w:id="39" w:name="__RefHeading___Toc470009832"/>
      <w:bookmarkStart w:id="40" w:name="__RefHeading___Toc470009833"/>
      <w:bookmarkEnd w:id="39"/>
      <w:bookmarkEnd w:id="40"/>
      <w:r w:rsidRPr="00A0296A">
        <w:rPr>
          <w:color w:val="auto"/>
        </w:rPr>
        <w:t>6.</w:t>
      </w:r>
      <w:r>
        <w:rPr>
          <w:color w:val="auto"/>
        </w:rPr>
        <w:t>3</w:t>
      </w:r>
      <w:r w:rsidRPr="00A0296A">
        <w:rPr>
          <w:color w:val="auto"/>
        </w:rPr>
        <w:t xml:space="preserve"> </w:t>
      </w:r>
      <w:r w:rsidRPr="00A0296A">
        <w:rPr>
          <w:color w:val="auto"/>
        </w:rPr>
        <w:tab/>
        <w:t>Απόρριψη συμβατικών υλικών – Αντικατάσταση</w:t>
      </w:r>
    </w:p>
    <w:p w:rsidR="00FA0FF7" w:rsidRDefault="00123409" w:rsidP="00FA0FF7">
      <w:pPr>
        <w:rPr>
          <w:rFonts w:ascii="Century Gothic" w:hAnsi="Century Gothic"/>
          <w:b/>
          <w:bCs/>
        </w:rPr>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                                                                                                               </w:t>
      </w: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 xml:space="preserve">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                                                                                                                                                                           </w:t>
      </w:r>
      <w:r>
        <w:rPr>
          <w:rFonts w:eastAsia="SimSun"/>
          <w:b/>
          <w:bCs/>
        </w:rPr>
        <w:t>6.3.3.</w:t>
      </w:r>
      <w:r>
        <w:rPr>
          <w:rFonts w:eastAsia="SimSun"/>
        </w:rPr>
        <w:t xml:space="preserve"> Η επιστροφή των υλικών που απορρίφθηκαν γίνεται σύμφωνα με τα προβλεπόμενα στις παρ. 1,2 και 3  του άρθρου 213 του ν. 4412/2016.</w:t>
      </w:r>
      <w:r w:rsidRPr="002019EA">
        <w:rPr>
          <w:rFonts w:ascii="Arial" w:hAnsi="Arial" w:cs="Arial"/>
          <w:color w:val="000000"/>
          <w:sz w:val="29"/>
          <w:szCs w:val="29"/>
          <w:shd w:val="clear" w:color="auto" w:fill="FFFFFF"/>
        </w:rPr>
        <w:t xml:space="preserve"> </w:t>
      </w:r>
      <w:bookmarkStart w:id="41" w:name="__RefHeading___Toc470009834"/>
      <w:bookmarkEnd w:id="41"/>
      <w:r>
        <w:rPr>
          <w:rFonts w:ascii="Arial" w:hAnsi="Arial" w:cs="Arial"/>
          <w:color w:val="000000"/>
          <w:sz w:val="29"/>
          <w:szCs w:val="29"/>
          <w:shd w:val="clear" w:color="auto" w:fill="FFFFFF"/>
        </w:rPr>
        <w:t xml:space="preserve">                                                                                      </w:t>
      </w:r>
      <w:r>
        <w:t>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αποφαινομένου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 3. Με απόφαση του αρμοδίου αποφαινομένου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αντικατάσταση τους, με την προϋπόθεση ο προμηθευτής να καταθέσει χρηματική εγγύηση που να καλύπτει την καταβληθείσα αξία της ποσότητας που απορρίφθηκε.</w:t>
      </w:r>
      <w:r w:rsidR="00F06629">
        <w:rPr>
          <w:rFonts w:ascii="Century Gothic" w:hAnsi="Century Gothic"/>
          <w:b/>
          <w:bCs/>
        </w:rPr>
        <w:t xml:space="preserve">         </w:t>
      </w:r>
      <w:r w:rsidR="00221AD9" w:rsidRPr="00221AD9">
        <w:rPr>
          <w:rFonts w:ascii="Century Gothic" w:hAnsi="Century Gothic"/>
          <w:b/>
          <w:bCs/>
        </w:rPr>
        <w:t xml:space="preserve">     </w:t>
      </w:r>
      <w:r>
        <w:rPr>
          <w:rFonts w:ascii="Century Gothic" w:hAnsi="Century Gothic"/>
          <w:b/>
          <w:bCs/>
        </w:rPr>
        <w:t xml:space="preserve">      </w:t>
      </w:r>
      <w:r w:rsidRPr="002E38C6">
        <w:rPr>
          <w:rFonts w:ascii="Century Gothic" w:hAnsi="Century Gothic"/>
          <w:b/>
          <w:bCs/>
        </w:rPr>
        <w:t xml:space="preserve"> </w:t>
      </w:r>
    </w:p>
    <w:p w:rsidR="00123409" w:rsidRDefault="00FA0FF7" w:rsidP="00FA0FF7">
      <w:pPr>
        <w:rPr>
          <w:rFonts w:ascii="Century Gothic" w:hAnsi="Century Gothic"/>
          <w:b/>
          <w:bCs/>
        </w:rPr>
      </w:pPr>
      <w:r>
        <w:rPr>
          <w:rFonts w:ascii="Century Gothic" w:hAnsi="Century Gothic"/>
          <w:b/>
          <w:bCs/>
        </w:rPr>
        <w:t xml:space="preserve">                                                                          </w:t>
      </w:r>
      <w:r w:rsidR="00123409" w:rsidRPr="002E38C6">
        <w:rPr>
          <w:rFonts w:ascii="Century Gothic" w:hAnsi="Century Gothic"/>
          <w:b/>
          <w:bCs/>
        </w:rPr>
        <w:t xml:space="preserve"> </w:t>
      </w:r>
      <w:r w:rsidR="00123409" w:rsidRPr="002E38C6">
        <w:rPr>
          <w:rFonts w:ascii="Century Gothic" w:hAnsi="Century Gothic"/>
          <w:b/>
          <w:bCs/>
          <w:lang w:val="en-US"/>
        </w:rPr>
        <w:t>O</w:t>
      </w:r>
      <w:r w:rsidR="00123409" w:rsidRPr="002E38C6">
        <w:rPr>
          <w:rFonts w:ascii="Century Gothic" w:hAnsi="Century Gothic"/>
          <w:b/>
          <w:bCs/>
        </w:rPr>
        <w:t xml:space="preserve"> ΔΙΟΙΚΗΤΗΣ ΤΟΥ Γ.Ν.ΗΛΕΙΑΣ</w:t>
      </w:r>
    </w:p>
    <w:p w:rsidR="00123409" w:rsidRDefault="00123409" w:rsidP="00123409">
      <w:pPr>
        <w:pStyle w:val="a9"/>
        <w:tabs>
          <w:tab w:val="center" w:pos="6480"/>
        </w:tabs>
        <w:spacing w:line="240" w:lineRule="auto"/>
        <w:ind w:left="1435"/>
        <w:jc w:val="center"/>
        <w:rPr>
          <w:rFonts w:ascii="Century Gothic" w:hAnsi="Century Gothic"/>
          <w:b/>
          <w:bCs/>
        </w:rPr>
      </w:pPr>
    </w:p>
    <w:p w:rsidR="00123409" w:rsidRPr="002E38C6" w:rsidRDefault="00123409" w:rsidP="00123409">
      <w:pPr>
        <w:pStyle w:val="a9"/>
        <w:tabs>
          <w:tab w:val="center" w:pos="6480"/>
        </w:tabs>
        <w:spacing w:line="240" w:lineRule="auto"/>
        <w:ind w:left="1435"/>
        <w:jc w:val="center"/>
        <w:rPr>
          <w:rFonts w:ascii="Century Gothic" w:hAnsi="Century Gothic"/>
          <w:b/>
          <w:bCs/>
        </w:rPr>
      </w:pPr>
    </w:p>
    <w:p w:rsidR="00123409" w:rsidRDefault="00123409" w:rsidP="00123409">
      <w:pPr>
        <w:pStyle w:val="a9"/>
        <w:tabs>
          <w:tab w:val="center" w:pos="6480"/>
        </w:tabs>
        <w:spacing w:line="240" w:lineRule="auto"/>
        <w:ind w:left="1435"/>
        <w:jc w:val="center"/>
        <w:rPr>
          <w:rFonts w:ascii="Century Gothic" w:hAnsi="Century Gothic"/>
          <w:b/>
          <w:bCs/>
        </w:rPr>
      </w:pPr>
      <w:r w:rsidRPr="002E38C6">
        <w:rPr>
          <w:rFonts w:ascii="Century Gothic" w:hAnsi="Century Gothic"/>
          <w:b/>
          <w:bCs/>
        </w:rPr>
        <w:t xml:space="preserve">                            ΚΩΝΣΤΑΝΤΙΝΟΣ ΔΙΑΜΑΝΤΟΠΟΥΛΟΣ</w:t>
      </w:r>
    </w:p>
    <w:p w:rsidR="00A9457E" w:rsidRPr="00AF3790" w:rsidRDefault="00A9457E" w:rsidP="00123409">
      <w:pPr>
        <w:pStyle w:val="a9"/>
        <w:tabs>
          <w:tab w:val="center" w:pos="6480"/>
        </w:tabs>
        <w:spacing w:line="240" w:lineRule="auto"/>
        <w:ind w:left="1435"/>
        <w:jc w:val="center"/>
        <w:rPr>
          <w:rFonts w:ascii="Century Gothic" w:hAnsi="Century Gothic"/>
          <w:b/>
          <w:bCs/>
        </w:rPr>
      </w:pPr>
    </w:p>
    <w:p w:rsidR="00123409" w:rsidRPr="003630EE" w:rsidRDefault="00123409" w:rsidP="00E10F76">
      <w:pPr>
        <w:pStyle w:val="a9"/>
        <w:tabs>
          <w:tab w:val="center" w:pos="6480"/>
        </w:tabs>
        <w:spacing w:line="240" w:lineRule="auto"/>
        <w:ind w:hanging="851"/>
        <w:jc w:val="center"/>
        <w:rPr>
          <w:rFonts w:ascii="Century Gothic" w:hAnsi="Century Gothic"/>
          <w:b/>
          <w:snapToGrid w:val="0"/>
          <w:lang w:bidi="el-GR"/>
        </w:rPr>
      </w:pPr>
      <w:r>
        <w:rPr>
          <w:b/>
          <w:bCs/>
          <w:sz w:val="23"/>
          <w:szCs w:val="23"/>
        </w:rPr>
        <w:lastRenderedPageBreak/>
        <w:t xml:space="preserve">  </w:t>
      </w:r>
      <w:r w:rsidRPr="002E38C6">
        <w:rPr>
          <w:b/>
          <w:bCs/>
          <w:sz w:val="23"/>
          <w:szCs w:val="23"/>
        </w:rPr>
        <w:t>ΠΑΡΑΡΤΗΜΑ Ι – ΑΠΑΙΤΗΣΕΙΣ- ΤΕΧΝΙΚΕΣ ΠΡΟΔΙΑΓΡΑΦΕΣ</w:t>
      </w:r>
      <w:r>
        <w:rPr>
          <w:b/>
          <w:bCs/>
          <w:sz w:val="23"/>
          <w:szCs w:val="23"/>
        </w:rPr>
        <w:t xml:space="preserve">                                                                                                   </w:t>
      </w:r>
      <w:r w:rsidR="00E10F76">
        <w:rPr>
          <w:b/>
          <w:sz w:val="23"/>
          <w:szCs w:val="23"/>
        </w:rPr>
        <w:t>«ΨΩΜΙ»</w:t>
      </w:r>
      <w:r>
        <w:rPr>
          <w:rFonts w:ascii="Courier New" w:hAnsi="Courier New" w:cs="Courier New"/>
          <w:b/>
        </w:rPr>
        <w:t xml:space="preserve">  </w:t>
      </w:r>
      <w:r w:rsidRPr="002B3FD1">
        <w:rPr>
          <w:b/>
          <w:bCs/>
          <w:lang w:val="en-US"/>
        </w:rPr>
        <w:t>CPV</w:t>
      </w:r>
      <w:r w:rsidRPr="00421FF9">
        <w:rPr>
          <w:b/>
          <w:bCs/>
        </w:rPr>
        <w:t xml:space="preserve"> </w:t>
      </w:r>
      <w:r>
        <w:t>15811100-7</w:t>
      </w:r>
    </w:p>
    <w:p w:rsidR="00123409" w:rsidRDefault="00123409" w:rsidP="00123409">
      <w:pPr>
        <w:rPr>
          <w:b/>
          <w:i/>
          <w:sz w:val="24"/>
          <w:u w:val="single"/>
        </w:rPr>
      </w:pPr>
      <w:r w:rsidRPr="00136AA4">
        <w:rPr>
          <w:b/>
          <w:i/>
          <w:sz w:val="24"/>
          <w:u w:val="single"/>
        </w:rPr>
        <w:t>ΠΟΣΟΤΗΤΑ</w:t>
      </w:r>
      <w:r>
        <w:rPr>
          <w:b/>
          <w:i/>
          <w:sz w:val="24"/>
          <w:u w:val="single"/>
        </w:rPr>
        <w:t xml:space="preserve">-ΠΡΟΥΠΟΛΟΓΙΣΜΟΣ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3261"/>
        <w:gridCol w:w="1559"/>
        <w:gridCol w:w="2551"/>
        <w:gridCol w:w="2127"/>
      </w:tblGrid>
      <w:tr w:rsidR="00123409" w:rsidRPr="00761CA7" w:rsidTr="00367226">
        <w:trPr>
          <w:trHeight w:val="759"/>
        </w:trPr>
        <w:tc>
          <w:tcPr>
            <w:tcW w:w="709" w:type="dxa"/>
            <w:shd w:val="clear" w:color="auto" w:fill="auto"/>
            <w:vAlign w:val="center"/>
          </w:tcPr>
          <w:p w:rsidR="00123409" w:rsidRPr="00761CA7" w:rsidRDefault="00123409" w:rsidP="008F2822">
            <w:r w:rsidRPr="00761CA7">
              <w:t>Α/Α</w:t>
            </w:r>
          </w:p>
        </w:tc>
        <w:tc>
          <w:tcPr>
            <w:tcW w:w="3261" w:type="dxa"/>
            <w:shd w:val="clear" w:color="auto" w:fill="auto"/>
            <w:vAlign w:val="center"/>
          </w:tcPr>
          <w:p w:rsidR="00123409" w:rsidRPr="00761CA7" w:rsidRDefault="00123409" w:rsidP="008F2822">
            <w:r w:rsidRPr="00761CA7">
              <w:t>ΕΙΔΟΣ</w:t>
            </w:r>
          </w:p>
        </w:tc>
        <w:tc>
          <w:tcPr>
            <w:tcW w:w="1559" w:type="dxa"/>
            <w:shd w:val="clear" w:color="auto" w:fill="auto"/>
          </w:tcPr>
          <w:p w:rsidR="00123409" w:rsidRPr="00761CA7" w:rsidRDefault="00123409" w:rsidP="008F2822">
            <w:r>
              <w:t>ΚΩΔΙΚΟΣ</w:t>
            </w:r>
          </w:p>
        </w:tc>
        <w:tc>
          <w:tcPr>
            <w:tcW w:w="2551" w:type="dxa"/>
          </w:tcPr>
          <w:p w:rsidR="00123409" w:rsidRPr="00761CA7" w:rsidRDefault="00123409" w:rsidP="008F2822">
            <w:r>
              <w:t>ΕΝΔΕΙΚΤΙΚΗ ΤΙΜΗ ΜΟΝΑΔΟΣ ΜΕΤΡΗΣΗΣ</w:t>
            </w:r>
          </w:p>
        </w:tc>
        <w:tc>
          <w:tcPr>
            <w:tcW w:w="2127" w:type="dxa"/>
            <w:shd w:val="clear" w:color="auto" w:fill="auto"/>
          </w:tcPr>
          <w:p w:rsidR="00123409" w:rsidRPr="00761CA7" w:rsidRDefault="00123409" w:rsidP="008F2822">
            <w:r w:rsidRPr="00761CA7">
              <w:t>ΠΟΣΟΤΗΤ</w:t>
            </w:r>
            <w:r>
              <w:t>Α</w:t>
            </w:r>
          </w:p>
        </w:tc>
      </w:tr>
      <w:tr w:rsidR="00123409" w:rsidRPr="002B52A7" w:rsidTr="00367226">
        <w:trPr>
          <w:trHeight w:val="804"/>
        </w:trPr>
        <w:tc>
          <w:tcPr>
            <w:tcW w:w="709" w:type="dxa"/>
            <w:shd w:val="clear" w:color="auto" w:fill="auto"/>
            <w:vAlign w:val="center"/>
          </w:tcPr>
          <w:p w:rsidR="00123409" w:rsidRPr="004B2FC6" w:rsidRDefault="00123409" w:rsidP="008F2822">
            <w:r w:rsidRPr="004B2FC6">
              <w:t>1</w:t>
            </w:r>
          </w:p>
        </w:tc>
        <w:tc>
          <w:tcPr>
            <w:tcW w:w="3261" w:type="dxa"/>
            <w:shd w:val="clear" w:color="auto" w:fill="auto"/>
            <w:vAlign w:val="center"/>
          </w:tcPr>
          <w:p w:rsidR="00123409" w:rsidRPr="004B2FC6" w:rsidRDefault="00123409" w:rsidP="008F2822">
            <w:r w:rsidRPr="004B2FC6">
              <w:t>ΑΡΤΟΣ ΛΕΥΚΟΣ ΣΙΤΟΥ Τ 70% 1</w:t>
            </w:r>
            <w:r w:rsidRPr="004B2FC6">
              <w:rPr>
                <w:lang w:val="en-US"/>
              </w:rPr>
              <w:t>Kg</w:t>
            </w:r>
            <w:r w:rsidRPr="004B2FC6">
              <w:t xml:space="preserve">. </w:t>
            </w:r>
          </w:p>
        </w:tc>
        <w:tc>
          <w:tcPr>
            <w:tcW w:w="1559" w:type="dxa"/>
            <w:shd w:val="clear" w:color="auto" w:fill="auto"/>
          </w:tcPr>
          <w:p w:rsidR="00123409" w:rsidRPr="004B2FC6" w:rsidRDefault="00123409" w:rsidP="008F2822">
            <w:r>
              <w:t>15811100-7</w:t>
            </w:r>
          </w:p>
        </w:tc>
        <w:tc>
          <w:tcPr>
            <w:tcW w:w="2551" w:type="dxa"/>
          </w:tcPr>
          <w:p w:rsidR="00123409" w:rsidRPr="004B2FC6" w:rsidRDefault="00123409" w:rsidP="008F2822">
            <w:r>
              <w:t>1,600</w:t>
            </w:r>
          </w:p>
        </w:tc>
        <w:tc>
          <w:tcPr>
            <w:tcW w:w="2127" w:type="dxa"/>
            <w:shd w:val="clear" w:color="auto" w:fill="auto"/>
          </w:tcPr>
          <w:p w:rsidR="00123409" w:rsidRPr="004B2FC6" w:rsidRDefault="00123409" w:rsidP="008F2822">
            <w:r>
              <w:rPr>
                <w:lang w:val="en-US"/>
              </w:rPr>
              <w:t>2</w:t>
            </w:r>
            <w:r>
              <w:t>0.</w:t>
            </w:r>
            <w:r>
              <w:rPr>
                <w:lang w:val="en-US"/>
              </w:rPr>
              <w:t>000</w:t>
            </w:r>
            <w:r w:rsidRPr="004B2FC6">
              <w:rPr>
                <w:lang w:val="en-US"/>
              </w:rPr>
              <w:t>kg</w:t>
            </w:r>
          </w:p>
        </w:tc>
      </w:tr>
      <w:tr w:rsidR="00123409" w:rsidRPr="00761CA7" w:rsidTr="00367226">
        <w:trPr>
          <w:trHeight w:val="826"/>
        </w:trPr>
        <w:tc>
          <w:tcPr>
            <w:tcW w:w="709" w:type="dxa"/>
            <w:shd w:val="clear" w:color="auto" w:fill="auto"/>
            <w:vAlign w:val="center"/>
          </w:tcPr>
          <w:p w:rsidR="00123409" w:rsidRPr="004B2FC6" w:rsidRDefault="00123409" w:rsidP="008F2822">
            <w:r w:rsidRPr="004B2FC6">
              <w:t>2</w:t>
            </w:r>
          </w:p>
        </w:tc>
        <w:tc>
          <w:tcPr>
            <w:tcW w:w="3261" w:type="dxa"/>
            <w:shd w:val="clear" w:color="auto" w:fill="auto"/>
            <w:vAlign w:val="center"/>
          </w:tcPr>
          <w:p w:rsidR="00123409" w:rsidRPr="004B2FC6" w:rsidRDefault="00123409" w:rsidP="008F2822">
            <w:r w:rsidRPr="004B2FC6">
              <w:t>ΑΡΤΙΔΙΑ ΣΙΤΟΥ 80-100 ΓΡ.</w:t>
            </w:r>
          </w:p>
        </w:tc>
        <w:tc>
          <w:tcPr>
            <w:tcW w:w="1559" w:type="dxa"/>
            <w:shd w:val="clear" w:color="auto" w:fill="auto"/>
          </w:tcPr>
          <w:p w:rsidR="00123409" w:rsidRPr="004B2FC6" w:rsidRDefault="00123409" w:rsidP="008F2822">
            <w:r w:rsidRPr="004B2FC6">
              <w:t>15811500-1</w:t>
            </w:r>
          </w:p>
        </w:tc>
        <w:tc>
          <w:tcPr>
            <w:tcW w:w="2551" w:type="dxa"/>
          </w:tcPr>
          <w:p w:rsidR="00123409" w:rsidRPr="004B2FC6" w:rsidRDefault="00123409" w:rsidP="008F2822">
            <w:r>
              <w:t>0,4</w:t>
            </w:r>
          </w:p>
        </w:tc>
        <w:tc>
          <w:tcPr>
            <w:tcW w:w="2127" w:type="dxa"/>
            <w:shd w:val="clear" w:color="auto" w:fill="auto"/>
          </w:tcPr>
          <w:p w:rsidR="00123409" w:rsidRPr="004B2FC6" w:rsidRDefault="00123409" w:rsidP="008F2822">
            <w:r>
              <w:rPr>
                <w:lang w:val="en-US"/>
              </w:rPr>
              <w:t>7560</w:t>
            </w:r>
            <w:r w:rsidRPr="004B2FC6">
              <w:t xml:space="preserve"> τεμ.</w:t>
            </w:r>
          </w:p>
          <w:p w:rsidR="00123409" w:rsidRPr="004B2FC6" w:rsidRDefault="00123409" w:rsidP="008F2822"/>
        </w:tc>
      </w:tr>
    </w:tbl>
    <w:p w:rsidR="00123409" w:rsidRDefault="00123409" w:rsidP="00123409">
      <w:pPr>
        <w:widowControl w:val="0"/>
        <w:autoSpaceDE w:val="0"/>
        <w:autoSpaceDN w:val="0"/>
        <w:adjustRightInd w:val="0"/>
        <w:spacing w:before="12"/>
        <w:ind w:right="106"/>
        <w:jc w:val="both"/>
        <w:rPr>
          <w:rFonts w:ascii="Century Gothic" w:hAnsi="Century Gothic"/>
          <w:b/>
          <w:bCs/>
        </w:rPr>
      </w:pPr>
    </w:p>
    <w:p w:rsidR="00123409" w:rsidRDefault="00123409" w:rsidP="00123409">
      <w:pPr>
        <w:widowControl w:val="0"/>
        <w:autoSpaceDE w:val="0"/>
        <w:autoSpaceDN w:val="0"/>
        <w:adjustRightInd w:val="0"/>
        <w:spacing w:before="12"/>
        <w:ind w:right="106"/>
        <w:jc w:val="both"/>
        <w:rPr>
          <w:rFonts w:ascii="Century Gothic" w:hAnsi="Century Gothic"/>
          <w:b/>
          <w:bCs/>
        </w:rPr>
      </w:pPr>
      <w:r>
        <w:rPr>
          <w:rFonts w:ascii="Century Gothic" w:hAnsi="Century Gothic"/>
          <w:b/>
          <w:bCs/>
        </w:rPr>
        <w:t xml:space="preserve">Οι ανωτέρω αναφερόμενες ποσότητες είναι κατ’εκτίμηση σύμφωνα με τις εκάστοτε ανάγκες προκειμένου να διασφαλίζεται η εύρυθμη λειτουργία του Νοσοκομείου. </w:t>
      </w:r>
    </w:p>
    <w:p w:rsidR="00123409" w:rsidRDefault="00123409" w:rsidP="00B972E0">
      <w:pPr>
        <w:pStyle w:val="Default"/>
        <w:rPr>
          <w:rFonts w:ascii="Century Gothic" w:hAnsi="Century Gothic"/>
          <w:b/>
          <w:bCs/>
          <w:sz w:val="22"/>
          <w:szCs w:val="22"/>
        </w:rPr>
      </w:pPr>
      <w:r w:rsidRPr="00CC3E73">
        <w:rPr>
          <w:rFonts w:ascii="Century Gothic" w:hAnsi="Century Gothic"/>
          <w:b/>
          <w:bCs/>
          <w:sz w:val="22"/>
          <w:szCs w:val="22"/>
        </w:rPr>
        <w:t xml:space="preserve">Ο Προϋπολογισμός των </w:t>
      </w:r>
      <w:r w:rsidRPr="00A60B61">
        <w:rPr>
          <w:rFonts w:ascii="Century Gothic" w:hAnsi="Century Gothic"/>
          <w:b/>
          <w:bCs/>
          <w:sz w:val="22"/>
          <w:szCs w:val="22"/>
        </w:rPr>
        <w:t>35.024.00</w:t>
      </w:r>
      <w:r w:rsidRPr="00CC3E73">
        <w:rPr>
          <w:rFonts w:ascii="Century Gothic" w:hAnsi="Century Gothic"/>
          <w:b/>
          <w:bCs/>
          <w:sz w:val="22"/>
          <w:szCs w:val="22"/>
        </w:rPr>
        <w:t>€</w:t>
      </w:r>
      <w:r>
        <w:rPr>
          <w:rFonts w:ascii="Century Gothic" w:hAnsi="Century Gothic"/>
          <w:b/>
          <w:bCs/>
          <w:sz w:val="22"/>
          <w:szCs w:val="22"/>
        </w:rPr>
        <w:t xml:space="preserve"> ΠΛΕΟΝ ΦΠΑ</w:t>
      </w:r>
      <w:r w:rsidR="00B972E0">
        <w:rPr>
          <w:rFonts w:ascii="Century Gothic" w:hAnsi="Century Gothic"/>
          <w:b/>
          <w:bCs/>
          <w:sz w:val="22"/>
          <w:szCs w:val="22"/>
        </w:rPr>
        <w:t xml:space="preserve">, </w:t>
      </w:r>
      <w:r w:rsidR="00B972E0" w:rsidRPr="00B972E0">
        <w:rPr>
          <w:rFonts w:ascii="Century Gothic" w:hAnsi="Century Gothic"/>
          <w:b/>
          <w:bCs/>
          <w:sz w:val="22"/>
          <w:szCs w:val="22"/>
        </w:rPr>
        <w:t>39</w:t>
      </w:r>
      <w:r w:rsidR="00B972E0" w:rsidRPr="00B972E0">
        <w:rPr>
          <w:rFonts w:ascii="Century Gothic" w:eastAsiaTheme="minorHAnsi" w:hAnsi="Century Gothic"/>
          <w:b/>
          <w:szCs w:val="22"/>
        </w:rPr>
        <w:t>.</w:t>
      </w:r>
      <w:r w:rsidR="00B972E0" w:rsidRPr="00B972E0">
        <w:rPr>
          <w:rFonts w:ascii="Century Gothic" w:eastAsiaTheme="minorHAnsi" w:hAnsi="Century Gothic"/>
          <w:b/>
          <w:sz w:val="22"/>
          <w:szCs w:val="22"/>
        </w:rPr>
        <w:t xml:space="preserve">577,12 </w:t>
      </w:r>
      <w:r w:rsidR="00B972E0" w:rsidRPr="00B972E0">
        <w:rPr>
          <w:rFonts w:ascii="Century Gothic" w:eastAsiaTheme="minorHAnsi" w:hAnsi="Century Gothic"/>
          <w:b/>
          <w:bCs/>
          <w:sz w:val="22"/>
          <w:szCs w:val="22"/>
        </w:rPr>
        <w:t xml:space="preserve">€ </w:t>
      </w:r>
      <w:r w:rsidR="00B972E0" w:rsidRPr="00B972E0">
        <w:rPr>
          <w:rFonts w:ascii="Century Gothic" w:eastAsiaTheme="minorHAnsi" w:hAnsi="Century Gothic"/>
          <w:b/>
          <w:sz w:val="22"/>
          <w:szCs w:val="22"/>
        </w:rPr>
        <w:t>συμπ. Φ.Π.Α</w:t>
      </w:r>
      <w:r w:rsidR="00B972E0" w:rsidRPr="00B972E0">
        <w:rPr>
          <w:rFonts w:ascii="Century Gothic" w:eastAsiaTheme="minorHAnsi" w:hAnsi="Century Gothic"/>
          <w:szCs w:val="22"/>
        </w:rPr>
        <w:t>.</w:t>
      </w:r>
      <w:r w:rsidRPr="00CC3E73">
        <w:rPr>
          <w:rFonts w:ascii="Century Gothic" w:hAnsi="Century Gothic"/>
          <w:b/>
          <w:bCs/>
          <w:sz w:val="22"/>
          <w:szCs w:val="22"/>
        </w:rPr>
        <w:t>αποτελεί το ανώτατο όριο της προμήθειας των ειδών.</w:t>
      </w:r>
    </w:p>
    <w:p w:rsidR="00123409" w:rsidRDefault="00123409" w:rsidP="00123409">
      <w:pPr>
        <w:pStyle w:val="21"/>
        <w:tabs>
          <w:tab w:val="num" w:pos="0"/>
        </w:tabs>
        <w:spacing w:line="360" w:lineRule="auto"/>
        <w:rPr>
          <w:bCs/>
          <w:sz w:val="20"/>
          <w:lang w:val="el-GR"/>
        </w:rPr>
      </w:pPr>
      <w:r w:rsidRPr="001218EF">
        <w:rPr>
          <w:bCs/>
          <w:sz w:val="20"/>
          <w:lang w:val="el-GR"/>
        </w:rPr>
        <w:tab/>
      </w:r>
      <w:r w:rsidRPr="001218EF">
        <w:rPr>
          <w:bCs/>
          <w:sz w:val="20"/>
          <w:lang w:val="el-GR"/>
        </w:rPr>
        <w:tab/>
      </w:r>
      <w:r w:rsidRPr="001218EF">
        <w:rPr>
          <w:bCs/>
          <w:sz w:val="20"/>
          <w:lang w:val="el-GR"/>
        </w:rPr>
        <w:tab/>
      </w:r>
    </w:p>
    <w:p w:rsidR="00123409" w:rsidRDefault="00123409" w:rsidP="00123409">
      <w:pPr>
        <w:pStyle w:val="21"/>
        <w:tabs>
          <w:tab w:val="num" w:pos="0"/>
        </w:tabs>
        <w:spacing w:line="360" w:lineRule="auto"/>
        <w:rPr>
          <w:bCs/>
          <w:sz w:val="20"/>
          <w:lang w:val="el-GR"/>
        </w:rPr>
      </w:pPr>
    </w:p>
    <w:p w:rsidR="00123409" w:rsidRDefault="00123409" w:rsidP="00123409">
      <w:pPr>
        <w:pStyle w:val="21"/>
        <w:tabs>
          <w:tab w:val="num" w:pos="0"/>
        </w:tabs>
        <w:spacing w:line="360" w:lineRule="auto"/>
      </w:pPr>
      <w:r>
        <w:t>ΥΠΟΔΕΙΓΜΑ ΠΙΝΑΚΑ  ΣΥΜΜ</w:t>
      </w:r>
      <w:r>
        <w:rPr>
          <w:spacing w:val="1"/>
        </w:rPr>
        <w:t>Ο</w:t>
      </w:r>
      <w:r>
        <w:t>ΡΦΩΣΗΣ</w:t>
      </w:r>
    </w:p>
    <w:tbl>
      <w:tblPr>
        <w:tblW w:w="0" w:type="auto"/>
        <w:tblInd w:w="100" w:type="dxa"/>
        <w:tblLayout w:type="fixed"/>
        <w:tblCellMar>
          <w:left w:w="0" w:type="dxa"/>
          <w:right w:w="0" w:type="dxa"/>
        </w:tblCellMar>
        <w:tblLook w:val="0000"/>
      </w:tblPr>
      <w:tblGrid>
        <w:gridCol w:w="960"/>
        <w:gridCol w:w="3117"/>
        <w:gridCol w:w="1493"/>
        <w:gridCol w:w="1858"/>
        <w:gridCol w:w="1867"/>
      </w:tblGrid>
      <w:tr w:rsidR="00123409" w:rsidTr="008F2822">
        <w:trPr>
          <w:trHeight w:hRule="exact" w:val="51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tc>
        <w:tc>
          <w:tcPr>
            <w:tcW w:w="4610" w:type="dxa"/>
            <w:gridSpan w:val="2"/>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p>
          <w:p w:rsidR="00123409" w:rsidRDefault="00123409" w:rsidP="008F2822">
            <w:r>
              <w:t>ΠΡ</w:t>
            </w:r>
            <w:r>
              <w:rPr>
                <w:spacing w:val="1"/>
              </w:rPr>
              <w:t>Ο</w:t>
            </w:r>
            <w:r>
              <w:t>ΔΙΑΓΡΑ</w:t>
            </w:r>
            <w:r>
              <w:rPr>
                <w:spacing w:val="1"/>
              </w:rPr>
              <w:t>Φ</w:t>
            </w:r>
            <w:r>
              <w:t>ΕΣ</w:t>
            </w:r>
          </w:p>
        </w:tc>
        <w:tc>
          <w:tcPr>
            <w:tcW w:w="37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ΣΤ</w:t>
            </w:r>
            <w:r>
              <w:rPr>
                <w:spacing w:val="1"/>
              </w:rPr>
              <w:t>Ο</w:t>
            </w:r>
            <w:r>
              <w:t>ΙΧΕΙΑ ΠΡ</w:t>
            </w:r>
            <w:r>
              <w:rPr>
                <w:spacing w:val="1"/>
              </w:rPr>
              <w:t>Ο</w:t>
            </w:r>
            <w:r>
              <w:t>Σ</w:t>
            </w:r>
            <w:r>
              <w:rPr>
                <w:spacing w:val="1"/>
              </w:rPr>
              <w:t>ΦΟ</w:t>
            </w:r>
            <w:r>
              <w:t>ΡΑΣ</w:t>
            </w: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rPr>
                <w:spacing w:val="-1"/>
              </w:rPr>
              <w:t>Α</w:t>
            </w:r>
            <w:r>
              <w:t>/Α</w:t>
            </w:r>
          </w:p>
        </w:tc>
        <w:tc>
          <w:tcPr>
            <w:tcW w:w="3117"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ΠΕΡΙΓΡΑ</w:t>
            </w:r>
            <w:r>
              <w:rPr>
                <w:spacing w:val="1"/>
              </w:rPr>
              <w:t>Φ</w:t>
            </w:r>
            <w:r>
              <w:t>Η ΠΡ</w:t>
            </w:r>
            <w:r>
              <w:rPr>
                <w:spacing w:val="1"/>
              </w:rPr>
              <w:t>Ο</w:t>
            </w:r>
            <w:r>
              <w:t>ΔΙΑΓΡΑ</w:t>
            </w:r>
            <w:r>
              <w:rPr>
                <w:spacing w:val="1"/>
              </w:rPr>
              <w:t>ΦΗ</w:t>
            </w:r>
            <w:r>
              <w:t>Σ</w:t>
            </w:r>
          </w:p>
        </w:tc>
        <w:tc>
          <w:tcPr>
            <w:tcW w:w="1493"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ΑΠΑΙΤΗΣΗ</w:t>
            </w:r>
          </w:p>
        </w:tc>
        <w:tc>
          <w:tcPr>
            <w:tcW w:w="1858" w:type="dxa"/>
            <w:tcBorders>
              <w:top w:val="single" w:sz="4" w:space="0" w:color="000000"/>
              <w:left w:val="single" w:sz="4" w:space="0" w:color="000000"/>
              <w:bottom w:val="single" w:sz="4" w:space="0" w:color="000000"/>
            </w:tcBorders>
            <w:shd w:val="clear" w:color="auto" w:fill="auto"/>
            <w:vAlign w:val="center"/>
          </w:tcPr>
          <w:p w:rsidR="00123409" w:rsidRDefault="00123409" w:rsidP="008F2822">
            <w:pPr>
              <w:snapToGrid w:val="0"/>
            </w:pPr>
            <w:r>
              <w:t>ΑΠΑΝΤΗ</w:t>
            </w:r>
            <w:r>
              <w:rPr>
                <w:spacing w:val="2"/>
              </w:rPr>
              <w:t>Σ</w:t>
            </w:r>
            <w:r>
              <w:t>Η</w:t>
            </w:r>
          </w:p>
        </w:tc>
        <w:tc>
          <w:tcPr>
            <w:tcW w:w="18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23409" w:rsidRDefault="00123409" w:rsidP="008F2822">
            <w:pPr>
              <w:snapToGrid w:val="0"/>
            </w:pPr>
            <w:r>
              <w:t>ΠΑΡΑΠ</w:t>
            </w:r>
            <w:r>
              <w:rPr>
                <w:spacing w:val="1"/>
              </w:rPr>
              <w:t>Ο</w:t>
            </w:r>
            <w:r>
              <w:t>ΜΠΗ</w:t>
            </w: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2"/>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r w:rsidR="00123409" w:rsidTr="008F2822">
        <w:trPr>
          <w:trHeight w:hRule="exact" w:val="264"/>
        </w:trPr>
        <w:tc>
          <w:tcPr>
            <w:tcW w:w="960"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311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493"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58"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pP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pPr>
          </w:p>
        </w:tc>
      </w:tr>
    </w:tbl>
    <w:p w:rsidR="00123409" w:rsidRDefault="00123409" w:rsidP="00123409">
      <w:pPr>
        <w:pStyle w:val="a9"/>
        <w:tabs>
          <w:tab w:val="center" w:pos="6480"/>
        </w:tabs>
        <w:spacing w:line="240" w:lineRule="auto"/>
        <w:ind w:left="1435"/>
        <w:jc w:val="center"/>
        <w:rPr>
          <w:rFonts w:ascii="Century Gothic" w:hAnsi="Century Gothic"/>
          <w:b/>
          <w:bCs/>
        </w:rPr>
      </w:pPr>
    </w:p>
    <w:p w:rsidR="00123409" w:rsidRDefault="00123409" w:rsidP="00123409">
      <w:pPr>
        <w:pStyle w:val="a9"/>
        <w:tabs>
          <w:tab w:val="left" w:pos="1965"/>
          <w:tab w:val="center" w:pos="6480"/>
        </w:tabs>
        <w:spacing w:line="240" w:lineRule="auto"/>
        <w:ind w:left="1435"/>
        <w:rPr>
          <w:rFonts w:ascii="Century Gothic" w:hAnsi="Century Gothic"/>
          <w:b/>
          <w:bCs/>
        </w:rPr>
      </w:pPr>
    </w:p>
    <w:p w:rsidR="00123409" w:rsidRPr="00F602F9" w:rsidRDefault="00123409" w:rsidP="00123409">
      <w:pPr>
        <w:widowControl w:val="0"/>
        <w:tabs>
          <w:tab w:val="left" w:pos="643"/>
        </w:tabs>
        <w:spacing w:after="0" w:line="413" w:lineRule="exact"/>
        <w:ind w:left="-426" w:right="-766"/>
        <w:jc w:val="both"/>
        <w:rPr>
          <w:b/>
          <w:sz w:val="28"/>
          <w:szCs w:val="28"/>
        </w:rPr>
      </w:pPr>
      <w:r w:rsidRPr="00F602F9">
        <w:rPr>
          <w:b/>
          <w:sz w:val="28"/>
          <w:szCs w:val="28"/>
        </w:rPr>
        <w:t xml:space="preserve">ΠΡΟΔΙΑΓΡΑΦΕΣ ΟΠΩΡΟΛΑΧΑΝΙΚΩΝ  </w:t>
      </w:r>
    </w:p>
    <w:p w:rsidR="00123409" w:rsidRPr="0058581A" w:rsidRDefault="00123409" w:rsidP="00123409">
      <w:pPr>
        <w:pStyle w:val="32"/>
        <w:keepNext/>
        <w:keepLines/>
        <w:shd w:val="clear" w:color="auto" w:fill="auto"/>
        <w:spacing w:before="0" w:after="309" w:line="280" w:lineRule="exact"/>
        <w:ind w:left="-709"/>
        <w:jc w:val="left"/>
      </w:pPr>
      <w:r w:rsidRPr="0058581A">
        <w:rPr>
          <w:lang w:val="en-US"/>
        </w:rPr>
        <w:t>CPV</w:t>
      </w:r>
      <w:r w:rsidRPr="0058581A">
        <w:t xml:space="preserve"> </w:t>
      </w:r>
      <w:r w:rsidR="00E93387" w:rsidRPr="00E93387">
        <w:rPr>
          <w:rFonts w:ascii="Century Gothic" w:hAnsi="Century Gothic"/>
          <w:bCs w:val="0"/>
          <w:sz w:val="24"/>
          <w:szCs w:val="24"/>
        </w:rPr>
        <w:t>15811100-7</w:t>
      </w:r>
      <w:r w:rsidR="00125A4F">
        <w:t xml:space="preserve">, </w:t>
      </w:r>
      <w:r w:rsidR="00125A4F" w:rsidRPr="00125A4F">
        <w:rPr>
          <w:rFonts w:ascii="Century Gothic" w:hAnsi="Century Gothic"/>
          <w:sz w:val="24"/>
          <w:szCs w:val="24"/>
        </w:rPr>
        <w:t>15811200-8</w:t>
      </w:r>
      <w:r w:rsidRPr="0058581A">
        <w:t xml:space="preserve">                           </w:t>
      </w:r>
    </w:p>
    <w:p w:rsidR="00123409" w:rsidRPr="0058581A" w:rsidRDefault="00123409" w:rsidP="00123409">
      <w:pPr>
        <w:pStyle w:val="32"/>
        <w:keepNext/>
        <w:keepLines/>
        <w:shd w:val="clear" w:color="auto" w:fill="auto"/>
        <w:spacing w:before="0" w:after="309" w:line="280" w:lineRule="exact"/>
        <w:ind w:left="-709"/>
        <w:jc w:val="left"/>
      </w:pPr>
      <w:r w:rsidRPr="0058581A">
        <w:t>ΠΡΟΣΦΕΡΟΜΕΝΑ ΕΙΔΗ</w:t>
      </w:r>
    </w:p>
    <w:p w:rsidR="00123409" w:rsidRPr="0058581A" w:rsidRDefault="00123409" w:rsidP="00123409">
      <w:pPr>
        <w:pStyle w:val="32"/>
        <w:keepNext/>
        <w:keepLines/>
        <w:shd w:val="clear" w:color="auto" w:fill="auto"/>
        <w:spacing w:before="0" w:after="309" w:line="280" w:lineRule="exact"/>
        <w:ind w:left="-709"/>
        <w:jc w:val="left"/>
      </w:pPr>
      <w:r w:rsidRPr="0058581A">
        <w:t>ΠΕΡΙΓΡΑΦΗ ΕΙΔΟΥΣ</w:t>
      </w:r>
    </w:p>
    <w:p w:rsidR="00123409" w:rsidRPr="00F232C2" w:rsidRDefault="00123409" w:rsidP="00123409">
      <w:pPr>
        <w:pStyle w:val="Default"/>
        <w:jc w:val="center"/>
        <w:rPr>
          <w:rFonts w:ascii="Century Gothic" w:hAnsi="Century Gothic"/>
          <w:b/>
          <w:snapToGrid w:val="0"/>
          <w:sz w:val="22"/>
          <w:szCs w:val="22"/>
          <w:lang w:bidi="el-GR"/>
        </w:rPr>
      </w:pPr>
      <w:r w:rsidRPr="00F232C2">
        <w:rPr>
          <w:sz w:val="22"/>
          <w:szCs w:val="22"/>
        </w:rPr>
        <w:t xml:space="preserve">ΚΑΤΑΛΛΗΛΟΤΗΤΑ ΚΑΙ ΧΑΡΑΚΤΗΡΙΣΤΙΚΕΣ ΙΔΙΟΤΗΤΕΣ ΑΡΤΟΣ ΑΡΤΙΔΙΑ &amp; ΠΑΡΑΓΩΓΑ ΑΡΤΟΥ </w:t>
      </w:r>
      <w:r w:rsidRPr="00F232C2">
        <w:rPr>
          <w:sz w:val="22"/>
          <w:szCs w:val="22"/>
          <w:lang w:val="en-US"/>
        </w:rPr>
        <w:t>CPV</w:t>
      </w:r>
      <w:r w:rsidR="00E93387">
        <w:rPr>
          <w:sz w:val="22"/>
          <w:szCs w:val="22"/>
        </w:rPr>
        <w:t xml:space="preserve"> </w:t>
      </w:r>
      <w:r w:rsidRPr="00F232C2">
        <w:rPr>
          <w:rFonts w:ascii="Century Gothic" w:hAnsi="Century Gothic"/>
          <w:bCs/>
          <w:sz w:val="22"/>
          <w:szCs w:val="22"/>
        </w:rPr>
        <w:t>15811100-7</w:t>
      </w:r>
    </w:p>
    <w:p w:rsidR="00123409" w:rsidRPr="00F232C2" w:rsidRDefault="00123409" w:rsidP="00123409">
      <w:pPr>
        <w:pStyle w:val="24"/>
        <w:shd w:val="clear" w:color="auto" w:fill="auto"/>
        <w:spacing w:after="456" w:line="399" w:lineRule="exact"/>
        <w:ind w:left="-426" w:right="-280" w:firstLine="0"/>
        <w:rPr>
          <w:sz w:val="22"/>
          <w:szCs w:val="22"/>
        </w:rPr>
      </w:pPr>
      <w:r w:rsidRPr="00F232C2">
        <w:rPr>
          <w:sz w:val="22"/>
          <w:szCs w:val="22"/>
        </w:rPr>
        <w:t>Τα χορηγούμενα είδη, να είναι πρώτης (</w:t>
      </w:r>
      <w:r w:rsidRPr="00F232C2">
        <w:rPr>
          <w:sz w:val="22"/>
          <w:szCs w:val="22"/>
          <w:lang w:val="en-US" w:eastAsia="en-US" w:bidi="en-US"/>
        </w:rPr>
        <w:t>A</w:t>
      </w:r>
      <w:r w:rsidRPr="00F232C2">
        <w:rPr>
          <w:sz w:val="22"/>
          <w:szCs w:val="22"/>
        </w:rPr>
        <w:t xml:space="preserve">') ποιότητας, να έχουν παραχθεί με τα οριζόμενα στα άρθρα 111, 112, 113 και 114 του ΚΩΔΙΚΑ ΤΡΟΦΙΜΩΝ ΠΟΤΩΝ &amp; ΑΝΤΙΚΕΙΜΕΝΩΝ ΚΟΙΝΗΣ ΧΡΗΣΗΣ, σύμφωνα με τις ισχύουσες κτηνιατρικές και υγειονομικές διατάξεις και να πληρούν τα αναφερόμενα και οριζόμενα στο </w:t>
      </w:r>
      <w:r w:rsidRPr="00F232C2">
        <w:rPr>
          <w:rStyle w:val="212"/>
          <w:sz w:val="22"/>
          <w:szCs w:val="22"/>
        </w:rPr>
        <w:t xml:space="preserve">Ν 3526/2007 - ΦΕΚ 24/Α'/9.2.2007 </w:t>
      </w:r>
      <w:r w:rsidRPr="00F232C2">
        <w:rPr>
          <w:sz w:val="22"/>
          <w:szCs w:val="22"/>
        </w:rPr>
        <w:t xml:space="preserve">«Παραγωγή και διάθεση προϊόντων αρτοποιίας και συναφείς διατάξεις» και </w:t>
      </w:r>
      <w:r w:rsidRPr="00F232C2">
        <w:rPr>
          <w:rStyle w:val="212"/>
          <w:sz w:val="22"/>
          <w:szCs w:val="22"/>
        </w:rPr>
        <w:t xml:space="preserve">Α. οικ. 4730/209/Φ. 17.1/2008 </w:t>
      </w:r>
      <w:r w:rsidRPr="00F232C2">
        <w:rPr>
          <w:sz w:val="22"/>
          <w:szCs w:val="22"/>
        </w:rPr>
        <w:lastRenderedPageBreak/>
        <w:t>«Καθορισμός δυναμικότητας παραγωγής κλιβάνων παραγωγής προϊόντων αρτοποιίας και διαδικασίας αδειοδότησης» σε εφαρμογή της παρ. 3 του άρθρου 2 και της παρ. 11 του άρθρου 20 του Ν3526/2007 «Παραγωγή και διάθεση προϊόντων αρτοποιίας και συναφείς διατάξεις».</w:t>
      </w:r>
    </w:p>
    <w:p w:rsidR="00123409" w:rsidRPr="00F232C2" w:rsidRDefault="00123409" w:rsidP="00123409">
      <w:pPr>
        <w:pStyle w:val="32"/>
        <w:keepNext/>
        <w:keepLines/>
        <w:shd w:val="clear" w:color="auto" w:fill="auto"/>
        <w:spacing w:before="0" w:after="162" w:line="280" w:lineRule="exact"/>
        <w:ind w:left="180"/>
        <w:rPr>
          <w:sz w:val="22"/>
          <w:szCs w:val="22"/>
        </w:rPr>
      </w:pPr>
      <w:r w:rsidRPr="00F232C2">
        <w:rPr>
          <w:sz w:val="22"/>
          <w:szCs w:val="22"/>
        </w:rPr>
        <w:t>ΓΕΝΙΚΑ</w:t>
      </w:r>
    </w:p>
    <w:p w:rsidR="00123409" w:rsidRPr="00F232C2" w:rsidRDefault="00123409" w:rsidP="00123409">
      <w:pPr>
        <w:pStyle w:val="24"/>
        <w:shd w:val="clear" w:color="auto" w:fill="auto"/>
        <w:tabs>
          <w:tab w:val="left" w:pos="4537"/>
          <w:tab w:val="left" w:pos="6312"/>
        </w:tabs>
        <w:spacing w:line="399" w:lineRule="exact"/>
        <w:ind w:left="180" w:firstLine="0"/>
        <w:rPr>
          <w:sz w:val="22"/>
          <w:szCs w:val="22"/>
        </w:rPr>
      </w:pPr>
      <w:r w:rsidRPr="00F232C2">
        <w:rPr>
          <w:rStyle w:val="212"/>
          <w:sz w:val="22"/>
          <w:szCs w:val="22"/>
        </w:rPr>
        <w:t xml:space="preserve">«Άρτος» </w:t>
      </w:r>
      <w:r w:rsidRPr="00F232C2">
        <w:rPr>
          <w:sz w:val="22"/>
          <w:szCs w:val="22"/>
        </w:rPr>
        <w:t>(χωρίς άλλη ένδειξη):</w:t>
      </w:r>
      <w:r w:rsidRPr="00F232C2">
        <w:rPr>
          <w:sz w:val="22"/>
          <w:szCs w:val="22"/>
        </w:rPr>
        <w:tab/>
        <w:t>(Άρθρο 111</w:t>
      </w:r>
      <w:r w:rsidRPr="00F232C2">
        <w:rPr>
          <w:sz w:val="22"/>
          <w:szCs w:val="22"/>
        </w:rPr>
        <w:tab/>
        <w:t>Κ.Τ.Π.) Το προϊόν</w:t>
      </w:r>
    </w:p>
    <w:p w:rsidR="00123409" w:rsidRPr="00F232C2" w:rsidRDefault="00123409" w:rsidP="00123409">
      <w:pPr>
        <w:pStyle w:val="24"/>
        <w:shd w:val="clear" w:color="auto" w:fill="auto"/>
        <w:spacing w:line="399" w:lineRule="exact"/>
        <w:ind w:left="-426" w:right="-280" w:firstLine="0"/>
        <w:rPr>
          <w:sz w:val="22"/>
          <w:szCs w:val="22"/>
        </w:rPr>
      </w:pPr>
      <w:r w:rsidRPr="00F232C2">
        <w:rPr>
          <w:sz w:val="22"/>
          <w:szCs w:val="22"/>
        </w:rPr>
        <w:t>αρτοποιίας που παρασκευάζεται με ψήσιμο μέσα σε ειδικούς κλιβάνους, υπό καθορισμένες συνθήκες μάζας, η οποία αποτελείται από αλεύρι σίτου, νερό, ζύμη και μικρή ποσότητα αλατιού. Αν για την παρασκευή του άρτου χρησιμοποιούνται άλευρα σίτου ή μείγμα αλεύρων άλλων δημητριακών προϊόντων εκτός του σίτου, ο παρασκευαζόμενος άρτος φέρει την ονομασία των αντίστοιχων δημητριακών προϊόντων.</w:t>
      </w:r>
    </w:p>
    <w:p w:rsidR="00123409" w:rsidRPr="00F232C2" w:rsidRDefault="00123409" w:rsidP="00123409">
      <w:pPr>
        <w:pStyle w:val="24"/>
        <w:shd w:val="clear" w:color="auto" w:fill="auto"/>
        <w:spacing w:line="399" w:lineRule="exact"/>
        <w:ind w:left="180" w:firstLine="0"/>
        <w:rPr>
          <w:sz w:val="22"/>
          <w:szCs w:val="22"/>
        </w:rPr>
      </w:pPr>
      <w:r w:rsidRPr="00F232C2">
        <w:rPr>
          <w:sz w:val="22"/>
          <w:szCs w:val="22"/>
        </w:rPr>
        <w:t>Ο άρτος διακρίνεται σε:</w:t>
      </w:r>
    </w:p>
    <w:p w:rsidR="00123409" w:rsidRPr="00F232C2" w:rsidRDefault="00123409" w:rsidP="00123409">
      <w:pPr>
        <w:pStyle w:val="24"/>
        <w:shd w:val="clear" w:color="auto" w:fill="auto"/>
        <w:spacing w:line="399" w:lineRule="exact"/>
        <w:ind w:left="-426" w:right="-280" w:firstLine="0"/>
        <w:rPr>
          <w:sz w:val="22"/>
          <w:szCs w:val="22"/>
        </w:rPr>
      </w:pPr>
      <w:r w:rsidRPr="00F232C2">
        <w:rPr>
          <w:rStyle w:val="212"/>
          <w:sz w:val="22"/>
          <w:szCs w:val="22"/>
        </w:rPr>
        <w:t xml:space="preserve">αα) </w:t>
      </w:r>
      <w:r w:rsidRPr="00F232C2">
        <w:rPr>
          <w:sz w:val="22"/>
          <w:szCs w:val="22"/>
        </w:rPr>
        <w:t>λευκό άρτο, που παρασκευάζεται από άλευρα τ. 70%, από μαλακό σίτο και διατίθεται στην κατανάλωση με την ονομασία «άρτος λευκός τ. 70%»,</w:t>
      </w:r>
    </w:p>
    <w:p w:rsidR="00123409" w:rsidRPr="00F232C2" w:rsidRDefault="00123409" w:rsidP="00123409">
      <w:pPr>
        <w:pStyle w:val="24"/>
        <w:shd w:val="clear" w:color="auto" w:fill="auto"/>
        <w:spacing w:line="399" w:lineRule="exact"/>
        <w:ind w:left="-426" w:firstLine="0"/>
        <w:rPr>
          <w:sz w:val="22"/>
          <w:szCs w:val="22"/>
        </w:rPr>
      </w:pPr>
      <w:r w:rsidRPr="00F232C2">
        <w:rPr>
          <w:rStyle w:val="212"/>
          <w:sz w:val="22"/>
          <w:szCs w:val="22"/>
        </w:rPr>
        <w:t xml:space="preserve">ββ) </w:t>
      </w:r>
      <w:r w:rsidRPr="00F232C2">
        <w:rPr>
          <w:sz w:val="22"/>
          <w:szCs w:val="22"/>
        </w:rPr>
        <w:t>μαύρο άρτο, που παρασκευάζεται ,από άλευρα τ. 90%, με</w:t>
      </w:r>
    </w:p>
    <w:p w:rsidR="00123409" w:rsidRPr="00F232C2" w:rsidRDefault="00123409" w:rsidP="00123409">
      <w:pPr>
        <w:pStyle w:val="24"/>
        <w:shd w:val="clear" w:color="auto" w:fill="auto"/>
        <w:tabs>
          <w:tab w:val="left" w:pos="8789"/>
        </w:tabs>
        <w:spacing w:line="399" w:lineRule="exact"/>
        <w:ind w:left="-426" w:right="-280" w:firstLine="0"/>
        <w:jc w:val="left"/>
        <w:rPr>
          <w:sz w:val="22"/>
          <w:szCs w:val="22"/>
        </w:rPr>
      </w:pPr>
      <w:r w:rsidRPr="00F232C2">
        <w:rPr>
          <w:sz w:val="22"/>
          <w:szCs w:val="22"/>
        </w:rPr>
        <w:t xml:space="preserve">πρόσθετη ξηρά γλουτένη σε αναλογία 3% από μαλακό σίτο και διατίθεται στην κατανάλωση με την ονομασία «άρτος μαύρος τ. 90%»,                                                </w:t>
      </w:r>
      <w:r w:rsidRPr="00F232C2">
        <w:rPr>
          <w:rStyle w:val="212"/>
          <w:sz w:val="22"/>
          <w:szCs w:val="22"/>
        </w:rPr>
        <w:t xml:space="preserve">γγ) </w:t>
      </w:r>
      <w:r w:rsidRPr="00F232C2">
        <w:rPr>
          <w:sz w:val="22"/>
          <w:szCs w:val="22"/>
        </w:rPr>
        <w:t>σύμμεικτο άρτο, που παρασκευάζεται από ισόποση ανάμειξη αλεύρων κατηγορίας Μ, από σκληρό σίτο και άλευρα τ. 70%, από μαλακό σίτο και διατίθεται στην κατανάλωση με την ονομασία «άρτος σύμμεικτος».</w:t>
      </w:r>
    </w:p>
    <w:p w:rsidR="00123409" w:rsidRPr="00F232C2" w:rsidRDefault="00123409" w:rsidP="00123409">
      <w:pPr>
        <w:pStyle w:val="24"/>
        <w:shd w:val="clear" w:color="auto" w:fill="auto"/>
        <w:spacing w:after="120" w:line="404" w:lineRule="exact"/>
        <w:ind w:left="-426" w:right="3" w:firstLine="0"/>
        <w:rPr>
          <w:sz w:val="22"/>
          <w:szCs w:val="22"/>
        </w:rPr>
      </w:pPr>
      <w:r w:rsidRPr="00F232C2">
        <w:rPr>
          <w:rStyle w:val="212"/>
          <w:sz w:val="22"/>
          <w:szCs w:val="22"/>
        </w:rPr>
        <w:t xml:space="preserve">«Φρέσκος άρτος» </w:t>
      </w:r>
      <w:r w:rsidRPr="00F232C2">
        <w:rPr>
          <w:sz w:val="22"/>
          <w:szCs w:val="22"/>
        </w:rPr>
        <w:t>ή «Φρέσκο αρτοπαρασκεύασμα»: Ο άρτος ή το αρτοπαρασκεύασμα που πληρούν τις ακόλουθες προϋποθέσεις:</w:t>
      </w:r>
    </w:p>
    <w:p w:rsidR="00123409" w:rsidRPr="00F232C2" w:rsidRDefault="00123409" w:rsidP="00123409">
      <w:pPr>
        <w:pStyle w:val="24"/>
        <w:shd w:val="clear" w:color="auto" w:fill="auto"/>
        <w:spacing w:after="124" w:line="404" w:lineRule="exact"/>
        <w:ind w:right="-139" w:firstLine="0"/>
        <w:jc w:val="left"/>
        <w:rPr>
          <w:sz w:val="22"/>
          <w:szCs w:val="22"/>
        </w:rPr>
      </w:pPr>
      <w:r w:rsidRPr="00F232C2">
        <w:rPr>
          <w:sz w:val="22"/>
          <w:szCs w:val="22"/>
        </w:rPr>
        <w:t>αα) πωλούνται στον τελικό καταναλωτή εντός είκοσι τεσσάρων ωρών από την ολοκλήρωση της διαδικασίας παραγωγής τους,</w:t>
      </w:r>
    </w:p>
    <w:p w:rsidR="00123409" w:rsidRPr="00F232C2" w:rsidRDefault="00123409" w:rsidP="00123409">
      <w:pPr>
        <w:pStyle w:val="24"/>
        <w:shd w:val="clear" w:color="auto" w:fill="auto"/>
        <w:spacing w:after="113" w:line="399" w:lineRule="exact"/>
        <w:ind w:right="-280" w:firstLine="0"/>
        <w:rPr>
          <w:sz w:val="22"/>
          <w:szCs w:val="22"/>
        </w:rPr>
      </w:pPr>
      <w:r w:rsidRPr="00F232C2">
        <w:rPr>
          <w:rStyle w:val="212"/>
          <w:sz w:val="22"/>
          <w:szCs w:val="22"/>
        </w:rPr>
        <w:t xml:space="preserve">ββ) </w:t>
      </w:r>
      <w:r w:rsidRPr="00F232C2">
        <w:rPr>
          <w:sz w:val="22"/>
          <w:szCs w:val="22"/>
        </w:rPr>
        <w:t>παράγονται με συνεχή διαδικασία, από την χρήση των πρώτων υλών τους μέχρι την τελική έψηση, χωρίς να μεσολαβεί διακοπή της για τη συντήρησή τους.</w:t>
      </w:r>
    </w:p>
    <w:p w:rsidR="00123409" w:rsidRPr="00F232C2" w:rsidRDefault="00123409" w:rsidP="00123409">
      <w:pPr>
        <w:pStyle w:val="24"/>
        <w:shd w:val="clear" w:color="auto" w:fill="auto"/>
        <w:spacing w:line="409" w:lineRule="exact"/>
        <w:ind w:left="180" w:right="980" w:firstLine="0"/>
        <w:rPr>
          <w:sz w:val="22"/>
          <w:szCs w:val="22"/>
        </w:rPr>
      </w:pPr>
      <w:r w:rsidRPr="00F232C2">
        <w:rPr>
          <w:rStyle w:val="212"/>
          <w:sz w:val="22"/>
          <w:szCs w:val="22"/>
        </w:rPr>
        <w:t xml:space="preserve">Απαγορεύεται </w:t>
      </w:r>
      <w:r w:rsidRPr="00F232C2">
        <w:rPr>
          <w:sz w:val="22"/>
          <w:szCs w:val="22"/>
        </w:rPr>
        <w:t>η χρήση Νόμος 3526/2007 Άρθρο 10 § Ι(α,β,γ) του όρου «φρέσκος άρτος» και «φρέσκο αρτοπαρασκεύασμα ή αρτοσκεύασμα»:</w:t>
      </w:r>
    </w:p>
    <w:p w:rsidR="00123409" w:rsidRPr="00F232C2" w:rsidRDefault="00123409" w:rsidP="00123409">
      <w:pPr>
        <w:pStyle w:val="24"/>
        <w:shd w:val="clear" w:color="auto" w:fill="auto"/>
        <w:tabs>
          <w:tab w:val="left" w:pos="761"/>
          <w:tab w:val="left" w:pos="1202"/>
          <w:tab w:val="left" w:pos="2075"/>
          <w:tab w:val="left" w:pos="2512"/>
          <w:tab w:val="left" w:pos="5280"/>
          <w:tab w:val="left" w:pos="5717"/>
          <w:tab w:val="left" w:pos="7900"/>
        </w:tabs>
        <w:spacing w:line="399" w:lineRule="exact"/>
        <w:ind w:left="180" w:firstLine="0"/>
        <w:rPr>
          <w:sz w:val="22"/>
          <w:szCs w:val="22"/>
        </w:rPr>
      </w:pPr>
      <w:r w:rsidRPr="00F232C2">
        <w:rPr>
          <w:sz w:val="22"/>
          <w:szCs w:val="22"/>
        </w:rPr>
        <w:t>α)</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123409">
      <w:pPr>
        <w:pStyle w:val="24"/>
        <w:shd w:val="clear" w:color="auto" w:fill="auto"/>
        <w:spacing w:line="399" w:lineRule="exact"/>
        <w:ind w:right="-280" w:firstLine="0"/>
        <w:rPr>
          <w:sz w:val="22"/>
          <w:szCs w:val="22"/>
        </w:rPr>
      </w:pPr>
      <w:r w:rsidRPr="00F232C2">
        <w:rPr>
          <w:sz w:val="22"/>
          <w:szCs w:val="22"/>
        </w:rPr>
        <w:t>προορίζονται για πώληση, μετά την πάροδο είκοσι τεσσάρων ωρών από την ολοκλήρωση της διαδικασίας παραγωγής τους, ανεξάρτητα από τις μεθόδους συντήρησης τους, β) σε άρτο ή αρτοπαρασκεύασμα ή αρτοσκεύασμα που πωλούνται μετά την ολοκλήρωση της έψησης, του μερικώς ψημένου, του διατηρημένου ή κατεψυγμένου άρτου ή του αρτοπαρασκευάσματος ή του αρτοσκευάσματος, ανεξάρτητα από τις μεθόδους συντήρησης τους,</w:t>
      </w:r>
    </w:p>
    <w:p w:rsidR="00123409" w:rsidRPr="00F232C2" w:rsidRDefault="00123409" w:rsidP="00123409">
      <w:pPr>
        <w:pStyle w:val="24"/>
        <w:shd w:val="clear" w:color="auto" w:fill="auto"/>
        <w:tabs>
          <w:tab w:val="left" w:pos="761"/>
          <w:tab w:val="left" w:pos="1202"/>
          <w:tab w:val="left" w:pos="2075"/>
          <w:tab w:val="left" w:pos="2512"/>
          <w:tab w:val="left" w:pos="5280"/>
          <w:tab w:val="left" w:pos="5717"/>
          <w:tab w:val="left" w:pos="7900"/>
        </w:tabs>
        <w:spacing w:line="399" w:lineRule="exact"/>
        <w:ind w:right="2" w:firstLine="0"/>
        <w:rPr>
          <w:sz w:val="22"/>
          <w:szCs w:val="22"/>
        </w:rPr>
      </w:pPr>
      <w:r w:rsidRPr="00F232C2">
        <w:rPr>
          <w:sz w:val="22"/>
          <w:szCs w:val="22"/>
        </w:rPr>
        <w:t>γ)</w:t>
      </w:r>
      <w:r w:rsidRPr="00F232C2">
        <w:rPr>
          <w:sz w:val="22"/>
          <w:szCs w:val="22"/>
        </w:rPr>
        <w:tab/>
        <w:t>σε</w:t>
      </w:r>
      <w:r w:rsidRPr="00F232C2">
        <w:rPr>
          <w:sz w:val="22"/>
          <w:szCs w:val="22"/>
        </w:rPr>
        <w:tab/>
        <w:t>άρτο</w:t>
      </w:r>
      <w:r w:rsidRPr="00F232C2">
        <w:rPr>
          <w:sz w:val="22"/>
          <w:szCs w:val="22"/>
        </w:rPr>
        <w:tab/>
        <w:t>ή</w:t>
      </w:r>
      <w:r w:rsidRPr="00F232C2">
        <w:rPr>
          <w:sz w:val="22"/>
          <w:szCs w:val="22"/>
        </w:rPr>
        <w:tab/>
        <w:t>αρτοπαρασκεύασμα</w:t>
      </w:r>
      <w:r w:rsidRPr="00F232C2">
        <w:rPr>
          <w:sz w:val="22"/>
          <w:szCs w:val="22"/>
        </w:rPr>
        <w:tab/>
        <w:t>ή</w:t>
      </w:r>
      <w:r w:rsidRPr="00F232C2">
        <w:rPr>
          <w:sz w:val="22"/>
          <w:szCs w:val="22"/>
        </w:rPr>
        <w:tab/>
        <w:t>αρτοσκεύασμα,</w:t>
      </w:r>
      <w:r w:rsidRPr="00F232C2">
        <w:rPr>
          <w:sz w:val="22"/>
          <w:szCs w:val="22"/>
        </w:rPr>
        <w:tab/>
        <w:t>που</w:t>
      </w:r>
    </w:p>
    <w:p w:rsidR="00123409" w:rsidRPr="00F232C2" w:rsidRDefault="00123409" w:rsidP="00123409">
      <w:pPr>
        <w:pStyle w:val="24"/>
        <w:shd w:val="clear" w:color="auto" w:fill="auto"/>
        <w:spacing w:after="640" w:line="399" w:lineRule="exact"/>
        <w:ind w:right="-422" w:firstLine="0"/>
        <w:rPr>
          <w:sz w:val="22"/>
          <w:szCs w:val="22"/>
        </w:rPr>
      </w:pPr>
      <w:r w:rsidRPr="00F232C2">
        <w:rPr>
          <w:sz w:val="22"/>
          <w:szCs w:val="22"/>
        </w:rPr>
        <w:t xml:space="preserve">παράγονται με την έψηση ενδιαμέσων προϊόντων αρτοποιίας, ανεξάρτητα από τις μεθόδους </w:t>
      </w:r>
      <w:r w:rsidRPr="00F232C2">
        <w:rPr>
          <w:sz w:val="22"/>
          <w:szCs w:val="22"/>
        </w:rPr>
        <w:lastRenderedPageBreak/>
        <w:t xml:space="preserve">συντήρησης τους,                                                  </w:t>
      </w:r>
      <w:r w:rsidRPr="00F232C2">
        <w:rPr>
          <w:rStyle w:val="212"/>
          <w:sz w:val="22"/>
          <w:szCs w:val="22"/>
        </w:rPr>
        <w:t>Αρτοσκεύασμα»:</w:t>
      </w:r>
      <w:r w:rsidRPr="00F232C2">
        <w:rPr>
          <w:rStyle w:val="212"/>
          <w:sz w:val="22"/>
          <w:szCs w:val="22"/>
        </w:rPr>
        <w:tab/>
      </w:r>
      <w:r w:rsidRPr="00F232C2">
        <w:rPr>
          <w:sz w:val="22"/>
          <w:szCs w:val="22"/>
        </w:rPr>
        <w:t xml:space="preserve">Άρθρο 112 ίου Κ.Τ.Π. Το προϊόν αρτοποιίας το οποίο παρασκευάζεται κατά τρόπο ανάλογο με αυτόν της παρασκευής του άρτου, με απλό ή διπλό κλιβανισμό, διαφέρει, όμως, από τον άρτο ως προς την μακροσκοπική υφή και τους οργανοληπτικούς χαρακτήρες του.                      </w:t>
      </w:r>
      <w:r w:rsidRPr="00F232C2">
        <w:rPr>
          <w:rStyle w:val="212"/>
          <w:sz w:val="22"/>
          <w:szCs w:val="22"/>
        </w:rPr>
        <w:t>«Απλά αρτοσκευάσματα»:</w:t>
      </w:r>
      <w:r w:rsidRPr="00F232C2">
        <w:rPr>
          <w:rStyle w:val="212"/>
          <w:sz w:val="22"/>
          <w:szCs w:val="22"/>
        </w:rPr>
        <w:tab/>
      </w:r>
      <w:r w:rsidRPr="00F232C2">
        <w:rPr>
          <w:sz w:val="22"/>
          <w:szCs w:val="22"/>
        </w:rPr>
        <w:t xml:space="preserve">Άρθρο 113 του Κ.Τ.Π. Τα προϊόντα αρτοποιίας τα οποία μπορεί να αντικαταστήσουν τον άρτο, όπως φρυγανιές, αρτίδια, φραντζολάκια, κουλούρια, παξιμάδια, ο διπυρίτης άρτος, οι πίττες για σουβλάκια.                                                       </w:t>
      </w:r>
      <w:r w:rsidRPr="00F232C2">
        <w:rPr>
          <w:rStyle w:val="212"/>
          <w:sz w:val="22"/>
          <w:szCs w:val="22"/>
        </w:rPr>
        <w:t>«Διάφορα αρτοσκευάσματα»:</w:t>
      </w:r>
      <w:r w:rsidRPr="00F232C2">
        <w:rPr>
          <w:rStyle w:val="212"/>
          <w:sz w:val="22"/>
          <w:szCs w:val="22"/>
        </w:rPr>
        <w:tab/>
      </w:r>
      <w:r w:rsidRPr="00F232C2">
        <w:rPr>
          <w:sz w:val="22"/>
          <w:szCs w:val="22"/>
        </w:rPr>
        <w:t>Άρθρο 114 του Κ.Τ.Π. Τα κάθε μορφής και φύσης αρτοσκευάσματα που παρασκευάζονται κατά τρόπο ανάλογο με τον τρόπο παρασκευής του άρτου, διαφέρουν όμως χαρακτηριστικά από αυτόν ως προς τους μακροσκοπικούς και οργανοληπτικούς χαρακτήρες τους, λόγω της προσθήκης σε αυτά, πέραν των πρώτων υλών που επιτρέπονται για την παρασκευή του άρτου και άλλων πρώτων υλών που επιτρέπονται από τον Κώδικα Τροφίμων και Ποτών (Υπουργική απόφαση 1100/1987, ΦΕΚ Β'788), όπως γάλα, γιαούρτι, βούτυρο, τυροκομικά προϊόντα, αυγά, λιπαρές ύλες, γλυκαντικές ύλες, προϊόντα τομάτας, ελιές, αρτυματικές ύλες και προϊόντα αλλαντοποιίας.</w:t>
      </w:r>
    </w:p>
    <w:p w:rsidR="00123409" w:rsidRPr="00F232C2" w:rsidRDefault="00123409" w:rsidP="00123409">
      <w:pPr>
        <w:pStyle w:val="24"/>
        <w:shd w:val="clear" w:color="auto" w:fill="auto"/>
        <w:spacing w:after="124" w:line="399" w:lineRule="exact"/>
        <w:ind w:right="-422" w:firstLine="0"/>
        <w:rPr>
          <w:sz w:val="22"/>
          <w:szCs w:val="22"/>
        </w:rPr>
      </w:pPr>
      <w:r w:rsidRPr="00F232C2">
        <w:rPr>
          <w:rStyle w:val="212"/>
          <w:sz w:val="22"/>
          <w:szCs w:val="22"/>
        </w:rPr>
        <w:t xml:space="preserve">«Διάφορα αρτοσκευάσματα ζαχαροπλαστικής»: </w:t>
      </w:r>
      <w:r w:rsidRPr="00F232C2">
        <w:rPr>
          <w:sz w:val="22"/>
          <w:szCs w:val="22"/>
        </w:rPr>
        <w:t>Άρθρο 114 του Κ.Τ.Π Τα προϊόντα αρτοποιίας, όπως παξιμάδια, κουλούρια, φρυγανιές και άλλα βουτήματα ζαχαροπλαστικής, που περιέχουν υποχρεωτικά λιπαρές ύλες και μια τουλάχιστον από τις φυσικές γλυκαντικές ύλες που προσδίδει σε αυτά γλυκιά ή γλυκίζουσα γεύση.</w:t>
      </w:r>
    </w:p>
    <w:p w:rsidR="00123409" w:rsidRPr="00F232C2" w:rsidRDefault="00123409" w:rsidP="00123409">
      <w:pPr>
        <w:pStyle w:val="24"/>
        <w:shd w:val="clear" w:color="auto" w:fill="auto"/>
        <w:spacing w:after="521" w:line="395" w:lineRule="exact"/>
        <w:ind w:right="-422" w:firstLine="0"/>
        <w:rPr>
          <w:sz w:val="22"/>
          <w:szCs w:val="22"/>
        </w:rPr>
      </w:pPr>
      <w:r w:rsidRPr="00F232C2">
        <w:rPr>
          <w:rStyle w:val="212"/>
          <w:sz w:val="22"/>
          <w:szCs w:val="22"/>
        </w:rPr>
        <w:t>«Αρτοπαρασκε</w:t>
      </w:r>
      <w:r w:rsidR="00125A4F">
        <w:rPr>
          <w:rStyle w:val="212"/>
          <w:sz w:val="22"/>
          <w:szCs w:val="22"/>
        </w:rPr>
        <w:t>ύ</w:t>
      </w:r>
      <w:r w:rsidRPr="00F232C2">
        <w:rPr>
          <w:rStyle w:val="212"/>
          <w:sz w:val="22"/>
          <w:szCs w:val="22"/>
        </w:rPr>
        <w:t xml:space="preserve">ασμα»: </w:t>
      </w:r>
      <w:r w:rsidRPr="00F232C2">
        <w:rPr>
          <w:sz w:val="22"/>
          <w:szCs w:val="22"/>
        </w:rPr>
        <w:t>Άρθρο 114 του Κ.Τ.Π Το προϊόν αρτοποιίας που παρασκευάζεται από άλευρα ενός δημητριακού ή προσμείξεις αλεύρων διαφόρων δημητριακών, εφόσον ο τρόπος παρασκευής του δεν συμπίπτει με τον τρόπο παρασκευής των ειδών άρτου και το οποίο διατίθεται στην κατανάλωση με την ονομασία «αρτοπαρασκεύασμα». Αρτοπαρασκεύασμα αποτελεί η λαγάνα της Καθαρής Δευτέρας.</w:t>
      </w:r>
    </w:p>
    <w:p w:rsidR="00123409" w:rsidRPr="00F232C2" w:rsidRDefault="00123409" w:rsidP="00123409">
      <w:pPr>
        <w:pStyle w:val="32"/>
        <w:keepNext/>
        <w:keepLines/>
        <w:shd w:val="clear" w:color="auto" w:fill="auto"/>
        <w:spacing w:before="0" w:after="268" w:line="280" w:lineRule="exact"/>
        <w:rPr>
          <w:sz w:val="22"/>
          <w:szCs w:val="22"/>
        </w:rPr>
      </w:pPr>
      <w:r w:rsidRPr="00F232C2">
        <w:rPr>
          <w:sz w:val="22"/>
          <w:szCs w:val="22"/>
        </w:rPr>
        <w:t>ΕΙΔΙΚΑ</w:t>
      </w:r>
    </w:p>
    <w:p w:rsidR="00123409" w:rsidRPr="00F232C2" w:rsidRDefault="00123409" w:rsidP="00123409">
      <w:pPr>
        <w:pStyle w:val="24"/>
        <w:shd w:val="clear" w:color="auto" w:fill="auto"/>
        <w:spacing w:after="166" w:line="260" w:lineRule="exact"/>
        <w:ind w:firstLine="240"/>
        <w:rPr>
          <w:sz w:val="22"/>
          <w:szCs w:val="22"/>
        </w:rPr>
      </w:pPr>
      <w:r w:rsidRPr="00F232C2">
        <w:rPr>
          <w:sz w:val="22"/>
          <w:szCs w:val="22"/>
        </w:rPr>
        <w:t>Ο άρτος σύμφωνα με το Άρθρο 111 του Κ.Τ.Π πρέπει:</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t>1.Υποχρεωτικά να παρασκευάζονται και να διατίθενται στην κατανάλωση από τύπους και κατηγορίες αλεύρου που αναφέρονται στο άρθρο 104 του Κ.Τ.Π. .</w:t>
      </w:r>
    </w:p>
    <w:p w:rsidR="00123409" w:rsidRPr="00F232C2" w:rsidRDefault="00123409" w:rsidP="00123409">
      <w:pPr>
        <w:pStyle w:val="24"/>
        <w:shd w:val="clear" w:color="auto" w:fill="auto"/>
        <w:tabs>
          <w:tab w:val="left" w:pos="452"/>
        </w:tabs>
        <w:spacing w:after="120" w:line="399" w:lineRule="exact"/>
        <w:ind w:right="-422" w:firstLine="0"/>
        <w:rPr>
          <w:sz w:val="22"/>
          <w:szCs w:val="22"/>
        </w:rPr>
      </w:pPr>
      <w:r w:rsidRPr="00F232C2">
        <w:rPr>
          <w:sz w:val="22"/>
          <w:szCs w:val="22"/>
        </w:rPr>
        <w:t xml:space="preserve">2.Οι αρτοποιοί υποχρεούνται πριν από τη ζύμωση της αρτομάζας να κοσκινίζουν με επιμέλεια τα χρησιμοποιούμενα άλευρα, έτσι ώστε ο παρασκευαζόμενος άρτος και τα αρτοπαρασκευάσματα να είναι παντελώς απαλλαγμένες από οποιαδήποτε ξένα σώματα, π.χ. σχοινιά, κόκκους, πέτρες, παράσιτα, έντομα ή άλλα αντικείμενα. Τα χρησιμοποιούμενα για </w:t>
      </w:r>
      <w:r w:rsidRPr="00F232C2">
        <w:rPr>
          <w:sz w:val="22"/>
          <w:szCs w:val="22"/>
        </w:rPr>
        <w:lastRenderedPageBreak/>
        <w:t xml:space="preserve">σκοπό αυτό κόσκινα πρέπει να είναι από γαλβανισμένο συρμάτινο πλέγμα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9,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12, </w:t>
      </w:r>
      <w:r w:rsidRPr="00F232C2">
        <w:rPr>
          <w:sz w:val="22"/>
          <w:szCs w:val="22"/>
          <w:lang w:val="en-US" w:eastAsia="en-US" w:bidi="en-US"/>
        </w:rPr>
        <w:t>No</w:t>
      </w:r>
      <w:r w:rsidRPr="00F232C2">
        <w:rPr>
          <w:sz w:val="22"/>
          <w:szCs w:val="22"/>
          <w:lang w:eastAsia="en-US" w:bidi="en-US"/>
        </w:rPr>
        <w:t xml:space="preserve"> </w:t>
      </w:r>
      <w:r w:rsidRPr="00F232C2">
        <w:rPr>
          <w:sz w:val="22"/>
          <w:szCs w:val="22"/>
        </w:rPr>
        <w:t xml:space="preserve">14, </w:t>
      </w:r>
      <w:r w:rsidRPr="00F232C2">
        <w:rPr>
          <w:sz w:val="22"/>
          <w:szCs w:val="22"/>
          <w:lang w:val="en-US" w:eastAsia="en-US" w:bidi="en-US"/>
        </w:rPr>
        <w:t>No</w:t>
      </w:r>
      <w:r w:rsidRPr="00F232C2">
        <w:rPr>
          <w:sz w:val="22"/>
          <w:szCs w:val="22"/>
          <w:lang w:eastAsia="en-US" w:bidi="en-US"/>
        </w:rPr>
        <w:t xml:space="preserve"> 16.</w:t>
      </w:r>
    </w:p>
    <w:p w:rsidR="00123409" w:rsidRPr="00F232C2" w:rsidRDefault="00123409" w:rsidP="00123409">
      <w:pPr>
        <w:pStyle w:val="24"/>
        <w:shd w:val="clear" w:color="auto" w:fill="auto"/>
        <w:tabs>
          <w:tab w:val="left" w:pos="452"/>
        </w:tabs>
        <w:spacing w:after="128" w:line="399" w:lineRule="exact"/>
        <w:ind w:right="-422" w:firstLine="0"/>
        <w:rPr>
          <w:sz w:val="22"/>
          <w:szCs w:val="22"/>
        </w:rPr>
      </w:pPr>
      <w:r w:rsidRPr="00F232C2">
        <w:rPr>
          <w:sz w:val="22"/>
          <w:szCs w:val="22"/>
        </w:rPr>
        <w:t>3.Οι μακροσκοπικοί και οργανοληπτικοί χαρακτήρες του άρτου και των αρτοσκευασμάτων να είναι καλοί και να μην υπάρχουν ενδείξεις χρησιμοποίησης μειονεκτικών πρώτων υλών ή ατελούς επεξεργασίας αυτών, να είναι απαλλαγμένα από οποιαδήποτε ξένα σωματίδια και να μην έχουν υποστεί οποιαδήποτε αλλοίωση.</w:t>
      </w:r>
    </w:p>
    <w:p w:rsidR="00123409" w:rsidRPr="00F232C2" w:rsidRDefault="00123409" w:rsidP="00123409">
      <w:pPr>
        <w:pStyle w:val="24"/>
        <w:shd w:val="clear" w:color="auto" w:fill="auto"/>
        <w:spacing w:after="113" w:line="390" w:lineRule="exact"/>
        <w:ind w:right="-422" w:firstLine="320"/>
        <w:jc w:val="left"/>
        <w:rPr>
          <w:sz w:val="22"/>
          <w:szCs w:val="22"/>
        </w:rPr>
      </w:pPr>
      <w:r w:rsidRPr="00F232C2">
        <w:rPr>
          <w:sz w:val="22"/>
          <w:szCs w:val="22"/>
        </w:rPr>
        <w:t>Να είναι άριστης ποιότητας και φρέσκα, από αγνά υλικά και σύμφωνα με τον Κώδικα Τροφίμων και Ποτών.</w:t>
      </w:r>
    </w:p>
    <w:p w:rsidR="00123409" w:rsidRPr="00F232C2" w:rsidRDefault="00123409" w:rsidP="00123409">
      <w:pPr>
        <w:pStyle w:val="24"/>
        <w:shd w:val="clear" w:color="auto" w:fill="auto"/>
        <w:tabs>
          <w:tab w:val="left" w:pos="8789"/>
        </w:tabs>
        <w:spacing w:after="116" w:line="399" w:lineRule="exact"/>
        <w:ind w:right="3" w:firstLine="240"/>
        <w:rPr>
          <w:sz w:val="22"/>
          <w:szCs w:val="22"/>
        </w:rPr>
      </w:pPr>
      <w:r w:rsidRPr="00F232C2">
        <w:rPr>
          <w:sz w:val="22"/>
          <w:szCs w:val="22"/>
        </w:rPr>
        <w:t>Να είναι καλά ζυμωμένοι και κανονικά (ομοιόμορφα) ψημένοι, ομοιογενές στην κόρα και στην ψίχα, με φλόγωμα (κόρα) κανονικά σε όλη την επιφάνεια τους (όχι σκληρή κόρα).</w:t>
      </w:r>
    </w:p>
    <w:p w:rsidR="00123409" w:rsidRPr="00F232C2" w:rsidRDefault="00123409" w:rsidP="00123409">
      <w:pPr>
        <w:pStyle w:val="41"/>
        <w:keepNext/>
        <w:keepLines/>
        <w:shd w:val="clear" w:color="auto" w:fill="auto"/>
        <w:spacing w:before="0" w:line="404" w:lineRule="exact"/>
        <w:ind w:right="3" w:firstLine="240"/>
      </w:pPr>
      <w:r w:rsidRPr="00F232C2">
        <w:t>Οι οργανοληπτικοί χαρακτήρες να είναι ευχάριστοι και χαρακτηριστικοί των προϊόντων, να έχουν παρασκευαστεί το περισσότερο πριν από τέσσερες (4) ώρες και λιγότερο πριν από ώρες για να μεταφερθούν στο Νοσοκομείο.</w:t>
      </w:r>
    </w:p>
    <w:p w:rsidR="00123409" w:rsidRPr="00F232C2" w:rsidRDefault="00123409" w:rsidP="00123409">
      <w:pPr>
        <w:pStyle w:val="24"/>
        <w:shd w:val="clear" w:color="auto" w:fill="auto"/>
        <w:spacing w:line="399" w:lineRule="exact"/>
        <w:ind w:right="3" w:firstLine="0"/>
        <w:rPr>
          <w:sz w:val="22"/>
          <w:szCs w:val="22"/>
        </w:rPr>
      </w:pPr>
      <w:r w:rsidRPr="00F232C2">
        <w:rPr>
          <w:sz w:val="22"/>
          <w:szCs w:val="22"/>
        </w:rPr>
        <w:t>Στο εξωτερικό μέρος της συσκευασίας πρέπει να αναγράφονται οι παρακάτω ενδείξεις Ν 3526/2007 - ΦΕΚ 24/Α'/9.2.2007 «Παραγωγή και διάθεση προϊόντων αρτοποιίας και συναφείς διατάξεις :</w:t>
      </w:r>
    </w:p>
    <w:p w:rsidR="00123409" w:rsidRPr="00F232C2" w:rsidRDefault="00123409" w:rsidP="00123409">
      <w:pPr>
        <w:pStyle w:val="24"/>
        <w:shd w:val="clear" w:color="auto" w:fill="auto"/>
        <w:tabs>
          <w:tab w:val="left" w:pos="988"/>
        </w:tabs>
        <w:spacing w:line="557" w:lineRule="exact"/>
        <w:ind w:firstLine="0"/>
        <w:rPr>
          <w:sz w:val="22"/>
          <w:szCs w:val="22"/>
        </w:rPr>
      </w:pPr>
      <w:r w:rsidRPr="00F232C2">
        <w:rPr>
          <w:sz w:val="22"/>
          <w:szCs w:val="22"/>
        </w:rPr>
        <w:t>1.Το όνομα της επιχείρησης.</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2.Η διεύθυνση του αρτοποιείου.</w:t>
      </w:r>
    </w:p>
    <w:p w:rsidR="00123409" w:rsidRPr="00F232C2" w:rsidRDefault="00123409" w:rsidP="00123409">
      <w:pPr>
        <w:pStyle w:val="24"/>
        <w:shd w:val="clear" w:color="auto" w:fill="auto"/>
        <w:tabs>
          <w:tab w:val="left" w:pos="1004"/>
        </w:tabs>
        <w:spacing w:line="557" w:lineRule="exact"/>
        <w:ind w:firstLine="0"/>
        <w:rPr>
          <w:sz w:val="22"/>
          <w:szCs w:val="22"/>
        </w:rPr>
      </w:pPr>
      <w:r w:rsidRPr="00F232C2">
        <w:rPr>
          <w:sz w:val="22"/>
          <w:szCs w:val="22"/>
        </w:rPr>
        <w:t>3.Το είδος ψωμιού ή προϊόντος αρτοποιίας.</w:t>
      </w:r>
    </w:p>
    <w:p w:rsidR="00123409" w:rsidRPr="00F232C2" w:rsidRDefault="00123409" w:rsidP="00123409">
      <w:pPr>
        <w:pStyle w:val="24"/>
        <w:shd w:val="clear" w:color="auto" w:fill="auto"/>
        <w:tabs>
          <w:tab w:val="left" w:pos="1009"/>
        </w:tabs>
        <w:spacing w:line="557" w:lineRule="exact"/>
        <w:ind w:firstLine="0"/>
        <w:rPr>
          <w:sz w:val="22"/>
          <w:szCs w:val="22"/>
        </w:rPr>
      </w:pPr>
      <w:r w:rsidRPr="00F232C2">
        <w:rPr>
          <w:sz w:val="22"/>
          <w:szCs w:val="22"/>
        </w:rPr>
        <w:t>4.Το καθαρό βάρος.</w:t>
      </w:r>
    </w:p>
    <w:p w:rsidR="00123409" w:rsidRPr="00F232C2" w:rsidRDefault="00123409" w:rsidP="00123409">
      <w:pPr>
        <w:pStyle w:val="24"/>
        <w:shd w:val="clear" w:color="auto" w:fill="auto"/>
        <w:tabs>
          <w:tab w:val="left" w:pos="1009"/>
        </w:tabs>
        <w:spacing w:after="120" w:line="399" w:lineRule="exact"/>
        <w:ind w:right="3" w:firstLine="0"/>
        <w:rPr>
          <w:sz w:val="22"/>
          <w:szCs w:val="22"/>
        </w:rPr>
      </w:pPr>
      <w:r w:rsidRPr="00F232C2">
        <w:rPr>
          <w:sz w:val="22"/>
          <w:szCs w:val="22"/>
        </w:rPr>
        <w:t>5.Η ημερομηνία παρασκευής και λήξεως, οι οποίες θα πρέπει να αναγράφονται στη συσκευασία του προϊόντος με ανεξίτηλη σφραγίδα.</w:t>
      </w:r>
    </w:p>
    <w:p w:rsidR="00123409" w:rsidRPr="00F232C2" w:rsidRDefault="00123409" w:rsidP="00123409">
      <w:pPr>
        <w:pStyle w:val="24"/>
        <w:shd w:val="clear" w:color="auto" w:fill="auto"/>
        <w:spacing w:after="120" w:line="399" w:lineRule="exact"/>
        <w:ind w:right="-280" w:firstLine="0"/>
        <w:jc w:val="left"/>
        <w:rPr>
          <w:sz w:val="22"/>
          <w:szCs w:val="22"/>
        </w:rPr>
      </w:pPr>
      <w:r w:rsidRPr="00F232C2">
        <w:rPr>
          <w:sz w:val="22"/>
          <w:szCs w:val="22"/>
        </w:rPr>
        <w:t>Τα μεταφορικά οχήματα και οι περιέκτες που χρησιμοποιούνται πρέπει να είναι καθαρά και απολυμασμένα, ώστε τα προϊόντα που μεταφέρονται να προφυλάσσονται με αυτόν τον τρόπο από πιθανές μολύνσεις. Για την μεταφορά του άρτου και των προϊόντων αρτοποιίας, οι επιχειρήσεις φέρουν την ευθύνη σχετικά με την τήρηση των συνθηκών μεταφοράς.</w:t>
      </w:r>
    </w:p>
    <w:p w:rsidR="00123409" w:rsidRPr="00F232C2" w:rsidRDefault="00123409" w:rsidP="00123409">
      <w:pPr>
        <w:pStyle w:val="24"/>
        <w:shd w:val="clear" w:color="auto" w:fill="auto"/>
        <w:tabs>
          <w:tab w:val="left" w:pos="623"/>
        </w:tabs>
        <w:spacing w:after="124" w:line="399" w:lineRule="exact"/>
        <w:ind w:right="3" w:firstLine="0"/>
        <w:rPr>
          <w:sz w:val="22"/>
          <w:szCs w:val="22"/>
        </w:rPr>
      </w:pPr>
      <w:r w:rsidRPr="00F232C2">
        <w:rPr>
          <w:sz w:val="22"/>
          <w:szCs w:val="22"/>
        </w:rPr>
        <w:t>1.Η μεταφορά, η διανομή και η διάθεση των προϊόντων αρτοποιίας επιτρέπεται με οχήματα που διαθέτουν κατάλληλο αμάξωμα, κλειστό από όλες τις πλευρές και χρησιμοποιούνται αποκλειστικά και μόνο για τη μεταφορά των προϊόντων αυτών.</w:t>
      </w:r>
    </w:p>
    <w:p w:rsidR="00123409" w:rsidRPr="00F232C2" w:rsidRDefault="00123409" w:rsidP="00123409">
      <w:pPr>
        <w:pStyle w:val="24"/>
        <w:shd w:val="clear" w:color="auto" w:fill="auto"/>
        <w:tabs>
          <w:tab w:val="left" w:pos="637"/>
          <w:tab w:val="left" w:pos="8789"/>
        </w:tabs>
        <w:spacing w:line="399" w:lineRule="exact"/>
        <w:ind w:right="-139" w:firstLine="0"/>
        <w:jc w:val="left"/>
        <w:rPr>
          <w:sz w:val="22"/>
          <w:szCs w:val="22"/>
        </w:rPr>
      </w:pPr>
      <w:r w:rsidRPr="00F232C2">
        <w:rPr>
          <w:sz w:val="22"/>
          <w:szCs w:val="22"/>
        </w:rPr>
        <w:t xml:space="preserve">2.Ο άρτος και τα λοιπά προϊόντα αρτοποιίας είτε σε ατομική, είτε σε μαζική συσκευασία, όταν μεταφέρονται προς πώληση από το χώρο παραγωγής τους σε πρατήρια άρτου, σε </w:t>
      </w:r>
      <w:r w:rsidRPr="00F232C2">
        <w:rPr>
          <w:sz w:val="22"/>
          <w:szCs w:val="22"/>
        </w:rPr>
        <w:lastRenderedPageBreak/>
        <w:t>ξενοδοχεία, σε νοσοκομεία και σε λοιπά ιδρύματα, σε τόπους ομαδικής σίτισης, σε εστιατόρια, ταβέρνες και σε κάθε άλλο τόπο προορισμού, τοποθετούνται μέσα σε κλειστά κιβώτια, που είναι κατασκευασμένα από υλικό το οποίο είναι κατάλληλο για επαφή με τρόφιμα. Απαγορεύεται η μεταφορά των προϊόντων αρτοποιίας με άλλο τρόπο.</w:t>
      </w:r>
    </w:p>
    <w:p w:rsidR="00123409" w:rsidRPr="00F232C2" w:rsidRDefault="00123409" w:rsidP="00123409">
      <w:pPr>
        <w:pStyle w:val="24"/>
        <w:shd w:val="clear" w:color="auto" w:fill="auto"/>
        <w:tabs>
          <w:tab w:val="left" w:pos="799"/>
        </w:tabs>
        <w:spacing w:line="399" w:lineRule="exact"/>
        <w:ind w:right="3" w:firstLine="0"/>
        <w:rPr>
          <w:sz w:val="22"/>
          <w:szCs w:val="22"/>
        </w:rPr>
      </w:pPr>
      <w:r w:rsidRPr="00F232C2">
        <w:rPr>
          <w:sz w:val="22"/>
          <w:szCs w:val="22"/>
        </w:rPr>
        <w:t>3.Επιτρέπεται η μεταφορά προϊόντων αρτοποιίας με οχήματα που δεν χρησιμοποιούνται αποκλειστικά για την μεταφορά των προϊόντων αυτών, εφόσον τα προϊόντα αυτά τοποθετούνται σε ειδικά ξύλινα κιβώτια, που έχουν εσωτερική επένδυση από γαλβανισμένη λαμαρίνα ή σε μεταλλικά ή πλαστικά κιβώτια, με επαρκή χωρητικότητα, τα οποία κλείνουν ερμητικά και χρησιμοποιούνται αποκλειστικά για τον σκοπό της μεταφοράς αυτής και είναι κατάλληλα για επαφή με τρόφιμα. Ομοίως, επιτρέπεται με τα οχήματα που αναφέρονται στο προηγούμενο εδάφιο, η διακίνηση και η μεταφορά, προς πώληση προϊόντων αρτοποιίας, τα οποία διατίθενται στον καταναλωτή σε αεροστεγή συσκευασία, το υλικό της οποίας προβλέπεται από τον Κώδικα Τροφίμων και Ποτών.</w:t>
      </w:r>
    </w:p>
    <w:p w:rsidR="00123409" w:rsidRPr="00F232C2" w:rsidRDefault="00123409" w:rsidP="00123409">
      <w:pPr>
        <w:pStyle w:val="24"/>
        <w:shd w:val="clear" w:color="auto" w:fill="auto"/>
        <w:spacing w:line="399" w:lineRule="exact"/>
        <w:ind w:right="3" w:firstLine="300"/>
        <w:rPr>
          <w:sz w:val="22"/>
          <w:szCs w:val="22"/>
        </w:rPr>
      </w:pPr>
      <w:r w:rsidRPr="00F232C2">
        <w:rPr>
          <w:sz w:val="22"/>
          <w:szCs w:val="22"/>
        </w:rPr>
        <w:t>Απαγορεύεται η μεταφορά, με οποιοδήποτε τρόπο, προϊόντων αρτοποιίας με οχήματα που μεταφέρουν ρυπαρά αντικείμενα ή τοξικές ύλες ή υγρά, τα οποία μπορούν να επηρεάσουν, με οιοδήποτε τρόπο, την ποιότητα και την υγιεινή των προϊόντων αυτών.</w:t>
      </w:r>
    </w:p>
    <w:p w:rsidR="00123409" w:rsidRPr="00F232C2" w:rsidRDefault="00123409" w:rsidP="00123409">
      <w:pPr>
        <w:pStyle w:val="24"/>
        <w:shd w:val="clear" w:color="auto" w:fill="auto"/>
        <w:tabs>
          <w:tab w:val="left" w:pos="800"/>
        </w:tabs>
        <w:spacing w:after="120" w:line="399" w:lineRule="exact"/>
        <w:ind w:right="740" w:firstLine="0"/>
        <w:jc w:val="left"/>
        <w:rPr>
          <w:sz w:val="22"/>
          <w:szCs w:val="22"/>
        </w:rPr>
      </w:pPr>
      <w:r w:rsidRPr="00F232C2">
        <w:rPr>
          <w:sz w:val="22"/>
          <w:szCs w:val="22"/>
        </w:rPr>
        <w:t>4.Επί των συσκευασιών να υπάρχουν οι απαραίτητες ενδείξεις η δε σήμανση να είναι σύμφωνη με τις διατάξεις σήμανσης τροφίμων:</w:t>
      </w:r>
    </w:p>
    <w:p w:rsidR="00123409" w:rsidRPr="00F232C2" w:rsidRDefault="00123409" w:rsidP="00123409">
      <w:pPr>
        <w:pStyle w:val="24"/>
        <w:shd w:val="clear" w:color="auto" w:fill="auto"/>
        <w:spacing w:after="400" w:line="399" w:lineRule="exact"/>
        <w:ind w:right="3" w:firstLine="0"/>
        <w:rPr>
          <w:sz w:val="22"/>
          <w:szCs w:val="22"/>
        </w:rPr>
      </w:pPr>
      <w:r w:rsidRPr="00F232C2">
        <w:rPr>
          <w:sz w:val="22"/>
          <w:szCs w:val="22"/>
        </w:rPr>
        <w:t xml:space="preserve">• ΚΑΝΟΝΙΣΜΟΣ (ΕΕ) αριθ. 1169/2011 ΤΟΥ ΕΥΡΩΠΑΪΚΟΥ ΚΟΙΝΟΒΟΥΛΙΟΥ ΚΑΙ ΤΟΥ ΣΥΜΒΟΥΛΙΟΥ της 25ης Οκτωβρίου 2011 σχετικά με την παροχή πληροφοριών για τα τρόφιμα στους καταναλωτές, την τροποποίηση των κανονισμών του Ευρωπαϊκού Κοινοβουλίου και του Συμβουλίου (ΕΚ) αριθ. 1924/2006 και (ΕΚ) αριθ. 1925/2006 και την κατάργηση της οδηγίας 87/250/ΕΟΚ της Επιτροπής, της οδηγίας 90/496/ΕΟΚ του Συμβουλίου, της οδηγίας 1999/10/ΕΚ της Επιτροπής, της οδηγίας 2000/13/ΕΚ του Ευρωπαϊκού Κοινοβουλίου και του Συμβουλίου, των οδηγιών της Επιτροπής 2002/67/ΕΚ και 2008/5/ΕΚ και του κανονισμού (ΕΚ) αριθ. 608/2004 της Επιτροπής.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ΠΡΟΣΦΕΡΟΜΕΝΑ ΕΙΔΗ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lang w:val="en-US"/>
        </w:rPr>
        <w:t>CPV</w:t>
      </w:r>
      <w:r w:rsidRPr="00F232C2">
        <w:rPr>
          <w:sz w:val="22"/>
          <w:szCs w:val="22"/>
        </w:rPr>
        <w:t xml:space="preserve">                                          ΠΕΡΙΓΡΑΦΗ ΕΙΔΟΥΣ                </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15811</w:t>
      </w:r>
      <w:r w:rsidR="00125A4F">
        <w:rPr>
          <w:sz w:val="22"/>
          <w:szCs w:val="22"/>
        </w:rPr>
        <w:t>1</w:t>
      </w:r>
      <w:r w:rsidRPr="00F232C2">
        <w:rPr>
          <w:sz w:val="22"/>
          <w:szCs w:val="22"/>
        </w:rPr>
        <w:t>00-</w:t>
      </w:r>
      <w:r w:rsidR="00125A4F">
        <w:rPr>
          <w:sz w:val="22"/>
          <w:szCs w:val="22"/>
        </w:rPr>
        <w:t>7</w:t>
      </w:r>
      <w:r w:rsidRPr="00F232C2">
        <w:rPr>
          <w:sz w:val="22"/>
          <w:szCs w:val="22"/>
        </w:rPr>
        <w:t xml:space="preserve">                              ΑΡΤΟΣ</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15810000-9                              ΑΡΤΟΣΚΕΥΑΣΜΑΤΑ</w:t>
      </w:r>
    </w:p>
    <w:p w:rsidR="00123409" w:rsidRPr="00F232C2" w:rsidRDefault="00123409" w:rsidP="00123409">
      <w:pPr>
        <w:pStyle w:val="24"/>
        <w:shd w:val="clear" w:color="auto" w:fill="auto"/>
        <w:spacing w:after="400" w:line="240" w:lineRule="auto"/>
        <w:ind w:right="6" w:firstLine="0"/>
        <w:rPr>
          <w:sz w:val="22"/>
          <w:szCs w:val="22"/>
        </w:rPr>
      </w:pPr>
      <w:r w:rsidRPr="00F232C2">
        <w:rPr>
          <w:sz w:val="22"/>
          <w:szCs w:val="22"/>
        </w:rPr>
        <w:t xml:space="preserve">15812000-1     ΔΙΑΦΟΡΑ ΑΡΤΟΣΚΕΥΑΣΜΑΤΑ ΖΑΧΑΡΟΠΛΑΣΤΙΚΗΣ                                                                                       </w:t>
      </w:r>
    </w:p>
    <w:p w:rsidR="00123409" w:rsidRPr="00F232C2" w:rsidRDefault="00123409" w:rsidP="00123409">
      <w:pPr>
        <w:pStyle w:val="24"/>
        <w:shd w:val="clear" w:color="auto" w:fill="auto"/>
        <w:spacing w:after="124" w:line="404" w:lineRule="exact"/>
        <w:ind w:right="700" w:firstLine="0"/>
        <w:rPr>
          <w:sz w:val="22"/>
          <w:szCs w:val="22"/>
        </w:rPr>
      </w:pPr>
      <w:r w:rsidRPr="00F232C2">
        <w:rPr>
          <w:rStyle w:val="212"/>
          <w:sz w:val="22"/>
          <w:szCs w:val="22"/>
        </w:rPr>
        <w:lastRenderedPageBreak/>
        <w:t xml:space="preserve">1.Άρτος: </w:t>
      </w:r>
      <w:r w:rsidRPr="00F232C2">
        <w:rPr>
          <w:sz w:val="22"/>
          <w:szCs w:val="22"/>
        </w:rPr>
        <w:t>Η παρασκευή του άρτου πρέπει να πληροί όλους τους όρους και τις διατάξεις του Άρθρου 111 του Κ.Τ.Π. το νερό δε που θα χρησιμοποιείται, πρέπει να είναι πόσιμο.</w:t>
      </w:r>
    </w:p>
    <w:p w:rsidR="00123409" w:rsidRPr="00F232C2" w:rsidRDefault="00123409" w:rsidP="00123409">
      <w:pPr>
        <w:pStyle w:val="24"/>
        <w:numPr>
          <w:ilvl w:val="0"/>
          <w:numId w:val="4"/>
        </w:numPr>
        <w:shd w:val="clear" w:color="auto" w:fill="auto"/>
        <w:tabs>
          <w:tab w:val="left" w:pos="662"/>
        </w:tabs>
        <w:spacing w:after="120" w:line="399" w:lineRule="exact"/>
        <w:ind w:right="700" w:firstLine="0"/>
        <w:rPr>
          <w:sz w:val="22"/>
          <w:szCs w:val="22"/>
        </w:rPr>
      </w:pPr>
      <w:r w:rsidRPr="00F232C2">
        <w:rPr>
          <w:sz w:val="22"/>
          <w:szCs w:val="22"/>
        </w:rPr>
        <w:t xml:space="preserve">Άρτος τύπου 70% (Φρατζόλα): Το προϊόν θα παρασκευάζεται από αλεύρι σιταριού τύπου 70%,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numPr>
          <w:ilvl w:val="0"/>
          <w:numId w:val="4"/>
        </w:numPr>
        <w:shd w:val="clear" w:color="auto" w:fill="auto"/>
        <w:tabs>
          <w:tab w:val="left" w:pos="662"/>
        </w:tabs>
        <w:spacing w:line="404" w:lineRule="exact"/>
        <w:ind w:right="700" w:firstLine="0"/>
        <w:rPr>
          <w:sz w:val="22"/>
          <w:szCs w:val="22"/>
        </w:rPr>
      </w:pPr>
      <w:r w:rsidRPr="00F232C2">
        <w:rPr>
          <w:sz w:val="22"/>
          <w:szCs w:val="22"/>
        </w:rPr>
        <w:t xml:space="preserve">Άρτος τύπου 55% (Φρατζόλα): 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καθαρού βάρους 750 </w:t>
      </w:r>
      <w:r w:rsidRPr="00F232C2">
        <w:rPr>
          <w:sz w:val="22"/>
          <w:szCs w:val="22"/>
          <w:lang w:val="en-US" w:eastAsia="en-US" w:bidi="en-US"/>
        </w:rPr>
        <w:t>gr</w:t>
      </w:r>
      <w:r w:rsidRPr="00F232C2">
        <w:rPr>
          <w:sz w:val="22"/>
          <w:szCs w:val="22"/>
          <w:lang w:eastAsia="en-US" w:bidi="en-US"/>
        </w:rPr>
        <w:t xml:space="preserve">, </w:t>
      </w:r>
      <w:r w:rsidRPr="00F232C2">
        <w:rPr>
          <w:sz w:val="22"/>
          <w:szCs w:val="22"/>
        </w:rPr>
        <w:t>συσκευασμένες σε χάρτινες σακούλες κατάλληλες για τρόφιμα κλεισμένες με συνδετική μηχανή ή σε διαφανές σελοφάν.</w:t>
      </w:r>
    </w:p>
    <w:p w:rsidR="00123409" w:rsidRPr="00F232C2" w:rsidRDefault="00123409" w:rsidP="00123409">
      <w:pPr>
        <w:pStyle w:val="24"/>
        <w:shd w:val="clear" w:color="auto" w:fill="auto"/>
        <w:tabs>
          <w:tab w:val="left" w:pos="662"/>
        </w:tabs>
        <w:spacing w:line="404" w:lineRule="exact"/>
        <w:ind w:right="700" w:firstLine="0"/>
        <w:rPr>
          <w:sz w:val="22"/>
          <w:szCs w:val="22"/>
        </w:rPr>
      </w:pPr>
      <w:r w:rsidRPr="00F232C2">
        <w:rPr>
          <w:sz w:val="22"/>
          <w:szCs w:val="22"/>
        </w:rPr>
        <w:t>2</w:t>
      </w:r>
      <w:r w:rsidRPr="00F232C2">
        <w:rPr>
          <w:rStyle w:val="212"/>
          <w:sz w:val="22"/>
          <w:szCs w:val="22"/>
        </w:rPr>
        <w:t>.Ατομικά αρτ</w:t>
      </w:r>
      <w:r w:rsidR="004A553D">
        <w:rPr>
          <w:rStyle w:val="212"/>
          <w:sz w:val="22"/>
          <w:szCs w:val="22"/>
        </w:rPr>
        <w:t>ί</w:t>
      </w:r>
      <w:r w:rsidRPr="00F232C2">
        <w:rPr>
          <w:rStyle w:val="212"/>
          <w:sz w:val="22"/>
          <w:szCs w:val="22"/>
        </w:rPr>
        <w:t>δια:</w:t>
      </w:r>
      <w:r w:rsidRPr="00F232C2">
        <w:rPr>
          <w:rStyle w:val="212"/>
          <w:sz w:val="22"/>
          <w:szCs w:val="22"/>
        </w:rPr>
        <w:tab/>
      </w:r>
      <w:r w:rsidRPr="00F232C2">
        <w:rPr>
          <w:sz w:val="22"/>
          <w:szCs w:val="22"/>
        </w:rPr>
        <w:t>Η παρασκευή των αρτιδίων πρέπει να πληροί</w:t>
      </w:r>
    </w:p>
    <w:p w:rsidR="00123409" w:rsidRPr="00F232C2" w:rsidRDefault="00123409" w:rsidP="00123409">
      <w:pPr>
        <w:pStyle w:val="24"/>
        <w:shd w:val="clear" w:color="auto" w:fill="auto"/>
        <w:spacing w:after="124" w:line="404" w:lineRule="exact"/>
        <w:ind w:firstLine="0"/>
        <w:rPr>
          <w:sz w:val="22"/>
          <w:szCs w:val="22"/>
        </w:rPr>
      </w:pPr>
      <w:r w:rsidRPr="00F232C2">
        <w:rPr>
          <w:sz w:val="22"/>
          <w:szCs w:val="22"/>
        </w:rPr>
        <w:t>όλους τους όρους και τις διατάξεις του Άρθρου 112,113 του Κ.Τ.Π., το νερό δε που θα χρησιμοποιείται, πρέπει να είναι πόσιμο.</w:t>
      </w:r>
    </w:p>
    <w:p w:rsidR="00123409" w:rsidRPr="00F232C2" w:rsidRDefault="00123409" w:rsidP="00123409">
      <w:pPr>
        <w:pStyle w:val="24"/>
        <w:shd w:val="clear" w:color="auto" w:fill="auto"/>
        <w:tabs>
          <w:tab w:val="left" w:pos="632"/>
          <w:tab w:val="left" w:pos="3891"/>
        </w:tabs>
        <w:spacing w:line="399" w:lineRule="exact"/>
        <w:ind w:firstLine="0"/>
        <w:rPr>
          <w:sz w:val="22"/>
          <w:szCs w:val="22"/>
        </w:rPr>
      </w:pPr>
      <w:r w:rsidRPr="00F232C2">
        <w:rPr>
          <w:sz w:val="22"/>
          <w:szCs w:val="22"/>
        </w:rPr>
        <w:t>1.Αρτΐδια τύπου 70 %: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70% ,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2.Αρτΐδια τύπου 70 %: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70%, νερό, ζύμη χωρίο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s>
        <w:spacing w:after="120" w:line="399" w:lineRule="exact"/>
        <w:ind w:firstLine="0"/>
        <w:rPr>
          <w:sz w:val="22"/>
          <w:szCs w:val="22"/>
        </w:rPr>
      </w:pPr>
      <w:r w:rsidRPr="00F232C2">
        <w:rPr>
          <w:sz w:val="22"/>
          <w:szCs w:val="22"/>
        </w:rPr>
        <w:t xml:space="preserve">3.Αρτΐδια τύπου 55 %: στρογγυλά ή φραντζολάκι, καθαρού 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9" w:lineRule="exact"/>
        <w:ind w:firstLine="0"/>
        <w:rPr>
          <w:sz w:val="22"/>
          <w:szCs w:val="22"/>
        </w:rPr>
      </w:pPr>
      <w:r w:rsidRPr="00F232C2">
        <w:rPr>
          <w:sz w:val="22"/>
          <w:szCs w:val="22"/>
        </w:rPr>
        <w:t>4.Αρτΐδια τύπου 55 %:</w:t>
      </w:r>
      <w:r w:rsidRPr="00F232C2">
        <w:rPr>
          <w:sz w:val="22"/>
          <w:szCs w:val="22"/>
        </w:rPr>
        <w:tab/>
        <w:t>στρογγυλά ή φραντζολάκι, καθαρού</w:t>
      </w:r>
    </w:p>
    <w:p w:rsidR="00123409" w:rsidRPr="00F232C2" w:rsidRDefault="00123409" w:rsidP="00123409">
      <w:pPr>
        <w:pStyle w:val="24"/>
        <w:shd w:val="clear" w:color="auto" w:fill="auto"/>
        <w:spacing w:after="124" w:line="399" w:lineRule="exact"/>
        <w:ind w:firstLine="0"/>
        <w:rPr>
          <w:sz w:val="22"/>
          <w:szCs w:val="22"/>
        </w:rPr>
      </w:pPr>
      <w:r w:rsidRPr="00F232C2">
        <w:rPr>
          <w:sz w:val="22"/>
          <w:szCs w:val="22"/>
        </w:rPr>
        <w:lastRenderedPageBreak/>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σιταριού τύπου 55%, νερό, ζύμη χωρίς προσθήκη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794"/>
          <w:tab w:val="left" w:pos="3891"/>
        </w:tabs>
        <w:spacing w:line="395" w:lineRule="exact"/>
        <w:ind w:firstLine="0"/>
        <w:rPr>
          <w:sz w:val="22"/>
          <w:szCs w:val="22"/>
        </w:rPr>
      </w:pPr>
      <w:r w:rsidRPr="00F232C2">
        <w:rPr>
          <w:sz w:val="22"/>
          <w:szCs w:val="22"/>
        </w:rPr>
        <w:t>5.Αρτΐδια τύπου 90%:</w:t>
      </w:r>
      <w:r w:rsidRPr="00F232C2">
        <w:rPr>
          <w:sz w:val="22"/>
          <w:szCs w:val="22"/>
        </w:rPr>
        <w:tab/>
        <w:t>στρογγυλά ή φραντζολάκι, καθαρού</w:t>
      </w:r>
    </w:p>
    <w:p w:rsidR="00123409" w:rsidRPr="00F232C2" w:rsidRDefault="00123409" w:rsidP="00123409">
      <w:pPr>
        <w:pStyle w:val="24"/>
        <w:shd w:val="clear" w:color="auto" w:fill="auto"/>
        <w:spacing w:line="395" w:lineRule="exact"/>
        <w:ind w:firstLine="0"/>
        <w:rPr>
          <w:sz w:val="22"/>
          <w:szCs w:val="22"/>
        </w:rPr>
      </w:pPr>
      <w:r w:rsidRPr="00F232C2">
        <w:rPr>
          <w:sz w:val="22"/>
          <w:szCs w:val="22"/>
        </w:rPr>
        <w:t xml:space="preserve">βάρους 60 ή 30 </w:t>
      </w:r>
      <w:r w:rsidRPr="00F232C2">
        <w:rPr>
          <w:sz w:val="22"/>
          <w:szCs w:val="22"/>
          <w:lang w:val="en-US" w:eastAsia="en-US" w:bidi="en-US"/>
        </w:rPr>
        <w:t>gr</w:t>
      </w:r>
      <w:r w:rsidRPr="00F232C2">
        <w:rPr>
          <w:sz w:val="22"/>
          <w:szCs w:val="22"/>
          <w:lang w:eastAsia="en-US" w:bidi="en-US"/>
        </w:rPr>
        <w:t xml:space="preserve">. </w:t>
      </w:r>
      <w:r w:rsidRPr="00F232C2">
        <w:rPr>
          <w:sz w:val="22"/>
          <w:szCs w:val="22"/>
        </w:rPr>
        <w:t>Το προϊόν θα παρασκευάζεται από αλεύρι τύπου 90% και προσθήκη ξηρός γλουτένης, νερό, ζύμη και μικρή ποσότητα</w:t>
      </w:r>
    </w:p>
    <w:p w:rsidR="00123409" w:rsidRPr="00F232C2" w:rsidRDefault="00123409" w:rsidP="00123409">
      <w:pPr>
        <w:pStyle w:val="120"/>
        <w:shd w:val="clear" w:color="auto" w:fill="auto"/>
        <w:spacing w:line="180" w:lineRule="exact"/>
        <w:rPr>
          <w:sz w:val="22"/>
          <w:szCs w:val="22"/>
        </w:rPr>
      </w:pP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συσκευασμένα σε αεροστεγείς ατομικές κλεισμένες συσκευασίες από διαφανές σελοφάν.</w:t>
      </w:r>
    </w:p>
    <w:p w:rsidR="00123409" w:rsidRPr="00F232C2" w:rsidRDefault="00123409" w:rsidP="00123409">
      <w:pPr>
        <w:pStyle w:val="24"/>
        <w:shd w:val="clear" w:color="auto" w:fill="auto"/>
        <w:tabs>
          <w:tab w:val="left" w:pos="655"/>
          <w:tab w:val="left" w:pos="3447"/>
          <w:tab w:val="left" w:pos="7167"/>
          <w:tab w:val="left" w:pos="7604"/>
        </w:tabs>
        <w:spacing w:line="399" w:lineRule="exact"/>
        <w:ind w:firstLine="0"/>
        <w:rPr>
          <w:sz w:val="22"/>
          <w:szCs w:val="22"/>
        </w:rPr>
      </w:pPr>
      <w:r w:rsidRPr="00F232C2">
        <w:rPr>
          <w:rStyle w:val="212"/>
          <w:sz w:val="22"/>
          <w:szCs w:val="22"/>
        </w:rPr>
        <w:t>3.Ψωμί χου τοστ:</w:t>
      </w:r>
      <w:r w:rsidRPr="00F232C2">
        <w:rPr>
          <w:rStyle w:val="212"/>
          <w:sz w:val="22"/>
          <w:szCs w:val="22"/>
        </w:rPr>
        <w:tab/>
      </w:r>
      <w:r w:rsidRPr="00F232C2">
        <w:rPr>
          <w:sz w:val="22"/>
          <w:szCs w:val="22"/>
        </w:rPr>
        <w:t>σε συσκευασία των 480</w:t>
      </w:r>
      <w:r w:rsidRPr="00F232C2">
        <w:rPr>
          <w:sz w:val="22"/>
          <w:szCs w:val="22"/>
        </w:rPr>
        <w:tab/>
        <w:t>-</w:t>
      </w:r>
      <w:r w:rsidRPr="00F232C2">
        <w:rPr>
          <w:sz w:val="22"/>
          <w:szCs w:val="22"/>
        </w:rPr>
        <w:tab/>
        <w:t xml:space="preserve">1000 </w:t>
      </w:r>
      <w:r w:rsidRPr="00F232C2">
        <w:rPr>
          <w:sz w:val="22"/>
          <w:szCs w:val="22"/>
          <w:lang w:val="en-US" w:eastAsia="en-US" w:bidi="en-US"/>
        </w:rPr>
        <w:t>gr</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παρασκευασμένο από αλεύρι τύπου 55% νερό, ζύμη και μικρή ποσότητα αλατιού (το ποσοστό του προστιθεμένου άλατος δεν πρέπει να είναι ανώτερο από 1% επί του αλεύρου και να πληροί τους όρους του μαγειρικού άλατος), χωρίς προσθετικές ύλες, συσκευασμένο αεροστεγώς σε φέτες σε διπλή συσκευασία από διαφανές σελοφάν.</w:t>
      </w:r>
    </w:p>
    <w:p w:rsidR="00123409" w:rsidRPr="00F232C2" w:rsidRDefault="00123409" w:rsidP="00123409">
      <w:pPr>
        <w:pStyle w:val="24"/>
        <w:numPr>
          <w:ilvl w:val="0"/>
          <w:numId w:val="12"/>
        </w:numPr>
        <w:shd w:val="clear" w:color="auto" w:fill="auto"/>
        <w:tabs>
          <w:tab w:val="left" w:pos="655"/>
        </w:tabs>
        <w:spacing w:after="105" w:line="399" w:lineRule="exact"/>
        <w:ind w:firstLine="0"/>
        <w:rPr>
          <w:sz w:val="22"/>
          <w:szCs w:val="22"/>
        </w:rPr>
      </w:pPr>
      <w:r w:rsidRPr="00F232C2">
        <w:rPr>
          <w:rStyle w:val="212"/>
          <w:sz w:val="22"/>
          <w:szCs w:val="22"/>
        </w:rPr>
        <w:t xml:space="preserve">Λαγάνα πολυτελείας </w:t>
      </w:r>
      <w:r w:rsidRPr="00F232C2">
        <w:rPr>
          <w:sz w:val="22"/>
          <w:szCs w:val="22"/>
        </w:rPr>
        <w:t>(Άρθρο 113 του Κ.Τ.Π.) , άνω των 750 γραμμαρίων περίπου, κλασσικό σχήμα λαγάνας, παρασκευασμένη με το παραδοσιακό τρόπο, από αλεύρι τύπου 70%, αλεύρι κίτρινο ψιλό, νερό, μαγιά 2% επί του αλεύρου, αλάτι έως 2% επί του αλεύρου, μαστίχα περίπου 0,5 επί τοις χιλίοις, σουσάμι προαιρετικά και μαυροσήσαμο.</w:t>
      </w:r>
    </w:p>
    <w:p w:rsidR="00123409" w:rsidRPr="00F232C2" w:rsidRDefault="00123409" w:rsidP="00123409">
      <w:pPr>
        <w:pStyle w:val="24"/>
        <w:shd w:val="clear" w:color="auto" w:fill="auto"/>
        <w:spacing w:after="262" w:line="418" w:lineRule="exact"/>
        <w:ind w:firstLine="180"/>
        <w:rPr>
          <w:sz w:val="22"/>
          <w:szCs w:val="22"/>
        </w:rPr>
      </w:pPr>
      <w:r w:rsidRPr="00F232C2">
        <w:rPr>
          <w:sz w:val="22"/>
          <w:szCs w:val="22"/>
        </w:rPr>
        <w:t>Η παρασκευή των παραπάνω ειδών να γίνεται αυθημερόν, η δε συσκευασία να πραγματοποιείται αφού έχουν αποκτήσει τη θερμοκρασία του περιβάλλοντος.</w:t>
      </w:r>
    </w:p>
    <w:p w:rsidR="00123409" w:rsidRPr="00F232C2" w:rsidRDefault="00123409" w:rsidP="00123409">
      <w:pPr>
        <w:pStyle w:val="41"/>
        <w:keepNext/>
        <w:keepLines/>
        <w:shd w:val="clear" w:color="auto" w:fill="auto"/>
        <w:spacing w:before="0" w:after="135" w:line="240" w:lineRule="exact"/>
        <w:ind w:firstLine="0"/>
      </w:pPr>
      <w:r w:rsidRPr="00F232C2">
        <w:t>ΕΠΙΣΗΜΑΝΣΗ</w:t>
      </w:r>
    </w:p>
    <w:p w:rsidR="00123409" w:rsidRPr="00F232C2" w:rsidRDefault="00123409" w:rsidP="00123409">
      <w:pPr>
        <w:pStyle w:val="24"/>
        <w:shd w:val="clear" w:color="auto" w:fill="auto"/>
        <w:spacing w:after="690" w:line="437" w:lineRule="exact"/>
        <w:ind w:firstLine="180"/>
        <w:rPr>
          <w:sz w:val="22"/>
          <w:szCs w:val="22"/>
        </w:rPr>
      </w:pPr>
      <w:r w:rsidRPr="00F232C2">
        <w:rPr>
          <w:sz w:val="22"/>
          <w:szCs w:val="22"/>
        </w:rPr>
        <w:t>Επί των συσκευασιών των ανάλατων προϊόντων να υπάρχει διακριτική σήμανση που θα τα ξεχωρίζει από τα υπόλοιπα.</w:t>
      </w:r>
    </w:p>
    <w:p w:rsidR="00123409" w:rsidRPr="00F232C2" w:rsidRDefault="00123409" w:rsidP="00123409">
      <w:pPr>
        <w:pStyle w:val="190"/>
        <w:numPr>
          <w:ilvl w:val="0"/>
          <w:numId w:val="12"/>
        </w:numPr>
        <w:shd w:val="clear" w:color="auto" w:fill="auto"/>
        <w:tabs>
          <w:tab w:val="left" w:pos="655"/>
        </w:tabs>
        <w:ind w:firstLine="180"/>
      </w:pPr>
      <w:r w:rsidRPr="00F232C2">
        <w:t xml:space="preserve">Διάφορα αρτοσκευάσματα ζαχαροπλαστικής( </w:t>
      </w:r>
      <w:r w:rsidRPr="00F232C2">
        <w:rPr>
          <w:rStyle w:val="1913"/>
          <w:sz w:val="22"/>
          <w:szCs w:val="22"/>
        </w:rPr>
        <w:t>Άρθρο 114 του Κ.Τ.Π.)</w:t>
      </w:r>
    </w:p>
    <w:p w:rsidR="00123409" w:rsidRPr="00F232C2" w:rsidRDefault="00123409" w:rsidP="00123409">
      <w:pPr>
        <w:pStyle w:val="24"/>
        <w:numPr>
          <w:ilvl w:val="0"/>
          <w:numId w:val="29"/>
        </w:numPr>
        <w:shd w:val="clear" w:color="auto" w:fill="auto"/>
        <w:tabs>
          <w:tab w:val="left" w:pos="655"/>
          <w:tab w:val="left" w:pos="3214"/>
        </w:tabs>
        <w:spacing w:line="399" w:lineRule="exact"/>
        <w:ind w:firstLine="0"/>
        <w:rPr>
          <w:sz w:val="22"/>
          <w:szCs w:val="22"/>
        </w:rPr>
      </w:pPr>
      <w:r w:rsidRPr="00F232C2">
        <w:rPr>
          <w:sz w:val="22"/>
          <w:szCs w:val="22"/>
        </w:rPr>
        <w:t>ΚΟΥΡΑΜΠΙΕΔΕΣ:</w:t>
      </w:r>
      <w:r w:rsidRPr="00F232C2">
        <w:rPr>
          <w:sz w:val="22"/>
          <w:szCs w:val="22"/>
        </w:rPr>
        <w:tab/>
        <w:t>Οι κουραμπιέδες πρέπει να έχουν</w:t>
      </w:r>
    </w:p>
    <w:p w:rsidR="00123409" w:rsidRPr="00F232C2" w:rsidRDefault="00123409" w:rsidP="00123409">
      <w:pPr>
        <w:pStyle w:val="24"/>
        <w:shd w:val="clear" w:color="auto" w:fill="auto"/>
        <w:spacing w:line="399" w:lineRule="exact"/>
        <w:ind w:firstLine="0"/>
        <w:rPr>
          <w:sz w:val="22"/>
          <w:szCs w:val="22"/>
        </w:rPr>
      </w:pPr>
      <w:r w:rsidRPr="00F232C2">
        <w:rPr>
          <w:sz w:val="22"/>
          <w:szCs w:val="22"/>
        </w:rPr>
        <w:t>παρασκευασθεί με τον παραδοσιακό τρόπο από αγνά υλικά, να είναι καλά ψημένοι και να έχουν την κανονική και νόμιμη υγρασία τους.</w:t>
      </w:r>
    </w:p>
    <w:p w:rsidR="00123409" w:rsidRPr="00F232C2" w:rsidRDefault="00123409" w:rsidP="00123409">
      <w:pPr>
        <w:pStyle w:val="24"/>
        <w:shd w:val="clear" w:color="auto" w:fill="auto"/>
        <w:spacing w:after="232"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 w:val="left" w:pos="3307"/>
        </w:tabs>
        <w:spacing w:line="260" w:lineRule="exact"/>
        <w:ind w:firstLine="0"/>
        <w:rPr>
          <w:sz w:val="22"/>
          <w:szCs w:val="22"/>
        </w:rPr>
      </w:pPr>
      <w:r w:rsidRPr="00F232C2">
        <w:rPr>
          <w:sz w:val="22"/>
          <w:szCs w:val="22"/>
        </w:rPr>
        <w:t>ΜΕΛΟΜΑΚΑΡΟΝΑ:</w:t>
      </w:r>
      <w:r w:rsidRPr="00F232C2">
        <w:rPr>
          <w:sz w:val="22"/>
          <w:szCs w:val="22"/>
        </w:rPr>
        <w:tab/>
        <w:t xml:space="preserve">Τα μελομακάρονα πρέπει να έχουν παρασκευασθεί με τον παραδοσιακό τρόπο από αγνά υλικά, να είναι καλά ψημένα και να έχουν την </w:t>
      </w:r>
      <w:r w:rsidRPr="00F232C2">
        <w:rPr>
          <w:sz w:val="22"/>
          <w:szCs w:val="22"/>
        </w:rPr>
        <w:lastRenderedPageBreak/>
        <w:t>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line="399" w:lineRule="exact"/>
        <w:ind w:firstLine="0"/>
        <w:rPr>
          <w:sz w:val="22"/>
          <w:szCs w:val="22"/>
        </w:rPr>
      </w:pPr>
      <w:r w:rsidRPr="00F232C2">
        <w:rPr>
          <w:sz w:val="22"/>
          <w:szCs w:val="22"/>
        </w:rPr>
        <w:t>ΚΟΥΛΟΥΡΑΚΙΑ: Τα πασχαλινά κουλουράκια πρέπει να έχουν παρασκευασθεί με τον παραδοσιακό τρόπο από αγνά υλικά, να είναι καλά ψημένα και να έχουν την κανονική και νόμιμη υγρασία τους.</w:t>
      </w:r>
    </w:p>
    <w:p w:rsidR="00123409" w:rsidRPr="00F232C2" w:rsidRDefault="00123409" w:rsidP="00123409">
      <w:pPr>
        <w:pStyle w:val="24"/>
        <w:shd w:val="clear" w:color="auto" w:fill="auto"/>
        <w:spacing w:after="120" w:line="399" w:lineRule="exact"/>
        <w:ind w:firstLine="0"/>
        <w:rPr>
          <w:sz w:val="22"/>
          <w:szCs w:val="22"/>
        </w:rPr>
      </w:pPr>
      <w:r w:rsidRPr="00F232C2">
        <w:rPr>
          <w:sz w:val="22"/>
          <w:szCs w:val="22"/>
        </w:rPr>
        <w:t>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0" w:line="399" w:lineRule="exact"/>
        <w:ind w:firstLine="0"/>
        <w:rPr>
          <w:sz w:val="22"/>
          <w:szCs w:val="22"/>
        </w:rPr>
      </w:pPr>
      <w:r w:rsidRPr="00F232C2">
        <w:rPr>
          <w:sz w:val="22"/>
          <w:szCs w:val="22"/>
        </w:rPr>
        <w:t>ΤΣΟΥΡΕΚΙΑ: Τα τσουρέκια πρέπει να έχουν παρασκευασθεί με τον παραδοσιακό τρόπο από αγνά υλικά, να είναι καλά ψημένα και να έχουν την κανονική και νόμιμη υγρασία τους. Τα υλικά παρασκευής πρέπει να είναι άριστης ποιότητας και φρέσκα, σύμφωνα με τις αγορανομικές διατάξεις. Πρέπει να παρασκευάζονται όχι νωρίτερα από μία μέρα πριν την παράδοσή τους.</w:t>
      </w:r>
    </w:p>
    <w:p w:rsidR="00123409" w:rsidRPr="00F232C2" w:rsidRDefault="00123409" w:rsidP="00123409">
      <w:pPr>
        <w:pStyle w:val="24"/>
        <w:numPr>
          <w:ilvl w:val="0"/>
          <w:numId w:val="29"/>
        </w:numPr>
        <w:shd w:val="clear" w:color="auto" w:fill="auto"/>
        <w:tabs>
          <w:tab w:val="left" w:pos="629"/>
        </w:tabs>
        <w:spacing w:after="128" w:line="404" w:lineRule="exact"/>
        <w:ind w:firstLine="0"/>
        <w:rPr>
          <w:sz w:val="22"/>
          <w:szCs w:val="22"/>
        </w:rPr>
      </w:pPr>
      <w:r w:rsidRPr="00F232C2">
        <w:rPr>
          <w:sz w:val="22"/>
          <w:szCs w:val="22"/>
        </w:rPr>
        <w:t>ΒΑΣΙΛΟΠΙΤΑ: Η Βασιλόπιτα πρέπει να έχει παρασκευασθεί με τον παραδοσιακό τρόπο από αγνά υλικά, να είναι καλά ψημένη και να έχει την κανονική και νόμιμη υγρασία της. Τα υλικά παρασκευής πρέπει να είναι άριστης ποιότητας και φρέσκα, σύμφωνα με τις αγορανομικές διατάξεις. Πρέπει να παρασκευάζεται όχι νωρίτερα από μία μέρα πριν την παράδοσή της.</w:t>
      </w:r>
      <w:r w:rsidR="009B7EEA">
        <w:rPr>
          <w:sz w:val="22"/>
          <w:szCs w:val="22"/>
        </w:rPr>
        <w:pict>
          <v:shapetype id="_x0000_t202" coordsize="21600,21600" o:spt="202" path="m,l,21600r21600,l21600,xe">
            <v:stroke joinstyle="miter"/>
            <v:path gradientshapeok="t" o:connecttype="rect"/>
          </v:shapetype>
          <v:shape id="_x0000_s1034" type="#_x0000_t202" style="position:absolute;left:0;text-align:left;margin-left:468.2pt;margin-top:55pt;width:49pt;height:3.55pt;z-index:-251658240;mso-wrap-distance-left:5pt;mso-wrap-distance-right:5pt;mso-wrap-distance-bottom:21.4pt;mso-position-horizontal-relative:margin;mso-position-vertical-relative:text" wrapcoords="6957 0 12521 0 12521 5332 21600 5332 21600 21600 0 21600 0 5332 6957 5332 6957 0" filled="f" stroked="f">
            <v:textbox inset="0,0,0,0">
              <w:txbxContent>
                <w:p w:rsidR="008535E9" w:rsidRPr="002A42B9" w:rsidRDefault="008535E9" w:rsidP="00123409">
                  <w:pPr>
                    <w:rPr>
                      <w:szCs w:val="2"/>
                    </w:rPr>
                  </w:pPr>
                </w:p>
              </w:txbxContent>
            </v:textbox>
            <w10:wrap type="topAndBottom" anchorx="margin"/>
          </v:shape>
        </w:pict>
      </w:r>
      <w:r w:rsidRPr="00F232C2">
        <w:rPr>
          <w:sz w:val="22"/>
          <w:szCs w:val="22"/>
        </w:rPr>
        <w:t xml:space="preserve"> Οι Βασιλόπιτες και τα Τσουρέκια πρέπει να περιέχουν υποχρεωτικά λιπαρές ύλες και μια από τις φυσικές γλυκαντικές ύλες. Απαραίτητα συστατικά για την παρασκευή τους είναι γάλα, βούτυρο, αυγά, λιπαρές ύλες, γλυκαντικές ύλες, μαγιά και αλεύρι. Το βάρος τους να είναι 1.000 - 2000 </w:t>
      </w:r>
      <w:r w:rsidRPr="00F232C2">
        <w:rPr>
          <w:sz w:val="22"/>
          <w:szCs w:val="22"/>
          <w:lang w:val="en-US" w:eastAsia="en-US" w:bidi="en-US"/>
        </w:rPr>
        <w:t>gr</w:t>
      </w:r>
      <w:r w:rsidRPr="00F232C2">
        <w:rPr>
          <w:sz w:val="22"/>
          <w:szCs w:val="22"/>
          <w:lang w:eastAsia="en-US" w:bidi="en-US"/>
        </w:rPr>
        <w:t xml:space="preserve">. </w:t>
      </w:r>
      <w:r w:rsidRPr="00F232C2">
        <w:rPr>
          <w:sz w:val="22"/>
          <w:szCs w:val="22"/>
        </w:rPr>
        <w:t xml:space="preserve">καθαρό για τις βασιλόπιτες και τα τσουρέκια (πλεξούδες), για τις ατομικές βασιλόπιτες και για τα ατομικά τσουρέκια το βάρος να είναι 100-120 </w:t>
      </w:r>
      <w:r w:rsidRPr="00F232C2">
        <w:rPr>
          <w:sz w:val="22"/>
          <w:szCs w:val="22"/>
          <w:lang w:val="en-US" w:eastAsia="en-US" w:bidi="en-US"/>
        </w:rPr>
        <w:t>gr</w:t>
      </w:r>
      <w:r w:rsidRPr="00F232C2">
        <w:rPr>
          <w:sz w:val="22"/>
          <w:szCs w:val="22"/>
          <w:lang w:eastAsia="en-US" w:bidi="en-US"/>
        </w:rPr>
        <w:t xml:space="preserve"> </w:t>
      </w:r>
      <w:r w:rsidRPr="00F232C2">
        <w:rPr>
          <w:sz w:val="22"/>
          <w:szCs w:val="22"/>
        </w:rPr>
        <w:t>περίπου.</w:t>
      </w:r>
    </w:p>
    <w:p w:rsidR="00123409" w:rsidRPr="00F232C2" w:rsidRDefault="00123409" w:rsidP="00313EDE">
      <w:pPr>
        <w:pStyle w:val="24"/>
        <w:shd w:val="clear" w:color="auto" w:fill="auto"/>
        <w:spacing w:after="812" w:line="260" w:lineRule="exact"/>
        <w:ind w:firstLine="0"/>
        <w:jc w:val="left"/>
        <w:rPr>
          <w:sz w:val="22"/>
          <w:szCs w:val="22"/>
        </w:rPr>
      </w:pPr>
      <w:r w:rsidRPr="00F232C2">
        <w:rPr>
          <w:sz w:val="22"/>
          <w:szCs w:val="22"/>
        </w:rPr>
        <w:t xml:space="preserve">Η ώρα παράδοσης αυστηρώς οριζόμενη θα είναι η 07.00 </w:t>
      </w:r>
      <w:r w:rsidRPr="00F232C2">
        <w:rPr>
          <w:sz w:val="22"/>
          <w:szCs w:val="22"/>
          <w:lang w:eastAsia="en-US" w:bidi="en-US"/>
        </w:rPr>
        <w:t>π.μ.</w:t>
      </w:r>
      <w:r w:rsidR="00313EDE">
        <w:rPr>
          <w:sz w:val="22"/>
          <w:szCs w:val="22"/>
          <w:lang w:eastAsia="en-US" w:bidi="en-US"/>
        </w:rPr>
        <w:t xml:space="preserve">                                                 </w:t>
      </w:r>
      <w:r w:rsidRPr="00F232C2">
        <w:rPr>
          <w:sz w:val="22"/>
          <w:szCs w:val="22"/>
        </w:rPr>
        <w:t>Οι συμμετέχοντες πρέπει να προσκομίσουν:</w:t>
      </w:r>
      <w:r w:rsidR="00313EDE">
        <w:rPr>
          <w:sz w:val="22"/>
          <w:szCs w:val="22"/>
        </w:rPr>
        <w:t xml:space="preserve">                                                                        </w:t>
      </w:r>
      <w:r w:rsidRPr="00F232C2">
        <w:rPr>
          <w:b/>
          <w:sz w:val="22"/>
          <w:szCs w:val="22"/>
        </w:rPr>
        <w:t>1</w:t>
      </w:r>
      <w:r w:rsidRPr="00F232C2">
        <w:rPr>
          <w:sz w:val="22"/>
          <w:szCs w:val="22"/>
        </w:rPr>
        <w:t>.Άδεια λειτουργίας της Επιχείρησης από την αρμόδια Υπηρεσία και σε περίπτωση που ο συμμετέχων έχει την έδρα του εκτός Νομού Αττικής και άδεια λειτουργίας του υποκαταστήματος στο Νομό Αττικής, εφόσον υπάρχει.</w:t>
      </w:r>
      <w:r w:rsidR="00313EDE">
        <w:rPr>
          <w:sz w:val="22"/>
          <w:szCs w:val="22"/>
        </w:rPr>
        <w:t xml:space="preserve">                                                       </w:t>
      </w:r>
      <w:r w:rsidRPr="00F232C2">
        <w:rPr>
          <w:b/>
          <w:sz w:val="22"/>
          <w:szCs w:val="22"/>
        </w:rPr>
        <w:t>2</w:t>
      </w:r>
      <w:r w:rsidRPr="00F232C2">
        <w:rPr>
          <w:sz w:val="22"/>
          <w:szCs w:val="22"/>
        </w:rPr>
        <w:t xml:space="preserve">.Ισχύον Πιστοποιητικό περί εφαρμογής συστήματος διαχείρισης της ασφάλειας των τροφίμων [ΚΥΑ 487/2000 (ΦΕΚ1219β/4.10.2000)] σύμφωνα με τις απαιτήσεις 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 επεξεργασία, αποθήκευση, διακίνηση και εμπορία των προϊόντων.</w:t>
      </w:r>
      <w:r w:rsidR="00313EDE">
        <w:rPr>
          <w:sz w:val="22"/>
          <w:szCs w:val="22"/>
        </w:rPr>
        <w:t xml:space="preserve">                                                 </w:t>
      </w:r>
      <w:r w:rsidRPr="00F232C2">
        <w:rPr>
          <w:sz w:val="22"/>
          <w:szCs w:val="22"/>
        </w:rPr>
        <w:t>Επίσης, θα πρέπει να προσκομίζει τα αποτελέσματα των μικροβιολογικών και χημικών αναλύσεων των προϊόντων, που πραγματοποιεί στα πλαίσια του αυτοελέγχου, κάθε φορά που αυτό ζητείται.</w:t>
      </w:r>
    </w:p>
    <w:p w:rsidR="00123409" w:rsidRPr="00F232C2" w:rsidRDefault="00123409" w:rsidP="00313EDE">
      <w:pPr>
        <w:pStyle w:val="24"/>
        <w:shd w:val="clear" w:color="auto" w:fill="auto"/>
        <w:spacing w:after="113" w:line="390" w:lineRule="exact"/>
        <w:ind w:firstLine="260"/>
        <w:jc w:val="left"/>
        <w:rPr>
          <w:sz w:val="22"/>
          <w:szCs w:val="22"/>
        </w:rPr>
      </w:pPr>
      <w:r w:rsidRPr="00F232C2">
        <w:rPr>
          <w:sz w:val="22"/>
          <w:szCs w:val="22"/>
        </w:rPr>
        <w:lastRenderedPageBreak/>
        <w:t xml:space="preserve">Σε περίπτωση που ο συμμετέχων στον διαγωνισμό δεν είναι παραγωγός ή παρασκευαστής θα πρέπει να επισυνάψει:           </w:t>
      </w:r>
      <w:r>
        <w:rPr>
          <w:sz w:val="22"/>
          <w:szCs w:val="22"/>
        </w:rPr>
        <w:t xml:space="preserve">                  </w:t>
      </w:r>
      <w:r w:rsidRPr="00F232C2">
        <w:rPr>
          <w:sz w:val="22"/>
          <w:szCs w:val="22"/>
        </w:rPr>
        <w:t xml:space="preserve">                                              </w:t>
      </w:r>
      <w:r w:rsidRPr="00313EDE">
        <w:rPr>
          <w:b/>
          <w:sz w:val="22"/>
          <w:szCs w:val="22"/>
        </w:rPr>
        <w:t>1</w:t>
      </w:r>
      <w:r w:rsidRPr="00313EDE">
        <w:rPr>
          <w:b/>
          <w:sz w:val="22"/>
          <w:szCs w:val="22"/>
          <w:vertAlign w:val="superscript"/>
        </w:rPr>
        <w:t>ον</w:t>
      </w:r>
      <w:r w:rsidRPr="00F232C2">
        <w:rPr>
          <w:sz w:val="22"/>
          <w:szCs w:val="22"/>
        </w:rPr>
        <w:t xml:space="preserve"> Ισχύον Πιστοποιητικό περί εφαρμογής συστήματος διαχείρισης της ασφάλειας των τροφίμων σύμφωνα με τις απαιτήσεις</w:t>
      </w:r>
    </w:p>
    <w:p w:rsidR="00123409" w:rsidRPr="00F232C2" w:rsidRDefault="00123409" w:rsidP="00313EDE">
      <w:pPr>
        <w:pStyle w:val="24"/>
        <w:shd w:val="clear" w:color="auto" w:fill="auto"/>
        <w:spacing w:after="120" w:line="399" w:lineRule="exact"/>
        <w:ind w:firstLine="0"/>
        <w:jc w:val="left"/>
        <w:rPr>
          <w:sz w:val="22"/>
          <w:szCs w:val="22"/>
        </w:rPr>
      </w:pPr>
      <w:r w:rsidRPr="00F232C2">
        <w:rPr>
          <w:sz w:val="22"/>
          <w:szCs w:val="22"/>
        </w:rPr>
        <w:t xml:space="preserve">του προτύπου ΕΝ </w:t>
      </w:r>
      <w:r w:rsidRPr="00F232C2">
        <w:rPr>
          <w:sz w:val="22"/>
          <w:szCs w:val="22"/>
          <w:lang w:val="en-US" w:eastAsia="en-US" w:bidi="en-US"/>
        </w:rPr>
        <w:t>ISO</w:t>
      </w:r>
      <w:r w:rsidRPr="00F232C2">
        <w:rPr>
          <w:sz w:val="22"/>
          <w:szCs w:val="22"/>
          <w:lang w:eastAsia="en-US" w:bidi="en-US"/>
        </w:rPr>
        <w:t xml:space="preserve"> </w:t>
      </w:r>
      <w:r w:rsidRPr="00F232C2">
        <w:rPr>
          <w:sz w:val="22"/>
          <w:szCs w:val="22"/>
        </w:rPr>
        <w:t>22000:2005 το οποίο θα έχει χορηγηθεί από κατάλληλα διαπιστευμένους φορείς Πιστοποίησης από τον ΕΣΥΔ για την παραγωγή - παρασκευή των προϊόντων.</w:t>
      </w:r>
    </w:p>
    <w:p w:rsidR="00123409" w:rsidRDefault="00123409" w:rsidP="00313EDE">
      <w:pPr>
        <w:pStyle w:val="24"/>
        <w:shd w:val="clear" w:color="auto" w:fill="auto"/>
        <w:spacing w:after="656" w:line="399" w:lineRule="exact"/>
        <w:ind w:firstLine="0"/>
        <w:jc w:val="left"/>
        <w:rPr>
          <w:color w:val="FFFFFF" w:themeColor="background1"/>
          <w:sz w:val="22"/>
          <w:szCs w:val="22"/>
        </w:rPr>
      </w:pPr>
      <w:r w:rsidRPr="00313EDE">
        <w:rPr>
          <w:rStyle w:val="2Corbel17"/>
          <w:sz w:val="22"/>
          <w:szCs w:val="22"/>
        </w:rPr>
        <w:t>2</w:t>
      </w:r>
      <w:r w:rsidR="00313EDE" w:rsidRPr="00313EDE">
        <w:rPr>
          <w:rStyle w:val="285"/>
          <w:sz w:val="22"/>
          <w:szCs w:val="22"/>
          <w:vertAlign w:val="superscript"/>
        </w:rPr>
        <w:t>ον</w:t>
      </w:r>
      <w:r w:rsidR="00313EDE">
        <w:rPr>
          <w:rStyle w:val="285"/>
          <w:sz w:val="22"/>
          <w:szCs w:val="22"/>
        </w:rPr>
        <w:t xml:space="preserve"> </w:t>
      </w:r>
      <w:r w:rsidRPr="00F232C2">
        <w:rPr>
          <w:sz w:val="22"/>
          <w:szCs w:val="22"/>
        </w:rPr>
        <w:t xml:space="preserve">Υπεύθυνη δήλωση του παραγωγού - παρασκευαστή ή συσκευαστή ότι έλαβε γνώση των όρων της διακήρυξης και θα προμηθεύει τον συγκεκριμένο προμηθευτή με τα προϊόντα σε περίπτωση κατακύρωσης σε αυτόν του διαγωνισμού.                                                                                          </w:t>
      </w:r>
      <w:r w:rsidRPr="00F232C2">
        <w:rPr>
          <w:b/>
          <w:sz w:val="22"/>
          <w:szCs w:val="22"/>
        </w:rPr>
        <w:t>3</w:t>
      </w:r>
      <w:r w:rsidR="00313EDE" w:rsidRPr="00313EDE">
        <w:rPr>
          <w:b/>
          <w:sz w:val="22"/>
          <w:szCs w:val="22"/>
          <w:vertAlign w:val="superscript"/>
        </w:rPr>
        <w:t>ον</w:t>
      </w:r>
      <w:r w:rsidR="00313EDE">
        <w:rPr>
          <w:b/>
          <w:sz w:val="22"/>
          <w:szCs w:val="22"/>
        </w:rPr>
        <w:t xml:space="preserve"> </w:t>
      </w:r>
      <w:r w:rsidRPr="00F232C2">
        <w:rPr>
          <w:sz w:val="22"/>
          <w:szCs w:val="22"/>
        </w:rPr>
        <w:t>Η μεταφορά θα γίνεται με καθαρά και απολυμασμένα μεταφορικά μέσα και μέχρι τους χώρους αποθήκευσης του Νοσοκομείου.</w:t>
      </w:r>
      <w:r w:rsidR="00313EDE">
        <w:rPr>
          <w:sz w:val="22"/>
          <w:szCs w:val="22"/>
        </w:rPr>
        <w:t xml:space="preserve"> </w:t>
      </w:r>
      <w:r w:rsidRPr="00F232C2">
        <w:rPr>
          <w:sz w:val="22"/>
          <w:szCs w:val="22"/>
        </w:rPr>
        <w:t>Τα μεταφορικά μέσα, πρέπει να είναι εφοδιασμένα με Βεβαίωση Καταλληλόλητας Οχήματος από Υγειονομικής πλευράς, η οποία εκδίδεται από τις κατά τόπους Διευθύνσεις Δημόσιας Υγείας των Περιφερειών και Άδεια Κυκλοφορίας Οχήματος Μεταφοράς, η οποία εκδίδεται από τις κατά τόπους Κτηνιατρικές Υπηρεσίες.  Κατά την ώρα παράδοση ο μεταφορέας θα πρέπει να διαθέτει Βιβλιάριο υγείας και να φέρει κατά την διάρκεια των χειρισμών παράδοσης των τροφίμων όπου απαιτείται, γάντια μιας χρήσης. Ο προμηθευτής υποχρεούται να παραδίδει τα τρόφιμα ως προς το είδος και την ποσότητα, σύμφωνα με την δοθείσα παραγγελία του Νοσοκομείου, όπως επίσης και να παρέχει στην επιτροπή παραλαβής κάθε πληροφορία και στοιχείο που θα του ζητείται σχετικά με τον προσδιορισμό του είδους.</w:t>
      </w:r>
      <w:r>
        <w:rPr>
          <w:sz w:val="22"/>
          <w:szCs w:val="22"/>
        </w:rPr>
        <w:t xml:space="preserve">                                 </w:t>
      </w:r>
      <w:r w:rsidRPr="00F232C2">
        <w:rPr>
          <w:sz w:val="22"/>
          <w:szCs w:val="22"/>
        </w:rPr>
        <w:t>Τα είδη και οι ποσότητες θα παραδίδονται μετά από έγγραφη παραγγελία, η οποία θα δίδεται 24 ή 48 ώρες, ανάλογα με την διατηρησιμότητα του τροφίμου, πριν την παράδοση.</w:t>
      </w:r>
      <w:r w:rsidR="00221AD9" w:rsidRPr="00221AD9">
        <w:rPr>
          <w:sz w:val="22"/>
          <w:szCs w:val="22"/>
        </w:rPr>
        <w:t xml:space="preserve">                                                                                 </w:t>
      </w:r>
      <w:r w:rsidR="00313EDE">
        <w:rPr>
          <w:sz w:val="22"/>
          <w:szCs w:val="22"/>
        </w:rPr>
        <w:t xml:space="preserve">                           </w:t>
      </w:r>
      <w:r w:rsidR="00221AD9" w:rsidRPr="00221AD9">
        <w:rPr>
          <w:sz w:val="22"/>
          <w:szCs w:val="22"/>
        </w:rPr>
        <w:t xml:space="preserve">      </w:t>
      </w:r>
      <w:r w:rsidRPr="00F232C2">
        <w:t>ΝΟΜΟΘΕΣΙΑ</w:t>
      </w:r>
      <w:r w:rsidR="00221AD9" w:rsidRPr="00221AD9">
        <w:t xml:space="preserve">                                                                 </w:t>
      </w:r>
      <w:r w:rsidR="00313EDE">
        <w:t xml:space="preserve">                </w:t>
      </w:r>
      <w:r w:rsidR="00221AD9" w:rsidRPr="00221AD9">
        <w:t xml:space="preserve">            </w:t>
      </w:r>
      <w:r w:rsidRPr="00F232C2">
        <w:rPr>
          <w:sz w:val="22"/>
          <w:szCs w:val="22"/>
        </w:rPr>
        <w:t>1.Κ.Τ.Π. άρθρα 111,112,113, 114.</w:t>
      </w:r>
      <w:r w:rsidR="00221AD9" w:rsidRPr="00221AD9">
        <w:rPr>
          <w:sz w:val="22"/>
          <w:szCs w:val="22"/>
        </w:rPr>
        <w:t xml:space="preserve">                                               </w:t>
      </w:r>
      <w:r w:rsidR="00313EDE">
        <w:rPr>
          <w:sz w:val="22"/>
          <w:szCs w:val="22"/>
        </w:rPr>
        <w:t xml:space="preserve">                  </w:t>
      </w:r>
      <w:r w:rsidR="00221AD9" w:rsidRPr="00221AD9">
        <w:rPr>
          <w:sz w:val="22"/>
          <w:szCs w:val="22"/>
        </w:rPr>
        <w:t xml:space="preserve">     </w:t>
      </w:r>
      <w:r w:rsidRPr="00F232C2">
        <w:rPr>
          <w:sz w:val="22"/>
          <w:szCs w:val="22"/>
        </w:rPr>
        <w:t>2.Αγορανομική Διάταξη 14/89.</w:t>
      </w:r>
      <w:r w:rsidR="00221AD9" w:rsidRPr="00221AD9">
        <w:rPr>
          <w:sz w:val="22"/>
          <w:szCs w:val="22"/>
        </w:rPr>
        <w:t xml:space="preserve"> </w:t>
      </w:r>
      <w:r w:rsidRPr="00F232C2">
        <w:rPr>
          <w:sz w:val="22"/>
          <w:szCs w:val="22"/>
        </w:rPr>
        <w:t>3.ΟΔΗΓΙΑ 96/5/ΕΚ ΤΗΣ ΕΠΙΤΡΟΠΗΣ της 16ης Φεβρουάριου 1996.</w:t>
      </w:r>
      <w:r w:rsidR="00221AD9" w:rsidRPr="00221AD9">
        <w:rPr>
          <w:sz w:val="22"/>
          <w:szCs w:val="22"/>
        </w:rPr>
        <w:t xml:space="preserve"> </w:t>
      </w:r>
      <w:r w:rsidRPr="00F232C2">
        <w:rPr>
          <w:sz w:val="22"/>
          <w:szCs w:val="22"/>
        </w:rPr>
        <w:t>4.ΝΟΜΟΣ 3526/2007 - ΦΕΚ 24/Α'/9.2.2007 Παραγωγή και</w:t>
      </w:r>
      <w:r w:rsidR="00221AD9" w:rsidRPr="00221AD9">
        <w:rPr>
          <w:sz w:val="22"/>
          <w:szCs w:val="22"/>
        </w:rPr>
        <w:t xml:space="preserve"> </w:t>
      </w:r>
      <w:r w:rsidRPr="00F232C2">
        <w:rPr>
          <w:sz w:val="22"/>
          <w:szCs w:val="22"/>
        </w:rPr>
        <w:t>διάθεση προϊόντων αρτοποιίας και συναφείς διατάξεις.</w:t>
      </w:r>
      <w:r w:rsidR="00221AD9" w:rsidRPr="00221AD9">
        <w:rPr>
          <w:sz w:val="22"/>
          <w:szCs w:val="22"/>
        </w:rPr>
        <w:t xml:space="preserve"> </w:t>
      </w:r>
      <w:r w:rsidRPr="00F232C2">
        <w:rPr>
          <w:sz w:val="22"/>
          <w:szCs w:val="22"/>
        </w:rPr>
        <w:t>5.Α. οικ. 4730/209/Φ.17.1/2008.</w:t>
      </w:r>
      <w:r w:rsidR="00221AD9" w:rsidRPr="00221AD9">
        <w:rPr>
          <w:sz w:val="22"/>
          <w:szCs w:val="22"/>
        </w:rPr>
        <w:t xml:space="preserve"> </w:t>
      </w:r>
      <w:r w:rsidRPr="00F232C2">
        <w:rPr>
          <w:sz w:val="22"/>
          <w:szCs w:val="22"/>
        </w:rPr>
        <w:t>6.ΚΑΝΟΝΙΣΜΟΣ 178/2002 για την ιχνηλασιμότητα των τροφίμων.</w:t>
      </w:r>
      <w:r w:rsidR="00221AD9" w:rsidRPr="00221AD9">
        <w:rPr>
          <w:sz w:val="22"/>
          <w:szCs w:val="22"/>
        </w:rPr>
        <w:t xml:space="preserve"> </w:t>
      </w:r>
      <w:r w:rsidRPr="00F232C2">
        <w:rPr>
          <w:sz w:val="22"/>
          <w:szCs w:val="22"/>
        </w:rPr>
        <w:t>7.ΚΑΝΟΝΙΣΜΟΣ 852/2004 Κανονισμός Υγιεινής Τροφίμων: Θέτει γενικούς κανόνες υγιεινής και ασφάλειας τροφίμων που εφαρμόζονται σε όλα τα στάδια της αλυσίδας παραγωγής τροφίμων, από το χωράφι ή το στάβλο μέχρι τον τελικό καταναλωτή. Με τον κανονισμό αυτό ο «παραγωγός τροφίμων» - όπως ορίζεται στο κείμενο, φέρει την πλήρη ευθύνη για την ασφάλεια των τροφίμων που παράγει, διακινεί, διαθέτει.</w:t>
      </w:r>
      <w:r w:rsidR="00221AD9" w:rsidRPr="00221AD9">
        <w:rPr>
          <w:sz w:val="22"/>
          <w:szCs w:val="22"/>
        </w:rPr>
        <w:t xml:space="preserve"> </w:t>
      </w:r>
      <w:r w:rsidRPr="00F232C2">
        <w:rPr>
          <w:sz w:val="22"/>
          <w:szCs w:val="22"/>
        </w:rPr>
        <w:lastRenderedPageBreak/>
        <w:t>8.ΚΑΝΟΝΙΣΜΟΣ 1019/2008 για την τροποποίησης του Παραρτήματος II του Κανονισμού (ΕΚ) αριθμό. 852/2004.</w:t>
      </w:r>
      <w:r w:rsidR="00221AD9" w:rsidRPr="00AF3790">
        <w:rPr>
          <w:sz w:val="22"/>
          <w:szCs w:val="22"/>
        </w:rPr>
        <w:t xml:space="preserve"> </w:t>
      </w:r>
      <w:r w:rsidRPr="00F232C2">
        <w:rPr>
          <w:sz w:val="22"/>
          <w:szCs w:val="22"/>
        </w:rPr>
        <w:t>9.ΚΑΝΟΝΙΣΜΟΣ 2073/2005 σχετικά με τα μικροβιολογικά κριτήρια των τροφίμων.10.Κανονισμός (ΕΚ) αριθ. 1830/2003 του Ευρωπαϊκού Κοινοβουλίου και του Συμβουλίου της 22ας Σεπτεμβρίου 2003 σχετικά με την ιχνηλασιμότητα και την επισήμανση γενετικώς τροποποιημένων οργανισμών και την ιχνηλασιμότητα τροφίμων και ζωοτροφών που παράγονται από γενετικώς τροποποιημένους οργανισμούς, και για την τροποποίηση της οδηγίας 2001/18/ΕΚ</w:t>
      </w:r>
      <w:r w:rsidR="00313EDE">
        <w:rPr>
          <w:sz w:val="22"/>
          <w:szCs w:val="22"/>
        </w:rPr>
        <w:t xml:space="preserve">  </w:t>
      </w:r>
      <w:r w:rsidRPr="00F232C2">
        <w:rPr>
          <w:sz w:val="22"/>
          <w:szCs w:val="22"/>
        </w:rPr>
        <w:t>11.Κανονισμός 466/2001 θέτοντας τα ανώτατα όρια για συγκεκριμένους ρυπαντές και τις όποιες τροποποιήσεις αυτού.     12.Κανονισμός 396/2005/Ε.Κ του Ευρωπαϊκού Κοινοβουλίου και ίου Συμβουλίου για τα ανώτατα όρια καταλοίπων φυτοφαρμάκων στα τρόφιμα και για την τροποποίηση της Οδηγίας 91/414/ΕΟΚ του Συμβουλίου.                                                                             13.Οδηγία 90/642/ΕΟΚ του Συμβουλίου που αφορά τον καθορισμό των ανωτάτων περιεκτικοτήτων για τα κατάλοιπα των φυτοφαρμάκων επάνω ή μέσα σε ορισμένα προϊόντα φυτικής προέλευσης, συμπεριλαμβανομένων των οπωροκηπευτικών και τις όποιες τροποποιήσεις αυτής.  14.Οδηγία 89/107/ΕΟΚ. σχετικά με τα πρόσθετα των τροφίμων και όπως έχει αυτή τροποποιηθεί.                                                            15.Υ2 2600/2001 (Ποιότητα νερού ανθρώπινης κατανάλωσης) και ΦΕΚ Β’ 630/2007.                                                                      16.Κανονισμός 178/2002 (εφαρμογή του άρθρου 18 ) για την ιχνηλασιμότητα των τροφίμων της και η εφαρμογή του άρθρου 11 του Κ.Τ.Π παράγρ. 13 περί ενδείξεως αναγνώρισης παρτίδας προϊόντος και της οδηγίας 92/59 Ε.Ο.Κ του Συμβουλίου για την γενική ασφάλεια των τροφίμων.                                                                                         17.ΚΥΑ 487/2000(ΦΕΚ1219β/4.10.2000) σύμφωνα με τις απαιτήσεις Κοινοτικής Οδηγίας 93/43/ΕΟΚ και τον Κανονισμό 178/2002 του Ευρωπαϊκού</w:t>
      </w:r>
      <w:r w:rsidR="004431A9">
        <w:rPr>
          <w:sz w:val="22"/>
          <w:szCs w:val="22"/>
        </w:rPr>
        <w:t xml:space="preserve"> </w:t>
      </w:r>
      <w:r w:rsidRPr="00F232C2">
        <w:rPr>
          <w:sz w:val="22"/>
          <w:szCs w:val="22"/>
        </w:rPr>
        <w:t>Κοινοβουλίου.   18.Κανονισμός 1935/2004 του Ευρωπαϊκού Κοινοβουλίου και του Συμβουλίου σχετικά με τα υλικά και αντικείμενα που προορίζονται να έρθουν σε επαφή με τα τρόφιμα και με την κατάργηση των οδηγιών 80/590/ ΕΟΚ και 89/109/ΕΟΚ.                                               19.Κανονισμός 2023/2006 της Επιτροπής σχετικά με την ορθή πρακτική παραγωγής υλικών και αντικειμένων που προορίζονται να έλθουν σε επαφή με τα τρόφιμα.</w:t>
      </w:r>
      <w:r w:rsidRPr="00F232C2">
        <w:rPr>
          <w:color w:val="FFFFFF" w:themeColor="background1"/>
          <w:sz w:val="22"/>
          <w:szCs w:val="22"/>
        </w:rPr>
        <w:t>.----------</w:t>
      </w:r>
      <w:r w:rsidR="00221AD9" w:rsidRPr="00221AD9">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r w:rsidR="00221AD9">
        <w:rPr>
          <w:color w:val="FFFFFF" w:themeColor="background1"/>
          <w:sz w:val="22"/>
          <w:szCs w:val="22"/>
          <w:lang w:val="en-US"/>
        </w:rPr>
        <w:t>O</w:t>
      </w:r>
      <w:r w:rsidR="00221AD9" w:rsidRPr="00AF3790">
        <w:rPr>
          <w:color w:val="FFFFFF" w:themeColor="background1"/>
          <w:sz w:val="22"/>
          <w:szCs w:val="22"/>
        </w:rPr>
        <w:t xml:space="preserve"> </w:t>
      </w:r>
    </w:p>
    <w:p w:rsidR="00DE5936" w:rsidRDefault="00221AD9" w:rsidP="00123409">
      <w:pPr>
        <w:jc w:val="center"/>
        <w:rPr>
          <w:b/>
          <w:bCs/>
        </w:rPr>
      </w:pPr>
      <w:r>
        <w:rPr>
          <w:b/>
          <w:bCs/>
        </w:rPr>
        <w:t xml:space="preserve">                                                     </w:t>
      </w:r>
      <w:r>
        <w:rPr>
          <w:b/>
          <w:bCs/>
          <w:lang w:val="en-US"/>
        </w:rPr>
        <w:t>O</w:t>
      </w:r>
      <w:r w:rsidRPr="00221AD9">
        <w:rPr>
          <w:b/>
          <w:bCs/>
        </w:rPr>
        <w:t xml:space="preserve"> </w:t>
      </w:r>
      <w:r>
        <w:rPr>
          <w:b/>
          <w:bCs/>
        </w:rPr>
        <w:t xml:space="preserve">ΔΙΟΙΚΗΤΗΣ ΤΟΥ Γ.Ν.ΗΛΕΙΑΣ </w:t>
      </w:r>
    </w:p>
    <w:p w:rsidR="00221AD9" w:rsidRDefault="00221AD9" w:rsidP="00123409">
      <w:pPr>
        <w:jc w:val="center"/>
        <w:rPr>
          <w:b/>
          <w:bCs/>
        </w:rPr>
      </w:pPr>
    </w:p>
    <w:p w:rsidR="00221AD9" w:rsidRPr="00221AD9" w:rsidRDefault="00221AD9" w:rsidP="00123409">
      <w:pPr>
        <w:jc w:val="center"/>
        <w:rPr>
          <w:b/>
          <w:bCs/>
        </w:rPr>
      </w:pPr>
      <w:r>
        <w:rPr>
          <w:b/>
          <w:bCs/>
        </w:rPr>
        <w:t xml:space="preserve">                                                         ΚΩΝΣΤΑΝΤΙΝΟΣ ΔΙΑΜΑΝΤΟΠΟΥΛΟΣ</w:t>
      </w:r>
    </w:p>
    <w:p w:rsidR="00DE5936" w:rsidRDefault="00DE5936" w:rsidP="00123409">
      <w:pPr>
        <w:jc w:val="center"/>
        <w:rPr>
          <w:b/>
          <w:bCs/>
        </w:rPr>
      </w:pPr>
    </w:p>
    <w:p w:rsidR="00313EDE" w:rsidRDefault="00313EDE" w:rsidP="00123409">
      <w:pPr>
        <w:jc w:val="center"/>
        <w:rPr>
          <w:b/>
          <w:bCs/>
        </w:rPr>
      </w:pPr>
    </w:p>
    <w:p w:rsidR="00DE5936" w:rsidRDefault="00DE5936" w:rsidP="00123409">
      <w:pPr>
        <w:jc w:val="center"/>
        <w:rPr>
          <w:b/>
          <w:bCs/>
        </w:rPr>
      </w:pPr>
      <w:r>
        <w:rPr>
          <w:b/>
          <w:bCs/>
        </w:rPr>
        <w:lastRenderedPageBreak/>
        <w:t>ΠΑΡΑΡΤΗΜΑ Ι</w:t>
      </w:r>
      <w:r w:rsidR="00EB4016">
        <w:rPr>
          <w:b/>
          <w:bCs/>
        </w:rPr>
        <w:t>Ι</w:t>
      </w:r>
    </w:p>
    <w:p w:rsidR="00123409" w:rsidRDefault="00123409" w:rsidP="00123409">
      <w:pPr>
        <w:jc w:val="center"/>
      </w:pPr>
      <w:r>
        <w:rPr>
          <w:b/>
          <w:bCs/>
        </w:rPr>
        <w:t xml:space="preserve">ΤΥΠΟΠΟΙΗΜΕΝΟ ΕΝΤΥΠΟ ΥΠΕΥΘΥΝΗΣ ΔΗΛΩΣΗΣ </w:t>
      </w:r>
      <w:r>
        <w:rPr>
          <w:b/>
          <w:bCs/>
          <w:sz w:val="24"/>
          <w:szCs w:val="24"/>
        </w:rPr>
        <w:t>(TEΥΔ)</w:t>
      </w:r>
    </w:p>
    <w:p w:rsidR="00123409" w:rsidRDefault="00123409" w:rsidP="00123409">
      <w:pPr>
        <w:jc w:val="center"/>
      </w:pPr>
      <w:r>
        <w:rPr>
          <w:b/>
          <w:bCs/>
          <w:sz w:val="24"/>
          <w:szCs w:val="24"/>
        </w:rPr>
        <w:t>[άρθρου 79 παρ. 4 ν. 4412/2016 (Α 147)]</w:t>
      </w:r>
    </w:p>
    <w:p w:rsidR="00123409" w:rsidRDefault="00123409" w:rsidP="00123409">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123409" w:rsidRDefault="00123409" w:rsidP="00123409">
      <w:pPr>
        <w:jc w:val="center"/>
      </w:pPr>
      <w:r>
        <w:rPr>
          <w:b/>
          <w:bCs/>
          <w:u w:val="single"/>
        </w:rPr>
        <w:t>Μέρος Ι: Πληροφορίες σχετικά με την αναθέτουσα αρχή/αναθέτοντα φορέα</w:t>
      </w:r>
      <w:r>
        <w:rPr>
          <w:rStyle w:val="1f"/>
          <w:b/>
          <w:bCs/>
          <w:u w:val="single"/>
        </w:rPr>
        <w:endnoteReference w:id="1"/>
      </w:r>
      <w:r>
        <w:rPr>
          <w:b/>
          <w:bCs/>
          <w:u w:val="single"/>
        </w:rPr>
        <w:t xml:space="preserve">  και τη διαδικασία ανάθεσης</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2B70B4" w:rsidTr="008F2822">
        <w:tc>
          <w:tcPr>
            <w:tcW w:w="8961" w:type="dxa"/>
            <w:shd w:val="clear" w:color="auto" w:fill="B2B2B2"/>
          </w:tcPr>
          <w:p w:rsidR="00123409" w:rsidRDefault="00123409" w:rsidP="008F2822">
            <w:pPr>
              <w:spacing w:after="0"/>
            </w:pPr>
            <w:r>
              <w:rPr>
                <w:b/>
                <w:bCs/>
              </w:rPr>
              <w:t>Α: Ονομασία, διεύθυνση και στοιχεία επικοινωνίας της αναθέτουσας αρχής (αα)/ αναθέτοντα φορέα (αφ)</w:t>
            </w:r>
          </w:p>
          <w:p w:rsidR="00123409" w:rsidRDefault="00123409" w:rsidP="008F2822">
            <w:pPr>
              <w:spacing w:after="0"/>
            </w:pPr>
            <w:r>
              <w:t>- Ονομασία: [……]</w:t>
            </w:r>
          </w:p>
          <w:p w:rsidR="00123409" w:rsidRDefault="00123409" w:rsidP="008F2822">
            <w:pPr>
              <w:spacing w:after="0"/>
            </w:pPr>
            <w:r>
              <w:t>- Κωδικός  Αναθέτουσας Αρχής / Αναθέτοντα Φορέα ΚΗΜΔΗΣ : [.......]</w:t>
            </w:r>
          </w:p>
          <w:p w:rsidR="00123409" w:rsidRDefault="00123409" w:rsidP="008F2822">
            <w:pPr>
              <w:spacing w:after="0"/>
            </w:pPr>
            <w:r>
              <w:t>- Ταχυδρομική διεύθυνση / Πόλη / Ταχ. Κωδικός: [……]</w:t>
            </w:r>
          </w:p>
          <w:p w:rsidR="00123409" w:rsidRDefault="00123409" w:rsidP="008F2822">
            <w:pPr>
              <w:spacing w:after="0"/>
            </w:pPr>
            <w:r>
              <w:t>- Αρμόδιος για πληροφορίες: [……]</w:t>
            </w:r>
          </w:p>
          <w:p w:rsidR="00123409" w:rsidRDefault="00123409" w:rsidP="008F2822">
            <w:pPr>
              <w:spacing w:after="0"/>
            </w:pPr>
            <w:r>
              <w:t>- Τηλέφωνο: [……]</w:t>
            </w:r>
          </w:p>
          <w:p w:rsidR="00123409" w:rsidRDefault="00123409" w:rsidP="008F2822">
            <w:pPr>
              <w:spacing w:after="0"/>
            </w:pPr>
            <w:r>
              <w:t>- Ηλ. ταχυδρομείο: [……]</w:t>
            </w:r>
          </w:p>
          <w:p w:rsidR="00123409" w:rsidRDefault="00123409" w:rsidP="008F2822">
            <w:pPr>
              <w:spacing w:after="0"/>
            </w:pPr>
            <w:r>
              <w:t>- Διεύθυνση στο Διαδίκτυο (διεύθυνση δικτυακού τόπου) (</w:t>
            </w:r>
            <w:r>
              <w:rPr>
                <w:i/>
              </w:rPr>
              <w:t>εάν υπάρχει</w:t>
            </w:r>
            <w:r>
              <w:t>): [……]</w:t>
            </w:r>
          </w:p>
        </w:tc>
      </w:tr>
      <w:tr w:rsidR="002B70B4" w:rsidTr="008F2822">
        <w:tc>
          <w:tcPr>
            <w:tcW w:w="8961" w:type="dxa"/>
            <w:shd w:val="clear" w:color="auto" w:fill="B2B2B2"/>
          </w:tcPr>
          <w:p w:rsidR="00123409" w:rsidRDefault="00123409" w:rsidP="008F2822">
            <w:pPr>
              <w:spacing w:after="0"/>
            </w:pPr>
            <w:r>
              <w:rPr>
                <w:b/>
                <w:bCs/>
              </w:rPr>
              <w:t>Β: Πληροφορίες σχετικά με τη διαδικασία σύναψης σύμβασης</w:t>
            </w:r>
          </w:p>
          <w:p w:rsidR="00123409" w:rsidRDefault="00123409" w:rsidP="008F2822">
            <w:pPr>
              <w:spacing w:after="0"/>
            </w:pPr>
            <w:r>
              <w:t xml:space="preserve">- Τίτλος ή σύντομη περιγραφή της δημόσιας σύμβασης (συμπεριλαμβανομένου του σχετικού </w:t>
            </w:r>
            <w:r>
              <w:rPr>
                <w:lang w:val="en-US"/>
              </w:rPr>
              <w:t>CPV</w:t>
            </w:r>
            <w:r>
              <w:t>): [……]</w:t>
            </w:r>
          </w:p>
          <w:p w:rsidR="00123409" w:rsidRDefault="00123409" w:rsidP="008F2822">
            <w:pPr>
              <w:spacing w:after="0"/>
            </w:pPr>
            <w:r>
              <w:t>- Κωδικός στο ΚΗΜΔΗΣ: [……]</w:t>
            </w:r>
          </w:p>
          <w:p w:rsidR="00123409" w:rsidRDefault="00123409" w:rsidP="008F2822">
            <w:pPr>
              <w:spacing w:after="0"/>
            </w:pPr>
            <w:r>
              <w:t>- Η σύμβαση αναφέρεται σε έργα, προμήθειες, ή υπηρεσίες : [……]</w:t>
            </w:r>
          </w:p>
          <w:p w:rsidR="00123409" w:rsidRDefault="00123409" w:rsidP="008F2822">
            <w:pPr>
              <w:spacing w:after="0"/>
            </w:pPr>
            <w:r>
              <w:t>- Εφόσον υφίστανται, ένδειξη ύπαρξης σχετικών τμημάτων : [……]</w:t>
            </w:r>
          </w:p>
          <w:p w:rsidR="00123409" w:rsidRDefault="00123409" w:rsidP="008F2822">
            <w:pPr>
              <w:spacing w:after="0"/>
            </w:pPr>
            <w:r>
              <w:t>- Αριθμός αναφοράς που αποδίδεται στον φάκελο από την αναθέτουσα αρχή (</w:t>
            </w:r>
            <w:r>
              <w:rPr>
                <w:i/>
              </w:rPr>
              <w:t>εάν υπάρχει</w:t>
            </w:r>
            <w:r>
              <w:t>): [……]</w:t>
            </w:r>
          </w:p>
        </w:tc>
      </w:tr>
    </w:tbl>
    <w:p w:rsidR="00123409" w:rsidRDefault="00123409" w:rsidP="00123409"/>
    <w:p w:rsidR="00123409" w:rsidRDefault="00123409" w:rsidP="00123409">
      <w:pPr>
        <w:shd w:val="clear" w:color="auto" w:fill="B2B2B2"/>
      </w:pPr>
      <w:r>
        <w:t>ΟΛΕΣ ΟΙ ΥΠΟΛΟΙΠΕΣ ΠΛΗΡΟΦΟΡΙΕΣ ΣΕ ΚΑΘΕ ΕΝΟΤΗΤΑ ΤΟΥ ΤΕΥΔ ΘΑ ΠΡΕΠΕΙ ΝΑ ΣΥΜΠΛΗΡΩΘΟΥΝ ΑΠΟ ΤΟΝ ΟΙΚΟΝΟΜΙΚΟ ΦΟΡΕΑ</w:t>
      </w:r>
    </w:p>
    <w:p w:rsidR="00123409" w:rsidRDefault="00123409" w:rsidP="00123409">
      <w:pPr>
        <w:pageBreakBefore/>
        <w:jc w:val="center"/>
      </w:pPr>
      <w:r>
        <w:rPr>
          <w:b/>
          <w:bCs/>
          <w:u w:val="single"/>
        </w:rPr>
        <w:lastRenderedPageBreak/>
        <w:t>Μέρος II: Πληροφορίες σχετικά με τον οικονομικό φορέα</w:t>
      </w:r>
    </w:p>
    <w:p w:rsidR="00123409" w:rsidRDefault="00123409" w:rsidP="00123409">
      <w:pPr>
        <w:jc w:val="center"/>
      </w:pPr>
      <w:r>
        <w:rPr>
          <w:b/>
          <w:bCs/>
        </w:rPr>
        <w:t>Α: Πληροφορίες σχετικά με τον οικονομικό φορέα</w:t>
      </w:r>
    </w:p>
    <w:tbl>
      <w:tblPr>
        <w:tblW w:w="9781" w:type="dxa"/>
        <w:tblInd w:w="-459" w:type="dxa"/>
        <w:tblLayout w:type="fixed"/>
        <w:tblLook w:val="0000"/>
      </w:tblPr>
      <w:tblGrid>
        <w:gridCol w:w="5046"/>
        <w:gridCol w:w="4735"/>
      </w:tblGrid>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before="120" w:after="0"/>
            </w:pPr>
            <w:r>
              <w:rPr>
                <w:b/>
                <w:i/>
              </w:rPr>
              <w:t>Στοιχεία αναγνώρισης: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Πλήρης Επωνυμία: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Αριθμός φορολογικού μητρώου (ΑΦΜ):</w:t>
            </w:r>
          </w:p>
          <w:p w:rsidR="00123409" w:rsidRDefault="00123409" w:rsidP="008F2822">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EB4016">
        <w:trPr>
          <w:trHeight w:val="1533"/>
        </w:trPr>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hd w:val="clear" w:color="auto" w:fill="FFFFFF"/>
              <w:spacing w:after="0"/>
            </w:pPr>
            <w:r>
              <w:t>Αρμόδιος ή αρμόδιοι</w:t>
            </w:r>
            <w:r>
              <w:rPr>
                <w:rStyle w:val="ad"/>
                <w:vertAlign w:val="superscript"/>
              </w:rPr>
              <w:endnoteReference w:id="2"/>
            </w:r>
            <w:r>
              <w:rPr>
                <w:rStyle w:val="ad"/>
              </w:rPr>
              <w:t xml:space="preserve"> </w:t>
            </w:r>
            <w:r>
              <w:t>:</w:t>
            </w:r>
          </w:p>
          <w:p w:rsidR="00123409" w:rsidRDefault="00123409" w:rsidP="008F2822">
            <w:pPr>
              <w:spacing w:after="0"/>
            </w:pPr>
            <w:r>
              <w:t>Τηλέφωνο:</w:t>
            </w:r>
          </w:p>
          <w:p w:rsidR="00123409" w:rsidRDefault="00123409" w:rsidP="008F2822">
            <w:pPr>
              <w:spacing w:after="0"/>
            </w:pPr>
            <w:r>
              <w:t>Ηλ. ταχυδρομείο:</w:t>
            </w:r>
          </w:p>
          <w:p w:rsidR="00123409" w:rsidRDefault="00123409" w:rsidP="008F2822">
            <w:pPr>
              <w:spacing w:after="0"/>
            </w:pPr>
            <w:r>
              <w:t>Διεύθυνση στο Διαδίκτυο (διεύθυνση δικτυακού τόπου) (</w:t>
            </w:r>
            <w:r>
              <w:rPr>
                <w:i/>
              </w:rPr>
              <w:t>εάν υπάρχει</w:t>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Γενικές πληροφορίες: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είναι πολύ μικρή, μικρή ή μεσαία επιχείρηση</w:t>
            </w:r>
            <w:r>
              <w:rPr>
                <w:rStyle w:val="ad"/>
                <w:vertAlign w:val="superscript"/>
              </w:rPr>
              <w:endnoteReference w:id="3"/>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rPr>
                <w:b/>
                <w:u w:val="single"/>
              </w:rPr>
              <w:t>Μόνο σε περίπτωση προμήθειας κατ</w:t>
            </w:r>
            <w:r>
              <w:rPr>
                <w:rFonts w:ascii="Arial" w:hAnsi="Arial" w:cs="Arial"/>
                <w:b/>
                <w:u w:val="single"/>
              </w:rPr>
              <w:t>᾽</w:t>
            </w:r>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d"/>
                <w:vertAlign w:val="superscript"/>
              </w:rPr>
              <w:endnoteReference w:id="4"/>
            </w:r>
            <w:r>
              <w:t xml:space="preserve"> ή προβλέπει την εκτέλεση συμβάσεων στο πλαίσιο προγραμμάτων προστατευόμενης απασχόλησης;</w:t>
            </w:r>
          </w:p>
          <w:p w:rsidR="00123409" w:rsidRDefault="00123409" w:rsidP="008F2822">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123409" w:rsidRDefault="00123409" w:rsidP="008F2822">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r>
              <w:rPr>
                <w:lang w:val="en-US"/>
              </w:rPr>
              <w:t xml:space="preserve"> </w:t>
            </w: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 [] Άνευ αντικειμένου</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409" w:rsidRDefault="00123409" w:rsidP="008F2822">
            <w:pPr>
              <w:spacing w:after="0"/>
            </w:pPr>
            <w:r>
              <w:t>α) Αναφέρετε την ονομασία του καταλόγου ή του πιστοποιητικού και τον σχετικό αριθμό εγγραφής ή πιστοποίησης, κατά περίπτωση:</w:t>
            </w:r>
          </w:p>
          <w:p w:rsidR="00123409" w:rsidRDefault="00123409" w:rsidP="008F2822">
            <w:pPr>
              <w:spacing w:after="0"/>
            </w:pPr>
            <w:r>
              <w:t xml:space="preserve">β) Εάν το πιστοποιητικό εγγραφής ή η πιστοποίηση </w:t>
            </w:r>
            <w:r>
              <w:lastRenderedPageBreak/>
              <w:t>διατίθεται ηλεκτρονικά, αναφέρετε:</w:t>
            </w:r>
          </w:p>
          <w:p w:rsidR="00123409" w:rsidRDefault="00123409" w:rsidP="008F2822">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Pr>
                <w:rStyle w:val="ad"/>
                <w:vertAlign w:val="superscript"/>
              </w:rPr>
              <w:endnoteReference w:id="5"/>
            </w:r>
            <w:r>
              <w:t>:</w:t>
            </w:r>
          </w:p>
          <w:p w:rsidR="00123409" w:rsidRDefault="00123409" w:rsidP="008F2822">
            <w:pPr>
              <w:spacing w:after="0"/>
            </w:pPr>
            <w:r>
              <w:t>δ) Η εγγραφή ή η πιστοποίηση καλύπτει όλα τα απαιτούμενα κριτήρια επιλογής;</w:t>
            </w:r>
          </w:p>
          <w:p w:rsidR="00123409" w:rsidRDefault="00123409" w:rsidP="008F2822">
            <w:pPr>
              <w:spacing w:after="0"/>
            </w:pPr>
            <w:r>
              <w:rPr>
                <w:b/>
              </w:rPr>
              <w:t>Εάν όχι:</w:t>
            </w:r>
          </w:p>
          <w:p w:rsidR="00123409" w:rsidRDefault="00123409" w:rsidP="008F2822">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23409" w:rsidRDefault="00123409" w:rsidP="008F2822">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409" w:rsidRDefault="00123409" w:rsidP="008F2822">
            <w:pPr>
              <w:spacing w:after="0"/>
            </w:pPr>
            <w:r>
              <w:t xml:space="preserve">Εάν η σχετική τεκμηρίωση διατίθεται ηλεκτρονικά, αναφέρετε: </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r>
              <w:rPr>
                <w:i/>
              </w:rPr>
              <w:lastRenderedPageBreak/>
              <w:t>β) (διαδικτυακή διεύθυνση, αρχή ή φορέας έκδοσης, επακριβή στοιχεία αναφοράς των εγγράφων):[……][……][……][……]</w:t>
            </w:r>
          </w:p>
          <w:p w:rsidR="00123409" w:rsidRDefault="00123409" w:rsidP="008F2822">
            <w:pPr>
              <w:spacing w:after="0"/>
            </w:pPr>
            <w:r>
              <w:t>γ)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δ)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ε) []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w:t>
            </w:r>
          </w:p>
        </w:tc>
      </w:tr>
      <w:tr w:rsidR="00123409" w:rsidTr="00EB4016">
        <w:tc>
          <w:tcPr>
            <w:tcW w:w="5046" w:type="dxa"/>
            <w:tcBorders>
              <w:left w:val="single" w:sz="4" w:space="0" w:color="000000"/>
              <w:bottom w:val="single" w:sz="4" w:space="0" w:color="000000"/>
            </w:tcBorders>
            <w:shd w:val="clear" w:color="auto" w:fill="auto"/>
          </w:tcPr>
          <w:p w:rsidR="00123409" w:rsidRDefault="00123409" w:rsidP="008F2822">
            <w:pPr>
              <w:spacing w:before="120" w:after="0"/>
            </w:pPr>
            <w:r>
              <w:rPr>
                <w:b/>
                <w:i/>
              </w:rPr>
              <w:lastRenderedPageBreak/>
              <w:t>Τρόπος συμμετοχής:</w:t>
            </w:r>
          </w:p>
        </w:tc>
        <w:tc>
          <w:tcPr>
            <w:tcW w:w="4735"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συμμετέχει στη διαδικασία σύναψης δημόσιας σύμβασης από κοινού με άλλους</w:t>
            </w:r>
            <w:r>
              <w:rPr>
                <w:rStyle w:val="ad"/>
                <w:vertAlign w:val="superscript"/>
              </w:rPr>
              <w:endnoteReference w:id="6"/>
            </w:r>
            <w:r>
              <w:t>;</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tc>
      </w:tr>
      <w:tr w:rsidR="00123409" w:rsidTr="00EB4016">
        <w:tc>
          <w:tcPr>
            <w:tcW w:w="9781"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409" w:rsidRDefault="00123409" w:rsidP="008F2822">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w:t>
            </w:r>
          </w:p>
          <w:p w:rsidR="00123409" w:rsidRDefault="00123409" w:rsidP="008F2822">
            <w:pPr>
              <w:spacing w:after="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23409" w:rsidRDefault="00123409" w:rsidP="008F2822">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23409" w:rsidRDefault="00123409" w:rsidP="008F2822">
            <w:pPr>
              <w:spacing w:after="0"/>
            </w:pPr>
            <w:r>
              <w:t>γ) Κατά περίπτωση, επωνυμία της συμμετέχουσας ένωσης ή κοινοπραξίας.</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α) [……]</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p w:rsidR="00123409" w:rsidRDefault="00123409" w:rsidP="008F2822">
            <w:pPr>
              <w:spacing w:after="0"/>
            </w:pPr>
          </w:p>
          <w:p w:rsidR="00123409" w:rsidRDefault="00123409" w:rsidP="008F2822">
            <w:pPr>
              <w:spacing w:after="0"/>
            </w:pPr>
          </w:p>
          <w:p w:rsidR="00123409" w:rsidRDefault="00123409" w:rsidP="008F2822">
            <w:pPr>
              <w:spacing w:after="0"/>
            </w:pPr>
            <w:r>
              <w:t>γ) [……]</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Τμήματα</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bCs/>
                <w:i/>
                <w:iCs/>
              </w:rPr>
              <w:t>Απάντηση:</w:t>
            </w:r>
          </w:p>
        </w:tc>
      </w:tr>
      <w:tr w:rsidR="00123409" w:rsidTr="00EB4016">
        <w:tc>
          <w:tcPr>
            <w:tcW w:w="5046"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Κατά περίπτωση, αναφορά του τμήματος  ή των τμημάτων για τα οποία ο οικονομικός φορέας επιθυμεί να υποβάλει προσφορά.</w:t>
            </w:r>
          </w:p>
        </w:tc>
        <w:tc>
          <w:tcPr>
            <w:tcW w:w="473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w:t>
            </w:r>
          </w:p>
        </w:tc>
      </w:tr>
    </w:tbl>
    <w:p w:rsidR="00123409" w:rsidRDefault="00123409" w:rsidP="00123409">
      <w:pPr>
        <w:pageBreakBefore/>
        <w:jc w:val="center"/>
      </w:pPr>
      <w:r>
        <w:rPr>
          <w:b/>
          <w:bCs/>
        </w:rPr>
        <w:lastRenderedPageBreak/>
        <w:t>Β: Πληροφορίες σχετικά με τους νόμιμους εκπροσώπους του οικονομικού φορέα</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84"/>
        <w:gridCol w:w="4490"/>
      </w:tblGrid>
      <w:tr w:rsidR="00123409" w:rsidTr="00A41F15">
        <w:tc>
          <w:tcPr>
            <w:tcW w:w="4484"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A41F15">
        <w:tc>
          <w:tcPr>
            <w:tcW w:w="4484"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Ονοματεπώνυμο</w:t>
            </w:r>
          </w:p>
          <w:p w:rsidR="00123409" w:rsidRDefault="00123409" w:rsidP="008F2822">
            <w:pPr>
              <w:spacing w:after="0"/>
            </w:pPr>
            <w:r>
              <w:rPr>
                <w:color w:val="00000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r>
              <w:t>[……]</w:t>
            </w:r>
          </w:p>
        </w:tc>
      </w:tr>
      <w:tr w:rsidR="00123409" w:rsidTr="00A41F15">
        <w:tc>
          <w:tcPr>
            <w:tcW w:w="4484"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A41F15">
        <w:tc>
          <w:tcPr>
            <w:tcW w:w="4484"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A41F15">
        <w:tc>
          <w:tcPr>
            <w:tcW w:w="4484"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A41F15">
        <w:tc>
          <w:tcPr>
            <w:tcW w:w="4484" w:type="dxa"/>
            <w:tcBorders>
              <w:top w:val="single" w:sz="4" w:space="0" w:color="000000"/>
              <w:left w:val="single" w:sz="4" w:space="0" w:color="000000"/>
              <w:bottom w:val="single" w:sz="4" w:space="0" w:color="auto"/>
            </w:tcBorders>
            <w:shd w:val="clear" w:color="auto" w:fill="auto"/>
          </w:tcPr>
          <w:p w:rsidR="00123409" w:rsidRDefault="00123409" w:rsidP="008F2822">
            <w:pPr>
              <w:spacing w:after="0"/>
            </w:pPr>
            <w:r>
              <w:t>Ηλ. ταχυδρομείο:</w:t>
            </w:r>
          </w:p>
        </w:tc>
        <w:tc>
          <w:tcPr>
            <w:tcW w:w="4490" w:type="dxa"/>
            <w:tcBorders>
              <w:top w:val="single" w:sz="4" w:space="0" w:color="000000"/>
              <w:left w:val="single" w:sz="4" w:space="0" w:color="000000"/>
              <w:bottom w:val="single" w:sz="4" w:space="0" w:color="auto"/>
              <w:right w:val="single" w:sz="4" w:space="0" w:color="000000"/>
            </w:tcBorders>
            <w:shd w:val="clear" w:color="auto" w:fill="auto"/>
          </w:tcPr>
          <w:p w:rsidR="00123409" w:rsidRDefault="00123409" w:rsidP="008F2822">
            <w:pPr>
              <w:spacing w:after="0"/>
            </w:pPr>
            <w:r>
              <w:t>[……]</w:t>
            </w:r>
          </w:p>
        </w:tc>
      </w:tr>
      <w:tr w:rsidR="00123409" w:rsidTr="00A41F15">
        <w:tc>
          <w:tcPr>
            <w:tcW w:w="4484" w:type="dxa"/>
            <w:tcBorders>
              <w:top w:val="single" w:sz="4" w:space="0" w:color="auto"/>
              <w:left w:val="single" w:sz="4" w:space="0" w:color="auto"/>
              <w:bottom w:val="single" w:sz="4" w:space="0" w:color="auto"/>
              <w:right w:val="single" w:sz="4" w:space="0" w:color="auto"/>
            </w:tcBorders>
            <w:shd w:val="clear" w:color="auto" w:fill="auto"/>
          </w:tcPr>
          <w:p w:rsidR="00123409" w:rsidRDefault="00123409" w:rsidP="008F2822">
            <w:pPr>
              <w:spacing w:after="0"/>
            </w:pPr>
            <w: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123409" w:rsidRDefault="00123409" w:rsidP="008F2822">
            <w:pPr>
              <w:spacing w:after="0"/>
            </w:pPr>
            <w:r>
              <w:t>[……]</w:t>
            </w:r>
          </w:p>
        </w:tc>
      </w:tr>
      <w:tr w:rsidR="00A41F15" w:rsidTr="00A41F15">
        <w:tc>
          <w:tcPr>
            <w:tcW w:w="8974" w:type="dxa"/>
            <w:gridSpan w:val="2"/>
            <w:tcBorders>
              <w:top w:val="single" w:sz="4" w:space="0" w:color="auto"/>
              <w:bottom w:val="single" w:sz="4" w:space="0" w:color="auto"/>
            </w:tcBorders>
            <w:shd w:val="clear" w:color="auto" w:fill="auto"/>
          </w:tcPr>
          <w:p w:rsidR="00A41F15" w:rsidRDefault="00A41F15" w:rsidP="008F2822">
            <w:pPr>
              <w:spacing w:after="0"/>
            </w:pPr>
            <w:r w:rsidRPr="00A22C39">
              <w:rPr>
                <w:b/>
                <w:bCs/>
              </w:rPr>
              <w:t>Γ: Πληροφορίες σχετικά με τη στήριξη στις ικανότητες άλλων ΦΟΡΕΩΝ</w:t>
            </w:r>
            <w:r w:rsidRPr="00A22C39">
              <w:rPr>
                <w:rStyle w:val="1f"/>
                <w:b/>
                <w:bCs/>
              </w:rPr>
              <w:endnoteReference w:id="7"/>
            </w:r>
          </w:p>
        </w:tc>
      </w:tr>
      <w:tr w:rsidR="00A41F15" w:rsidTr="00A41F15">
        <w:tc>
          <w:tcPr>
            <w:tcW w:w="4484" w:type="dxa"/>
            <w:tcBorders>
              <w:top w:val="single" w:sz="4" w:space="0" w:color="auto"/>
              <w:left w:val="single" w:sz="4" w:space="0" w:color="auto"/>
              <w:bottom w:val="single" w:sz="4" w:space="0" w:color="auto"/>
              <w:right w:val="single" w:sz="4" w:space="0" w:color="auto"/>
            </w:tcBorders>
            <w:shd w:val="clear" w:color="auto" w:fill="auto"/>
          </w:tcPr>
          <w:p w:rsidR="00A41F15" w:rsidRDefault="00A41F15" w:rsidP="00DD06D3">
            <w:pPr>
              <w:spacing w:after="0"/>
            </w:pPr>
            <w:r>
              <w:rPr>
                <w:b/>
                <w:i/>
              </w:rPr>
              <w:t>Στήριξη:</w:t>
            </w:r>
          </w:p>
        </w:tc>
        <w:tc>
          <w:tcPr>
            <w:tcW w:w="4490" w:type="dxa"/>
            <w:tcBorders>
              <w:top w:val="single" w:sz="4" w:space="0" w:color="auto"/>
              <w:left w:val="single" w:sz="4" w:space="0" w:color="auto"/>
              <w:bottom w:val="single" w:sz="4" w:space="0" w:color="auto"/>
              <w:right w:val="single" w:sz="4" w:space="0" w:color="auto"/>
            </w:tcBorders>
            <w:shd w:val="clear" w:color="auto" w:fill="auto"/>
          </w:tcPr>
          <w:p w:rsidR="00A41F15" w:rsidRDefault="00A41F15" w:rsidP="00DD06D3">
            <w:pPr>
              <w:spacing w:after="0"/>
            </w:pPr>
            <w:r>
              <w:rPr>
                <w:b/>
                <w:i/>
              </w:rPr>
              <w:t>Απάντηση:</w:t>
            </w:r>
          </w:p>
        </w:tc>
      </w:tr>
      <w:tr w:rsidR="00A41F15" w:rsidTr="00A41F15">
        <w:tc>
          <w:tcPr>
            <w:tcW w:w="4484" w:type="dxa"/>
            <w:tcBorders>
              <w:top w:val="single" w:sz="4" w:space="0" w:color="auto"/>
              <w:left w:val="single" w:sz="4" w:space="0" w:color="000000"/>
              <w:bottom w:val="single" w:sz="4" w:space="0" w:color="000000"/>
              <w:right w:val="single" w:sz="4" w:space="0" w:color="000000"/>
            </w:tcBorders>
            <w:shd w:val="clear" w:color="auto" w:fill="auto"/>
          </w:tcPr>
          <w:p w:rsidR="00A41F15" w:rsidRDefault="00A41F15" w:rsidP="00DD06D3">
            <w:pPr>
              <w:spacing w:after="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auto"/>
              <w:left w:val="single" w:sz="4" w:space="0" w:color="000000"/>
              <w:bottom w:val="single" w:sz="4" w:space="0" w:color="000000"/>
              <w:right w:val="single" w:sz="4" w:space="0" w:color="000000"/>
            </w:tcBorders>
            <w:shd w:val="clear" w:color="auto" w:fill="auto"/>
          </w:tcPr>
          <w:p w:rsidR="00A41F15" w:rsidRDefault="00A41F15" w:rsidP="00DD06D3">
            <w:pPr>
              <w:spacing w:after="0"/>
            </w:pPr>
            <w:r>
              <w:t>[]Ναι []Όχι</w:t>
            </w:r>
          </w:p>
        </w:tc>
      </w:tr>
      <w:tr w:rsidR="00A41F15" w:rsidTr="00DD06D3">
        <w:tc>
          <w:tcPr>
            <w:tcW w:w="8974" w:type="dxa"/>
            <w:gridSpan w:val="2"/>
            <w:tcBorders>
              <w:top w:val="single" w:sz="4" w:space="0" w:color="000000"/>
              <w:left w:val="single" w:sz="4" w:space="0" w:color="000000"/>
              <w:bottom w:val="single" w:sz="4" w:space="0" w:color="000000"/>
              <w:right w:val="single" w:sz="4" w:space="0" w:color="000000"/>
            </w:tcBorders>
            <w:shd w:val="clear" w:color="auto" w:fill="auto"/>
          </w:tcPr>
          <w:p w:rsidR="00A41F15" w:rsidRDefault="00A41F15" w:rsidP="00A41F15">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41F15" w:rsidRDefault="00A41F15" w:rsidP="00A41F15">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41F15" w:rsidRDefault="00A41F15" w:rsidP="00DD06D3">
            <w:pPr>
              <w:spacing w:after="0"/>
            </w:pPr>
            <w:r w:rsidRPr="00A41F15">
              <w:rPr>
                <w:i/>
                <w:highlight w:val="lightGray"/>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w:t>
            </w:r>
          </w:p>
        </w:tc>
      </w:tr>
    </w:tbl>
    <w:p w:rsidR="00123409" w:rsidRDefault="00123409" w:rsidP="00123409">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[]Ναι []Όχι</w:t>
            </w:r>
          </w:p>
          <w:p w:rsidR="00123409" w:rsidRDefault="00123409" w:rsidP="008F2822">
            <w:pPr>
              <w:spacing w:after="0"/>
            </w:pPr>
          </w:p>
          <w:p w:rsidR="00123409" w:rsidRDefault="00123409" w:rsidP="008F2822">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23409" w:rsidRDefault="00123409" w:rsidP="008F2822">
            <w:pPr>
              <w:spacing w:after="0"/>
            </w:pPr>
            <w:r>
              <w:t>[…]</w:t>
            </w:r>
          </w:p>
        </w:tc>
      </w:tr>
      <w:tr w:rsidR="00D0500C"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8F2822">
            <w:pPr>
              <w:spacing w:after="0"/>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i/>
              </w:rPr>
              <w:t xml:space="preserve">επιπλέον των πληροφοριών </w:t>
            </w:r>
            <w:r>
              <w:rPr>
                <w:i/>
              </w:rPr>
              <w:t xml:space="preserve">που προβλέπονται στην παρούσα ενότητα, </w:t>
            </w:r>
            <w:r>
              <w:rPr>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tc>
      </w:tr>
    </w:tbl>
    <w:p w:rsidR="00123409" w:rsidRDefault="00123409" w:rsidP="00123409">
      <w:pPr>
        <w:pageBreakBefore/>
        <w:jc w:val="center"/>
      </w:pPr>
      <w:r>
        <w:rPr>
          <w:b/>
          <w:bCs/>
          <w:u w:val="single"/>
        </w:rPr>
        <w:lastRenderedPageBreak/>
        <w:t>Μέρος III: Λόγοι αποκλεισμού</w:t>
      </w:r>
    </w:p>
    <w:p w:rsidR="00123409" w:rsidRDefault="00123409" w:rsidP="00123409">
      <w:pPr>
        <w:jc w:val="center"/>
      </w:pPr>
      <w:r>
        <w:rPr>
          <w:b/>
          <w:bCs/>
          <w:color w:val="000000"/>
        </w:rPr>
        <w:t>Α: Λόγοι αποκλεισμού που σχετίζονται με ποινικές καταδίκες</w:t>
      </w:r>
      <w:r>
        <w:rPr>
          <w:rStyle w:val="1f"/>
          <w:color w:val="000000"/>
        </w:rPr>
        <w:endnoteReference w:id="8"/>
      </w:r>
    </w:p>
    <w:p w:rsidR="00123409" w:rsidRDefault="00123409" w:rsidP="00123409">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color w:val="000000"/>
        </w:rPr>
        <w:t xml:space="preserve">συμμετοχή σε </w:t>
      </w:r>
      <w:r>
        <w:rPr>
          <w:b/>
          <w:color w:val="000000"/>
        </w:rPr>
        <w:t>εγκληματική οργάνωση</w:t>
      </w:r>
      <w:r>
        <w:rPr>
          <w:rStyle w:val="ad"/>
          <w:vertAlign w:val="superscript"/>
        </w:rPr>
        <w:endnoteReference w:id="9"/>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δωροδοκία</w:t>
      </w:r>
      <w:r>
        <w:rPr>
          <w:rStyle w:val="1f"/>
          <w:color w:val="000000"/>
        </w:rPr>
        <w:endnoteReference w:id="10"/>
      </w:r>
      <w:r>
        <w:rPr>
          <w:color w:val="000000"/>
          <w:vertAlign w:val="superscript"/>
        </w:rPr>
        <w:t>,</w:t>
      </w:r>
      <w:r>
        <w:rPr>
          <w:rStyle w:val="ad"/>
          <w:vertAlign w:val="superscript"/>
        </w:rPr>
        <w:endnoteReference w:id="11"/>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απάτη</w:t>
      </w:r>
      <w:r>
        <w:rPr>
          <w:rStyle w:val="ad"/>
          <w:vertAlign w:val="superscript"/>
        </w:rPr>
        <w:endnoteReference w:id="12"/>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τρομοκρατικά εγκλήματα ή εγκλήματα συνδεόμενα με τρομοκρατικές δραστηριότητες</w:t>
      </w:r>
      <w:r>
        <w:rPr>
          <w:rStyle w:val="ad"/>
          <w:vertAlign w:val="superscript"/>
        </w:rPr>
        <w:endnoteReference w:id="13"/>
      </w:r>
      <w:r>
        <w:rPr>
          <w:rStyle w:val="ad"/>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νομιμοποίηση εσόδων από παράνομες δραστηριότητες ή χρηματοδότηση της τρομοκρατίας</w:t>
      </w:r>
      <w:r>
        <w:rPr>
          <w:rStyle w:val="ad"/>
          <w:vertAlign w:val="superscript"/>
        </w:rPr>
        <w:endnoteReference w:id="14"/>
      </w:r>
      <w:r>
        <w:rPr>
          <w:color w:val="000000"/>
        </w:rPr>
        <w:t>·</w:t>
      </w:r>
    </w:p>
    <w:p w:rsidR="00123409" w:rsidRDefault="00123409" w:rsidP="00123409">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rStyle w:val="ad"/>
        </w:rPr>
        <w:t>παιδική εργασία και άλλες μορφές εμπορίας ανθρώπων</w:t>
      </w:r>
      <w:r>
        <w:rPr>
          <w:rStyle w:val="ad"/>
          <w:vertAlign w:val="superscript"/>
        </w:rPr>
        <w:endnoteReference w:id="15"/>
      </w:r>
      <w:r>
        <w:rPr>
          <w:rStyle w:val="ad"/>
        </w:rPr>
        <w:t>.</w:t>
      </w:r>
    </w:p>
    <w:tbl>
      <w:tblPr>
        <w:tblW w:w="0" w:type="auto"/>
        <w:tblInd w:w="108" w:type="dxa"/>
        <w:tblLayout w:type="fixed"/>
        <w:tblLook w:val="0000"/>
      </w:tblPr>
      <w:tblGrid>
        <w:gridCol w:w="4479"/>
        <w:gridCol w:w="4490"/>
      </w:tblGrid>
      <w:tr w:rsidR="00123409" w:rsidTr="008F2822">
        <w:trPr>
          <w:trHeight w:val="855"/>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bCs/>
                <w:i/>
                <w:iCs/>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r>
              <w:rPr>
                <w:b/>
                <w:bCs/>
                <w:i/>
                <w:iCs/>
              </w:rPr>
              <w:t>Απάντηση:</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f"/>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rPr>
                <w:b/>
              </w:rPr>
            </w:pPr>
            <w:r>
              <w:rPr>
                <w:i/>
              </w:rPr>
              <w:t>[……][……][……][……]</w:t>
            </w:r>
            <w:r>
              <w:rPr>
                <w:rStyle w:val="ad"/>
                <w:vertAlign w:val="superscript"/>
              </w:rPr>
              <w:endnoteReference w:id="17"/>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αναφέρετε</w:t>
            </w:r>
            <w:r>
              <w:rPr>
                <w:rStyle w:val="ad"/>
                <w:vertAlign w:val="superscript"/>
              </w:rPr>
              <w:endnoteReference w:id="18"/>
            </w:r>
            <w:r>
              <w:t>:</w:t>
            </w:r>
          </w:p>
          <w:p w:rsidR="00123409" w:rsidRDefault="00123409" w:rsidP="008F2822">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123409" w:rsidRDefault="00123409" w:rsidP="008F2822">
            <w:pPr>
              <w:spacing w:after="0"/>
            </w:pPr>
            <w:r>
              <w:t>β) Προσδιορίστε ποιος έχει καταδικαστεί [ ]·</w:t>
            </w:r>
          </w:p>
          <w:p w:rsidR="00123409" w:rsidRDefault="00123409" w:rsidP="008F2822">
            <w:pPr>
              <w:spacing w:after="0"/>
            </w:pPr>
            <w:r>
              <w:rPr>
                <w:b/>
              </w:rPr>
              <w:t xml:space="preserve">γ) </w:t>
            </w:r>
            <w:r>
              <w:rPr>
                <w:b/>
                <w:bCs/>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xml:space="preserve">α) Ημερομηνία:[   ], </w:t>
            </w:r>
          </w:p>
          <w:p w:rsidR="00123409" w:rsidRDefault="00123409" w:rsidP="008F2822">
            <w:pPr>
              <w:spacing w:after="0"/>
            </w:pPr>
            <w:r>
              <w:t xml:space="preserve">σημείο-(-α): [   ], </w:t>
            </w:r>
          </w:p>
          <w:p w:rsidR="00123409" w:rsidRDefault="00123409" w:rsidP="008F2822">
            <w:pPr>
              <w:spacing w:after="0"/>
            </w:pPr>
            <w:r>
              <w:t>λόγος(-οι):[   ]</w:t>
            </w:r>
          </w:p>
          <w:p w:rsidR="00123409" w:rsidRDefault="00123409" w:rsidP="008F2822">
            <w:pPr>
              <w:spacing w:after="0"/>
            </w:pPr>
          </w:p>
          <w:p w:rsidR="00123409" w:rsidRDefault="00123409" w:rsidP="008F2822">
            <w:pPr>
              <w:spacing w:after="0"/>
            </w:pPr>
            <w:r>
              <w:t>β) [……]</w:t>
            </w:r>
          </w:p>
          <w:p w:rsidR="00123409" w:rsidRDefault="00123409" w:rsidP="008F2822">
            <w:pPr>
              <w:spacing w:after="0"/>
            </w:pPr>
            <w:r>
              <w:t>γ) Διάρκεια της περιόδου αποκλεισμού [……] και σχετικό(-ά) σημείο(-α) [   ]</w:t>
            </w:r>
          </w:p>
          <w:p w:rsidR="00123409" w:rsidRDefault="00123409" w:rsidP="008F2822">
            <w:pPr>
              <w:spacing w:after="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409" w:rsidRDefault="00123409" w:rsidP="008F2822">
            <w:pPr>
              <w:spacing w:after="0"/>
            </w:pPr>
            <w:r>
              <w:rPr>
                <w:i/>
              </w:rPr>
              <w:lastRenderedPageBreak/>
              <w:t>[……][……][……][……]</w:t>
            </w:r>
            <w:r>
              <w:rPr>
                <w:rStyle w:val="ad"/>
                <w:vertAlign w:val="superscript"/>
              </w:rPr>
              <w:endnoteReference w:id="19"/>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 Ναι [] Όχι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Εάν ναι,</w:t>
            </w:r>
            <w:r>
              <w:t xml:space="preserve"> περιγράψτε τα μέτρα που λήφθηκαν</w:t>
            </w:r>
            <w:r>
              <w:rPr>
                <w:rStyle w:val="ad"/>
                <w:vertAlign w:val="superscript"/>
              </w:rPr>
              <w:endnoteReference w:id="21"/>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D0500C"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0500C">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38"/>
              <w:gridCol w:w="9"/>
            </w:tblGrid>
            <w:tr w:rsidR="00D0500C" w:rsidTr="00DD06D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b/>
                      <w:i/>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D0500C" w:rsidRDefault="00D0500C" w:rsidP="00DD06D3">
                  <w:pPr>
                    <w:spacing w:after="0"/>
                  </w:pPr>
                  <w:r>
                    <w:rPr>
                      <w:b/>
                      <w:i/>
                    </w:rPr>
                    <w:t>Απάντηση:</w:t>
                  </w:r>
                </w:p>
              </w:tc>
            </w:tr>
            <w:tr w:rsidR="00D0500C" w:rsidTr="00DD06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f"/>
                    </w:rPr>
                    <w:endnoteReference w:id="22"/>
                  </w:r>
                  <w:r>
                    <w:rPr>
                      <w:b/>
                    </w:rPr>
                    <w:t>,</w:t>
                  </w:r>
                  <w: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xml:space="preserve">[] Ναι [] Όχι </w:t>
                  </w:r>
                </w:p>
              </w:tc>
            </w:tr>
            <w:tr w:rsidR="00D0500C" w:rsidTr="00DD06D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r>
                    <w:t xml:space="preserve">Εάν όχι αναφέρετε: </w:t>
                  </w:r>
                </w:p>
                <w:p w:rsidR="00D0500C" w:rsidRDefault="00D0500C" w:rsidP="00DD06D3">
                  <w:pPr>
                    <w:snapToGrid w:val="0"/>
                    <w:spacing w:after="0"/>
                  </w:pPr>
                  <w:r>
                    <w:t>α) Χώρα ή κράτος μέλος για το οποίο πρόκειται:</w:t>
                  </w:r>
                </w:p>
                <w:p w:rsidR="00D0500C" w:rsidRDefault="00D0500C" w:rsidP="00DD06D3">
                  <w:pPr>
                    <w:snapToGrid w:val="0"/>
                    <w:spacing w:after="0"/>
                  </w:pPr>
                  <w:r>
                    <w:t>β) Ποιο είναι το σχετικό ποσό;</w:t>
                  </w:r>
                </w:p>
                <w:p w:rsidR="00D0500C" w:rsidRDefault="00D0500C" w:rsidP="00DD06D3">
                  <w:pPr>
                    <w:snapToGrid w:val="0"/>
                    <w:spacing w:after="0"/>
                  </w:pPr>
                  <w:r>
                    <w:t>γ)Πως διαπιστώθηκε η αθέτηση των υποχρεώσεων;</w:t>
                  </w:r>
                </w:p>
                <w:p w:rsidR="00D0500C" w:rsidRDefault="00D0500C" w:rsidP="00DD06D3">
                  <w:pPr>
                    <w:snapToGrid w:val="0"/>
                    <w:spacing w:after="0"/>
                  </w:pPr>
                  <w:r>
                    <w:t>1) Μέσω δικαστικής ή διοικητικής απόφασης;</w:t>
                  </w:r>
                </w:p>
                <w:p w:rsidR="00D0500C" w:rsidRDefault="00D0500C" w:rsidP="00DD06D3">
                  <w:pPr>
                    <w:snapToGrid w:val="0"/>
                    <w:spacing w:after="0"/>
                  </w:pPr>
                  <w:r>
                    <w:rPr>
                      <w:b/>
                    </w:rPr>
                    <w:t xml:space="preserve">- </w:t>
                  </w:r>
                  <w:r>
                    <w:t>Η εν λόγω απόφαση είναι τελεσίδικη και δεσμευτική;</w:t>
                  </w:r>
                </w:p>
                <w:p w:rsidR="00D0500C" w:rsidRDefault="00D0500C" w:rsidP="00DD06D3">
                  <w:pPr>
                    <w:snapToGrid w:val="0"/>
                    <w:spacing w:after="0"/>
                  </w:pPr>
                  <w:r>
                    <w:t>- Αναφέρατε την ημερομηνία καταδίκης ή έκδοσης απόφασης</w:t>
                  </w:r>
                </w:p>
                <w:p w:rsidR="00D0500C" w:rsidRDefault="00D0500C" w:rsidP="00DD06D3">
                  <w:pPr>
                    <w:snapToGrid w:val="0"/>
                    <w:spacing w:after="0"/>
                  </w:pPr>
                  <w:r>
                    <w:t>- Σε περίπτωση καταδικαστικής απόφασης, εφόσον ορίζεται απευθείας σε αυτήν, τη διάρκεια της περιόδου αποκλεισμού:</w:t>
                  </w:r>
                </w:p>
                <w:p w:rsidR="00D0500C" w:rsidRDefault="00D0500C" w:rsidP="00DD06D3">
                  <w:pPr>
                    <w:snapToGrid w:val="0"/>
                    <w:spacing w:after="0"/>
                  </w:pPr>
                  <w:r>
                    <w:t>2) Με άλλα μέσα; Διευκρινήστε:</w:t>
                  </w:r>
                </w:p>
                <w:p w:rsidR="00D0500C" w:rsidRDefault="00D0500C" w:rsidP="00DD06D3">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f"/>
                    </w:rPr>
                    <w:endnoteReference w:id="23"/>
                  </w:r>
                </w:p>
              </w:tc>
              <w:tc>
                <w:tcPr>
                  <w:tcW w:w="2247"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b/>
                      <w:bCs/>
                    </w:rPr>
                    <w:t>ΦΟΡΟΙ</w:t>
                  </w:r>
                </w:p>
                <w:p w:rsidR="00D0500C" w:rsidRDefault="00D0500C" w:rsidP="00DD06D3">
                  <w:pPr>
                    <w:spacing w:after="0"/>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rPr>
                      <w:b/>
                      <w:bCs/>
                    </w:rPr>
                    <w:t>ΕΙΣΦΟΡΕΣ ΚΟΙΝΩΝΙΚΗΣ ΑΣΦΑΛΙΣΗΣ</w:t>
                  </w:r>
                </w:p>
              </w:tc>
            </w:tr>
            <w:tr w:rsidR="00D0500C" w:rsidTr="00DD06D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0500C" w:rsidRDefault="00D0500C" w:rsidP="00DD06D3">
                  <w:pPr>
                    <w:snapToGrid w:val="0"/>
                    <w:spacing w:after="0"/>
                  </w:pPr>
                </w:p>
              </w:tc>
              <w:tc>
                <w:tcPr>
                  <w:tcW w:w="2247" w:type="dxa"/>
                  <w:tcBorders>
                    <w:left w:val="single" w:sz="4" w:space="0" w:color="000000"/>
                    <w:bottom w:val="single" w:sz="4" w:space="0" w:color="000000"/>
                  </w:tcBorders>
                  <w:shd w:val="clear" w:color="auto" w:fill="auto"/>
                </w:tcPr>
                <w:p w:rsidR="00D0500C" w:rsidRDefault="00D0500C" w:rsidP="00DD06D3">
                  <w:pPr>
                    <w:snapToGrid w:val="0"/>
                    <w:spacing w:after="0"/>
                  </w:pPr>
                </w:p>
                <w:p w:rsidR="00D0500C" w:rsidRDefault="00D0500C" w:rsidP="00DD06D3">
                  <w:pPr>
                    <w:spacing w:after="0"/>
                  </w:pPr>
                  <w:r>
                    <w:t>α)[……]·</w:t>
                  </w:r>
                </w:p>
                <w:p w:rsidR="00D0500C" w:rsidRDefault="00D0500C" w:rsidP="00DD06D3">
                  <w:pPr>
                    <w:spacing w:after="0"/>
                  </w:pPr>
                </w:p>
                <w:p w:rsidR="00D0500C" w:rsidRDefault="00D0500C" w:rsidP="00DD06D3">
                  <w:pPr>
                    <w:spacing w:after="0"/>
                  </w:pPr>
                  <w:r>
                    <w:t>β)[……]</w:t>
                  </w:r>
                </w:p>
                <w:p w:rsidR="00D0500C" w:rsidRDefault="00D0500C" w:rsidP="00DD06D3">
                  <w:pPr>
                    <w:spacing w:after="0"/>
                  </w:pPr>
                </w:p>
                <w:p w:rsidR="00D0500C" w:rsidRDefault="00D0500C" w:rsidP="00DD06D3">
                  <w:pPr>
                    <w:spacing w:after="0"/>
                  </w:pPr>
                </w:p>
                <w:p w:rsidR="00D0500C" w:rsidRDefault="00D0500C" w:rsidP="00DD06D3">
                  <w:pPr>
                    <w:spacing w:after="0"/>
                  </w:pPr>
                  <w:r>
                    <w:t xml:space="preserve">γ.1) [] Ναι [] Όχι </w:t>
                  </w:r>
                </w:p>
                <w:p w:rsidR="00D0500C" w:rsidRDefault="00D0500C" w:rsidP="00DD06D3">
                  <w:pPr>
                    <w:spacing w:after="0"/>
                  </w:pPr>
                  <w:r>
                    <w:t xml:space="preserve">-[] Ναι [] Όχι </w:t>
                  </w:r>
                </w:p>
                <w:p w:rsidR="00D0500C" w:rsidRDefault="00D0500C" w:rsidP="00DD06D3">
                  <w:pPr>
                    <w:spacing w:after="0"/>
                  </w:pPr>
                </w:p>
                <w:p w:rsidR="00D0500C" w:rsidRDefault="00D0500C" w:rsidP="00DD06D3">
                  <w:pPr>
                    <w:spacing w:after="0"/>
                  </w:pPr>
                  <w:r>
                    <w:t>-[……]·</w:t>
                  </w:r>
                </w:p>
                <w:p w:rsidR="00D0500C" w:rsidRDefault="00D0500C" w:rsidP="00DD06D3">
                  <w:pPr>
                    <w:spacing w:after="0"/>
                  </w:pPr>
                </w:p>
                <w:p w:rsidR="00D0500C" w:rsidRDefault="00D0500C" w:rsidP="00DD06D3">
                  <w:pPr>
                    <w:spacing w:after="0"/>
                  </w:pPr>
                  <w:r>
                    <w:t>-[……]·</w:t>
                  </w:r>
                </w:p>
                <w:p w:rsidR="00D0500C" w:rsidRDefault="00D0500C" w:rsidP="00DD06D3">
                  <w:pPr>
                    <w:spacing w:after="0"/>
                  </w:pPr>
                </w:p>
                <w:p w:rsidR="00D0500C" w:rsidRDefault="00D0500C" w:rsidP="00DD06D3">
                  <w:pPr>
                    <w:spacing w:after="0"/>
                  </w:pPr>
                </w:p>
                <w:p w:rsidR="00D0500C" w:rsidRDefault="00D0500C" w:rsidP="00DD06D3">
                  <w:pPr>
                    <w:spacing w:after="0"/>
                  </w:pPr>
                  <w:r>
                    <w:t>γ.2)[……]·</w:t>
                  </w:r>
                </w:p>
                <w:p w:rsidR="00D0500C" w:rsidRDefault="00D0500C" w:rsidP="00DD06D3">
                  <w:pPr>
                    <w:spacing w:after="0"/>
                  </w:pPr>
                  <w:r>
                    <w:t xml:space="preserve">δ) [] Ναι [] Όχι </w:t>
                  </w:r>
                </w:p>
                <w:p w:rsidR="00D0500C" w:rsidRDefault="00D0500C" w:rsidP="00DD06D3">
                  <w:pPr>
                    <w:spacing w:after="0"/>
                  </w:pPr>
                  <w:r>
                    <w:rPr>
                      <w:sz w:val="21"/>
                      <w:szCs w:val="21"/>
                    </w:rPr>
                    <w:t>Εάν ναι, να αναφερθούν λεπτομερείς πληροφορίες</w:t>
                  </w:r>
                </w:p>
                <w:p w:rsidR="00D0500C" w:rsidRDefault="00D0500C" w:rsidP="00DD06D3">
                  <w:pPr>
                    <w:spacing w:after="0"/>
                  </w:pPr>
                  <w:r>
                    <w:t>[……]</w:t>
                  </w:r>
                </w:p>
              </w:tc>
              <w:tc>
                <w:tcPr>
                  <w:tcW w:w="2247" w:type="dxa"/>
                  <w:gridSpan w:val="2"/>
                  <w:tcBorders>
                    <w:left w:val="single" w:sz="4" w:space="0" w:color="000000"/>
                    <w:bottom w:val="single" w:sz="4" w:space="0" w:color="000000"/>
                    <w:right w:val="single" w:sz="4" w:space="0" w:color="000000"/>
                  </w:tcBorders>
                  <w:shd w:val="clear" w:color="auto" w:fill="auto"/>
                </w:tcPr>
                <w:p w:rsidR="00D0500C" w:rsidRDefault="00D0500C" w:rsidP="00DD06D3">
                  <w:pPr>
                    <w:snapToGrid w:val="0"/>
                    <w:spacing w:after="0"/>
                  </w:pPr>
                </w:p>
                <w:p w:rsidR="00D0500C" w:rsidRDefault="00D0500C" w:rsidP="00DD06D3">
                  <w:pPr>
                    <w:spacing w:after="0"/>
                  </w:pPr>
                  <w:r>
                    <w:t>α)[……]·</w:t>
                  </w:r>
                </w:p>
                <w:p w:rsidR="00D0500C" w:rsidRDefault="00D0500C" w:rsidP="00DD06D3">
                  <w:pPr>
                    <w:spacing w:after="0"/>
                  </w:pPr>
                </w:p>
                <w:p w:rsidR="00D0500C" w:rsidRDefault="00D0500C" w:rsidP="00DD06D3">
                  <w:pPr>
                    <w:spacing w:after="0"/>
                  </w:pPr>
                  <w:r>
                    <w:t>β)[……]</w:t>
                  </w:r>
                </w:p>
                <w:p w:rsidR="00D0500C" w:rsidRDefault="00D0500C" w:rsidP="00DD06D3">
                  <w:pPr>
                    <w:spacing w:after="0"/>
                  </w:pPr>
                </w:p>
                <w:p w:rsidR="00D0500C" w:rsidRDefault="00D0500C" w:rsidP="00DD06D3">
                  <w:pPr>
                    <w:spacing w:after="0"/>
                  </w:pPr>
                </w:p>
                <w:p w:rsidR="00D0500C" w:rsidRDefault="00D0500C" w:rsidP="00DD06D3">
                  <w:pPr>
                    <w:spacing w:after="0"/>
                  </w:pPr>
                  <w:r>
                    <w:t xml:space="preserve">γ.1) [] Ναι [] Όχι </w:t>
                  </w:r>
                </w:p>
                <w:p w:rsidR="00D0500C" w:rsidRDefault="00D0500C" w:rsidP="00DD06D3">
                  <w:pPr>
                    <w:spacing w:after="0"/>
                  </w:pPr>
                  <w:r>
                    <w:t xml:space="preserve">-[] Ναι [] Όχι </w:t>
                  </w:r>
                </w:p>
                <w:p w:rsidR="00D0500C" w:rsidRDefault="00D0500C" w:rsidP="00DD06D3">
                  <w:pPr>
                    <w:spacing w:after="0"/>
                  </w:pPr>
                </w:p>
                <w:p w:rsidR="00D0500C" w:rsidRDefault="00D0500C" w:rsidP="00DD06D3">
                  <w:pPr>
                    <w:spacing w:after="0"/>
                  </w:pPr>
                  <w:r>
                    <w:t>-[……]·</w:t>
                  </w:r>
                </w:p>
                <w:p w:rsidR="00D0500C" w:rsidRDefault="00D0500C" w:rsidP="00DD06D3">
                  <w:pPr>
                    <w:spacing w:after="0"/>
                  </w:pPr>
                </w:p>
                <w:p w:rsidR="00D0500C" w:rsidRDefault="00D0500C" w:rsidP="00DD06D3">
                  <w:pPr>
                    <w:spacing w:after="0"/>
                  </w:pPr>
                  <w:r>
                    <w:t>-[……]·</w:t>
                  </w:r>
                </w:p>
                <w:p w:rsidR="00D0500C" w:rsidRDefault="00D0500C" w:rsidP="00DD06D3">
                  <w:pPr>
                    <w:spacing w:after="0"/>
                  </w:pPr>
                </w:p>
                <w:p w:rsidR="00D0500C" w:rsidRDefault="00D0500C" w:rsidP="00DD06D3">
                  <w:pPr>
                    <w:spacing w:after="0"/>
                  </w:pPr>
                </w:p>
                <w:p w:rsidR="00D0500C" w:rsidRDefault="00D0500C" w:rsidP="00DD06D3">
                  <w:pPr>
                    <w:spacing w:after="0"/>
                  </w:pPr>
                  <w:r>
                    <w:t>γ.2)[……]·</w:t>
                  </w:r>
                </w:p>
                <w:p w:rsidR="00D0500C" w:rsidRDefault="00D0500C" w:rsidP="00DD06D3">
                  <w:pPr>
                    <w:spacing w:after="0"/>
                  </w:pPr>
                  <w:r>
                    <w:t xml:space="preserve">δ) [] Ναι [] Όχι </w:t>
                  </w:r>
                </w:p>
                <w:p w:rsidR="00D0500C" w:rsidRDefault="00D0500C" w:rsidP="00DD06D3">
                  <w:pPr>
                    <w:spacing w:after="0"/>
                  </w:pPr>
                  <w:r>
                    <w:t>Εάν ναι, να αναφερθούν λεπτομερείς πληροφορίες</w:t>
                  </w:r>
                </w:p>
                <w:p w:rsidR="00D0500C" w:rsidRDefault="00D0500C" w:rsidP="00DD06D3">
                  <w:pPr>
                    <w:spacing w:after="0"/>
                  </w:pPr>
                  <w:r>
                    <w:t>[……]</w:t>
                  </w:r>
                </w:p>
              </w:tc>
            </w:tr>
            <w:tr w:rsidR="00D0500C" w:rsidTr="00DD06D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rPr>
                      <w:i/>
                    </w:rPr>
                  </w:pPr>
                  <w:r>
                    <w:rPr>
                      <w:i/>
                    </w:rPr>
                    <w:t>(διαδικτυακή διεύθυνση, αρχή ή φορέας έκδοσης, επακριβή στοιχεία αναφοράς των εγγράφων):</w:t>
                  </w:r>
                  <w:r>
                    <w:rPr>
                      <w:rStyle w:val="ad"/>
                      <w:i/>
                    </w:rPr>
                    <w:t xml:space="preserve"> </w:t>
                  </w:r>
                  <w:r>
                    <w:rPr>
                      <w:rStyle w:val="ad"/>
                      <w:vertAlign w:val="superscript"/>
                    </w:rPr>
                    <w:endnoteReference w:id="24"/>
                  </w:r>
                </w:p>
                <w:p w:rsidR="00D0500C" w:rsidRDefault="00D0500C" w:rsidP="00DD06D3">
                  <w:pPr>
                    <w:spacing w:after="0"/>
                  </w:pPr>
                  <w:r>
                    <w:rPr>
                      <w:i/>
                    </w:rPr>
                    <w:t>[……][……][……]</w:t>
                  </w:r>
                </w:p>
              </w:tc>
            </w:tr>
          </w:tbl>
          <w:p w:rsidR="00D0500C" w:rsidRDefault="00D0500C" w:rsidP="008F2822">
            <w:pPr>
              <w:spacing w:after="0"/>
            </w:pPr>
          </w:p>
        </w:tc>
      </w:tr>
      <w:tr w:rsidR="00D0500C"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8F2822">
            <w:pPr>
              <w:spacing w:after="0"/>
            </w:pPr>
          </w:p>
        </w:tc>
      </w:tr>
      <w:tr w:rsidR="00D0500C"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0500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D0500C" w:rsidTr="00DD06D3">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b/>
                      <w:i/>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rPr>
                      <w:b/>
                      <w:i/>
                    </w:rPr>
                    <w:t>Απάντηση:</w:t>
                  </w:r>
                </w:p>
              </w:tc>
            </w:tr>
            <w:tr w:rsidR="00D0500C" w:rsidTr="00DD06D3">
              <w:tc>
                <w:tcPr>
                  <w:tcW w:w="4479" w:type="dxa"/>
                  <w:vMerge w:val="restart"/>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f"/>
                    </w:rPr>
                    <w:endnoteReference w:id="25"/>
                  </w:r>
                  <w:r>
                    <w:rPr>
                      <w:b/>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Ναι [] Όχι</w:t>
                  </w:r>
                </w:p>
              </w:tc>
            </w:tr>
            <w:tr w:rsidR="00D0500C" w:rsidTr="00DD06D3">
              <w:trPr>
                <w:trHeight w:val="405"/>
              </w:trPr>
              <w:tc>
                <w:tcPr>
                  <w:tcW w:w="4479" w:type="dxa"/>
                  <w:vMerge/>
                  <w:tcBorders>
                    <w:top w:val="single" w:sz="4" w:space="0" w:color="000000"/>
                    <w:left w:val="single" w:sz="4" w:space="0" w:color="000000"/>
                    <w:bottom w:val="single" w:sz="4" w:space="0" w:color="000000"/>
                  </w:tcBorders>
                  <w:shd w:val="clear" w:color="auto" w:fill="auto"/>
                </w:tcPr>
                <w:p w:rsidR="00D0500C" w:rsidRDefault="00D0500C" w:rsidP="00DD06D3">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napToGrid w:val="0"/>
                    <w:spacing w:after="0"/>
                    <w:rPr>
                      <w:b/>
                    </w:rPr>
                  </w:pPr>
                </w:p>
                <w:p w:rsidR="00D0500C" w:rsidRDefault="00D0500C" w:rsidP="00DD06D3">
                  <w:pPr>
                    <w:spacing w:after="0"/>
                    <w:rPr>
                      <w:b/>
                    </w:rPr>
                  </w:pPr>
                </w:p>
                <w:p w:rsidR="00D0500C" w:rsidRDefault="00D0500C" w:rsidP="00DD06D3">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0500C" w:rsidRDefault="00D0500C" w:rsidP="00DD06D3">
                  <w:pPr>
                    <w:spacing w:after="0"/>
                  </w:pPr>
                  <w:r>
                    <w:t>[] Ναι [] Όχι</w:t>
                  </w:r>
                </w:p>
                <w:p w:rsidR="00D0500C" w:rsidRDefault="00D0500C" w:rsidP="00DD06D3">
                  <w:pPr>
                    <w:spacing w:after="0"/>
                  </w:pPr>
                  <w:r>
                    <w:rPr>
                      <w:b/>
                    </w:rPr>
                    <w:t>Εάν το έχει πράξει,</w:t>
                  </w:r>
                  <w:r>
                    <w:t xml:space="preserve"> περιγράψτε τα μέτρα που λήφθηκαν: […….............]</w:t>
                  </w:r>
                </w:p>
              </w:tc>
            </w:tr>
            <w:tr w:rsidR="00D0500C" w:rsidTr="00DD06D3">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t>Βρίσκεται ο οικονομικός φορέας σε οποιαδήποτε από τις ακόλουθες καταστάσεις</w:t>
                  </w:r>
                  <w:r>
                    <w:rPr>
                      <w:rStyle w:val="1f"/>
                    </w:rPr>
                    <w:endnoteReference w:id="26"/>
                  </w:r>
                  <w:r>
                    <w:t xml:space="preserve"> :</w:t>
                  </w:r>
                </w:p>
                <w:p w:rsidR="00D0500C" w:rsidRDefault="00D0500C" w:rsidP="00DD06D3">
                  <w:pPr>
                    <w:spacing w:after="0"/>
                  </w:pPr>
                  <w:r>
                    <w:t xml:space="preserve">α) πτώχευση, ή </w:t>
                  </w:r>
                </w:p>
                <w:p w:rsidR="00D0500C" w:rsidRDefault="00D0500C" w:rsidP="00DD06D3">
                  <w:pPr>
                    <w:spacing w:after="0"/>
                  </w:pPr>
                  <w:r>
                    <w:t>β) διαδικασία εξυγίανσης, ή</w:t>
                  </w:r>
                </w:p>
                <w:p w:rsidR="00D0500C" w:rsidRDefault="00D0500C" w:rsidP="00DD06D3">
                  <w:pPr>
                    <w:spacing w:after="0"/>
                  </w:pPr>
                  <w:r>
                    <w:t>γ) ειδική εκκαθάριση, ή</w:t>
                  </w:r>
                </w:p>
                <w:p w:rsidR="00D0500C" w:rsidRDefault="00D0500C" w:rsidP="00DD06D3">
                  <w:pPr>
                    <w:spacing w:after="0"/>
                  </w:pPr>
                  <w:r>
                    <w:t>δ) αναγκαστική διαχείριση από εκκαθαριστή ή από το δικαστήριο, ή</w:t>
                  </w:r>
                </w:p>
                <w:p w:rsidR="00D0500C" w:rsidRDefault="00D0500C" w:rsidP="00DD06D3">
                  <w:pPr>
                    <w:spacing w:after="0"/>
                  </w:pPr>
                  <w:r>
                    <w:t xml:space="preserve">ε) έχει υπαχθεί σε διαδικασία πτωχευτικού συμβιβασμού, ή </w:t>
                  </w:r>
                </w:p>
                <w:p w:rsidR="00D0500C" w:rsidRDefault="00D0500C" w:rsidP="00DD06D3">
                  <w:pPr>
                    <w:spacing w:after="0"/>
                  </w:pPr>
                  <w:r>
                    <w:t xml:space="preserve">στ) αναστολή επιχειρηματικών δραστηριοτήτων, ή </w:t>
                  </w:r>
                </w:p>
                <w:p w:rsidR="00D0500C" w:rsidRDefault="00D0500C" w:rsidP="00DD06D3">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D0500C" w:rsidRDefault="00D0500C" w:rsidP="00DD06D3">
                  <w:pPr>
                    <w:spacing w:after="0"/>
                  </w:pPr>
                  <w:r>
                    <w:t>Εάν ναι:</w:t>
                  </w:r>
                </w:p>
                <w:p w:rsidR="00D0500C" w:rsidRDefault="00D0500C" w:rsidP="00DD06D3">
                  <w:pPr>
                    <w:spacing w:after="0"/>
                  </w:pPr>
                  <w:r>
                    <w:t>- Παραθέστε λεπτομερή στοιχεία:</w:t>
                  </w:r>
                </w:p>
                <w:p w:rsidR="00D0500C" w:rsidRDefault="00D0500C" w:rsidP="00DD06D3">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f"/>
                    </w:rPr>
                    <w:endnoteReference w:id="27"/>
                  </w:r>
                  <w:r>
                    <w:rPr>
                      <w:rStyle w:val="1f"/>
                    </w:rPr>
                    <w:t xml:space="preserve"> </w:t>
                  </w:r>
                </w:p>
                <w:p w:rsidR="00D0500C" w:rsidRDefault="00D0500C" w:rsidP="00DD06D3">
                  <w:pPr>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napToGrid w:val="0"/>
                    <w:spacing w:after="0"/>
                  </w:pPr>
                  <w:r>
                    <w:t>[] Ναι [] Όχι</w:t>
                  </w: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napToGrid w:val="0"/>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r>
                    <w:t>-[.......................]</w:t>
                  </w:r>
                </w:p>
                <w:p w:rsidR="00D0500C" w:rsidRDefault="00D0500C" w:rsidP="00DD06D3">
                  <w:pPr>
                    <w:spacing w:after="0"/>
                  </w:pPr>
                  <w:r>
                    <w:t>-[.......................]</w:t>
                  </w: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rPr>
                      <w:i/>
                    </w:rPr>
                  </w:pPr>
                </w:p>
                <w:p w:rsidR="00D0500C" w:rsidRDefault="00D0500C" w:rsidP="00DD06D3">
                  <w:pPr>
                    <w:spacing w:after="0"/>
                    <w:rPr>
                      <w:i/>
                    </w:rPr>
                  </w:pPr>
                </w:p>
                <w:p w:rsidR="00D0500C" w:rsidRDefault="00D0500C" w:rsidP="00DD06D3">
                  <w:pPr>
                    <w:spacing w:after="0"/>
                    <w:rPr>
                      <w:i/>
                    </w:rPr>
                  </w:pPr>
                </w:p>
                <w:p w:rsidR="00D0500C" w:rsidRDefault="00D0500C" w:rsidP="00DD06D3">
                  <w:pPr>
                    <w:spacing w:after="0"/>
                  </w:pPr>
                  <w:r>
                    <w:rPr>
                      <w:i/>
                    </w:rPr>
                    <w:t>(διαδικτυακή διεύθυνση, αρχή ή φορέας έκδοσης, επακριβή στοιχεία αναφοράς των εγγράφων): [……][……][……]</w:t>
                  </w:r>
                </w:p>
              </w:tc>
            </w:tr>
            <w:tr w:rsidR="00D0500C" w:rsidTr="00DD06D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rStyle w:val="NormalBoldChar"/>
                      <w:rFonts w:eastAsia="Calibri" w:cs="Calibri"/>
                    </w:rPr>
                    <w:t xml:space="preserve">Έχει διαπράξει ο </w:t>
                  </w:r>
                  <w:r>
                    <w:t xml:space="preserve">οικονομικός φορέας </w:t>
                  </w:r>
                  <w:r>
                    <w:rPr>
                      <w:b/>
                    </w:rPr>
                    <w:t>σοβαρό επαγγελματικό παράπτωμα</w:t>
                  </w:r>
                  <w:r>
                    <w:rPr>
                      <w:rStyle w:val="1f"/>
                    </w:rPr>
                    <w:endnoteReference w:id="28"/>
                  </w:r>
                  <w:r>
                    <w:t>;</w:t>
                  </w:r>
                </w:p>
                <w:p w:rsidR="00D0500C" w:rsidRDefault="00D0500C" w:rsidP="00DD06D3">
                  <w:pPr>
                    <w:spacing w:after="0"/>
                  </w:pPr>
                  <w:r>
                    <w:rPr>
                      <w:b/>
                    </w:rPr>
                    <w:t>Εάν ναι</w:t>
                  </w:r>
                  <w:r>
                    <w:t xml:space="preserve">, να αναφερθούν λεπτομερείς </w:t>
                  </w:r>
                  <w: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lastRenderedPageBreak/>
                    <w:t>[] Ναι [] Όχι</w:t>
                  </w:r>
                </w:p>
                <w:p w:rsidR="00D0500C" w:rsidRDefault="00D0500C" w:rsidP="00DD06D3">
                  <w:pPr>
                    <w:spacing w:after="0"/>
                  </w:pPr>
                </w:p>
                <w:p w:rsidR="00D0500C" w:rsidRDefault="00D0500C" w:rsidP="00DD06D3">
                  <w:pPr>
                    <w:spacing w:after="0"/>
                  </w:pPr>
                  <w:r>
                    <w:t>[.......................]</w:t>
                  </w:r>
                </w:p>
                <w:p w:rsidR="00D0500C" w:rsidRDefault="00D0500C" w:rsidP="00DD06D3">
                  <w:pPr>
                    <w:spacing w:after="0"/>
                  </w:pPr>
                </w:p>
              </w:tc>
            </w:tr>
            <w:tr w:rsidR="00D0500C" w:rsidTr="00DD06D3">
              <w:trPr>
                <w:trHeight w:val="257"/>
              </w:trPr>
              <w:tc>
                <w:tcPr>
                  <w:tcW w:w="4479" w:type="dxa"/>
                  <w:vMerge/>
                  <w:tcBorders>
                    <w:left w:val="single" w:sz="4" w:space="0" w:color="000000"/>
                    <w:bottom w:val="single" w:sz="4" w:space="0" w:color="000000"/>
                  </w:tcBorders>
                  <w:shd w:val="clear" w:color="auto" w:fill="auto"/>
                </w:tcPr>
                <w:p w:rsidR="00D0500C" w:rsidRDefault="00D0500C" w:rsidP="00DD06D3">
                  <w:pPr>
                    <w:snapToGrid w:val="0"/>
                    <w:spacing w:after="0"/>
                  </w:pPr>
                </w:p>
              </w:tc>
              <w:tc>
                <w:tcPr>
                  <w:tcW w:w="4490" w:type="dxa"/>
                  <w:tcBorders>
                    <w:left w:val="single" w:sz="4" w:space="0" w:color="000000"/>
                    <w:bottom w:val="single" w:sz="4" w:space="0" w:color="000000"/>
                    <w:right w:val="single" w:sz="4" w:space="0" w:color="000000"/>
                  </w:tcBorders>
                  <w:shd w:val="clear" w:color="auto" w:fill="auto"/>
                </w:tcPr>
                <w:p w:rsidR="00D0500C" w:rsidRDefault="00D0500C" w:rsidP="00DD06D3">
                  <w:pPr>
                    <w:snapToGrid w:val="0"/>
                    <w:spacing w:after="0"/>
                    <w:rPr>
                      <w:b/>
                    </w:rPr>
                  </w:pPr>
                </w:p>
                <w:p w:rsidR="00D0500C" w:rsidRDefault="00D0500C" w:rsidP="00DD06D3">
                  <w:pPr>
                    <w:spacing w:after="0"/>
                  </w:pPr>
                  <w:r>
                    <w:rPr>
                      <w:b/>
                    </w:rPr>
                    <w:t>Εάν ναι</w:t>
                  </w:r>
                  <w:r>
                    <w:t xml:space="preserve">, έχει λάβει ο οικονομικός φορέας μέτρα αυτοκάθαρσης; </w:t>
                  </w:r>
                </w:p>
                <w:p w:rsidR="00D0500C" w:rsidRDefault="00D0500C" w:rsidP="00DD06D3">
                  <w:pPr>
                    <w:spacing w:after="0"/>
                  </w:pPr>
                  <w:r>
                    <w:t>[] Ναι [] Όχι</w:t>
                  </w:r>
                </w:p>
                <w:p w:rsidR="00D0500C" w:rsidRDefault="00D0500C" w:rsidP="00DD06D3">
                  <w:pPr>
                    <w:spacing w:after="0"/>
                  </w:pPr>
                  <w:r>
                    <w:rPr>
                      <w:b/>
                    </w:rPr>
                    <w:t>Εάν το έχει πράξει,</w:t>
                  </w:r>
                  <w:r>
                    <w:t xml:space="preserve"> περιγράψτε τα μέτρα που λήφθηκαν: </w:t>
                  </w:r>
                </w:p>
                <w:p w:rsidR="00D0500C" w:rsidRDefault="00D0500C" w:rsidP="00DD06D3">
                  <w:pPr>
                    <w:spacing w:after="0"/>
                  </w:pPr>
                  <w:r>
                    <w:t>[..........……]</w:t>
                  </w:r>
                </w:p>
              </w:tc>
            </w:tr>
            <w:tr w:rsidR="00D0500C" w:rsidTr="00DD06D3">
              <w:trPr>
                <w:trHeight w:val="1544"/>
              </w:trPr>
              <w:tc>
                <w:tcPr>
                  <w:tcW w:w="4479" w:type="dxa"/>
                  <w:vMerge w:val="restart"/>
                  <w:tcBorders>
                    <w:left w:val="single" w:sz="4" w:space="0" w:color="000000"/>
                    <w:bottom w:val="single" w:sz="4" w:space="0" w:color="000000"/>
                  </w:tcBorders>
                  <w:shd w:val="clear" w:color="auto" w:fill="auto"/>
                </w:tcPr>
                <w:p w:rsidR="00D0500C" w:rsidRDefault="00D0500C" w:rsidP="00DD06D3">
                  <w:pPr>
                    <w:spacing w:after="0"/>
                  </w:pPr>
                  <w:r>
                    <w:rPr>
                      <w:rStyle w:val="NormalBoldChar"/>
                      <w:rFonts w:eastAsia="Calibri" w:cs="Calibri"/>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0500C" w:rsidRDefault="00D0500C" w:rsidP="00DD06D3">
                  <w:pPr>
                    <w:spacing w:after="0"/>
                  </w:pPr>
                  <w:r>
                    <w:rPr>
                      <w:b/>
                    </w:rPr>
                    <w:t>Εάν ναι</w:t>
                  </w:r>
                  <w: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D0500C" w:rsidRDefault="00D0500C" w:rsidP="00DD06D3">
                  <w:pPr>
                    <w:spacing w:after="0"/>
                  </w:pPr>
                  <w:r>
                    <w:t>[] Ναι [] Όχι</w:t>
                  </w:r>
                </w:p>
                <w:p w:rsidR="00D0500C" w:rsidRDefault="00D0500C" w:rsidP="00DD06D3">
                  <w:pPr>
                    <w:spacing w:after="0"/>
                  </w:pPr>
                </w:p>
                <w:p w:rsidR="00D0500C" w:rsidRDefault="00D0500C" w:rsidP="00DD06D3">
                  <w:pPr>
                    <w:spacing w:after="0"/>
                  </w:pPr>
                </w:p>
                <w:p w:rsidR="00D0500C" w:rsidRDefault="00D0500C" w:rsidP="00DD06D3">
                  <w:pPr>
                    <w:spacing w:after="0"/>
                  </w:pPr>
                  <w:r>
                    <w:t>[…...........]</w:t>
                  </w:r>
                </w:p>
              </w:tc>
            </w:tr>
            <w:tr w:rsidR="00D0500C" w:rsidTr="00DD06D3">
              <w:trPr>
                <w:trHeight w:val="514"/>
              </w:trPr>
              <w:tc>
                <w:tcPr>
                  <w:tcW w:w="4479" w:type="dxa"/>
                  <w:vMerge/>
                  <w:tcBorders>
                    <w:left w:val="single" w:sz="4" w:space="0" w:color="000000"/>
                    <w:bottom w:val="single" w:sz="4" w:space="0" w:color="000000"/>
                  </w:tcBorders>
                  <w:shd w:val="clear" w:color="auto" w:fill="auto"/>
                </w:tcPr>
                <w:p w:rsidR="00D0500C" w:rsidRDefault="00D0500C" w:rsidP="00DD06D3">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rPr>
                      <w:b/>
                    </w:rPr>
                    <w:t>Εάν ναι</w:t>
                  </w:r>
                  <w:r>
                    <w:t xml:space="preserve">, έχει λάβει ο οικονομικός φορέας μέτρα αυτοκάθαρσης; </w:t>
                  </w:r>
                </w:p>
                <w:p w:rsidR="00D0500C" w:rsidRDefault="00D0500C" w:rsidP="00DD06D3">
                  <w:pPr>
                    <w:spacing w:after="0"/>
                  </w:pPr>
                  <w:r>
                    <w:t>[] Ναι [] Όχι</w:t>
                  </w:r>
                </w:p>
                <w:p w:rsidR="00D0500C" w:rsidRDefault="00D0500C" w:rsidP="00DD06D3">
                  <w:pPr>
                    <w:spacing w:after="0"/>
                  </w:pPr>
                  <w:r>
                    <w:rPr>
                      <w:b/>
                    </w:rPr>
                    <w:t>Εάν το έχει πράξει,</w:t>
                  </w:r>
                  <w:r>
                    <w:t xml:space="preserve"> περιγράψτε τα μέτρα που λήφθηκαν:</w:t>
                  </w:r>
                </w:p>
                <w:p w:rsidR="00D0500C" w:rsidRDefault="00D0500C" w:rsidP="00DD06D3">
                  <w:pPr>
                    <w:spacing w:after="0"/>
                  </w:pPr>
                  <w:r>
                    <w:t>[……]</w:t>
                  </w:r>
                </w:p>
              </w:tc>
            </w:tr>
            <w:tr w:rsidR="00D0500C" w:rsidTr="00DD06D3">
              <w:trPr>
                <w:trHeight w:val="1316"/>
              </w:trPr>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rStyle w:val="NormalBoldChar"/>
                      <w:rFonts w:eastAsia="Calibri" w:cs="Calibri"/>
                    </w:rPr>
                    <w:t xml:space="preserve">Γνωρίζει ο οικονομικός φορέας την ύπαρξη τυχόν </w:t>
                  </w:r>
                  <w:r>
                    <w:rPr>
                      <w:b/>
                    </w:rPr>
                    <w:t>σύγκρουσης συμφερόντων</w:t>
                  </w:r>
                  <w:r>
                    <w:rPr>
                      <w:rStyle w:val="ad"/>
                    </w:rPr>
                    <w:endnoteReference w:id="29"/>
                  </w:r>
                  <w:r>
                    <w:t>, λόγω της συμμετοχής του στη διαδικασία ανάθεσης της σύμβασης;</w:t>
                  </w:r>
                </w:p>
                <w:p w:rsidR="00D0500C" w:rsidRDefault="00D0500C" w:rsidP="00DD06D3">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Ναι [] Όχι</w:t>
                  </w: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r>
                    <w:t>[.........…]</w:t>
                  </w:r>
                </w:p>
              </w:tc>
            </w:tr>
            <w:tr w:rsidR="00D0500C" w:rsidTr="00DD06D3">
              <w:trPr>
                <w:trHeight w:val="416"/>
              </w:trPr>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rStyle w:val="NormalBoldChar"/>
                      <w:rFonts w:eastAsia="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f"/>
                    </w:rPr>
                    <w:endnoteReference w:id="30"/>
                  </w:r>
                  <w:r>
                    <w:t>;</w:t>
                  </w:r>
                </w:p>
                <w:p w:rsidR="00D0500C" w:rsidRDefault="00D0500C" w:rsidP="00DD06D3">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Ναι [] Όχι</w:t>
                  </w: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r>
                    <w:t>[...................…]</w:t>
                  </w:r>
                </w:p>
              </w:tc>
            </w:tr>
            <w:tr w:rsidR="00D0500C" w:rsidTr="00DD06D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t>Έχει επιδείξει ο οικονομικός φορέας σοβαρή ή επαναλαμβανόμενη πλημμέλεια</w:t>
                  </w:r>
                  <w:r>
                    <w:rPr>
                      <w:rStyle w:val="1f"/>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0500C" w:rsidRDefault="00D0500C" w:rsidP="00DD06D3">
                  <w:pPr>
                    <w:spacing w:after="0"/>
                  </w:pPr>
                  <w:r>
                    <w:rPr>
                      <w:b/>
                    </w:rPr>
                    <w:t>Εάν ναι</w:t>
                  </w:r>
                  <w: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Ναι [] Όχι</w:t>
                  </w: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p>
                <w:p w:rsidR="00D0500C" w:rsidRDefault="00D0500C" w:rsidP="00DD06D3">
                  <w:pPr>
                    <w:spacing w:after="0"/>
                  </w:pPr>
                  <w:r>
                    <w:t>[….................]</w:t>
                  </w:r>
                </w:p>
              </w:tc>
            </w:tr>
            <w:tr w:rsidR="00D0500C" w:rsidTr="00DD06D3">
              <w:trPr>
                <w:trHeight w:val="931"/>
              </w:trPr>
              <w:tc>
                <w:tcPr>
                  <w:tcW w:w="4479" w:type="dxa"/>
                  <w:vMerge/>
                  <w:tcBorders>
                    <w:top w:val="single" w:sz="4" w:space="0" w:color="000000"/>
                    <w:left w:val="single" w:sz="4" w:space="0" w:color="000000"/>
                    <w:bottom w:val="single" w:sz="4" w:space="0" w:color="000000"/>
                  </w:tcBorders>
                  <w:shd w:val="clear" w:color="auto" w:fill="auto"/>
                </w:tcPr>
                <w:p w:rsidR="00D0500C" w:rsidRDefault="00D0500C" w:rsidP="00DD06D3">
                  <w:pPr>
                    <w:snapToGrid w:val="0"/>
                    <w:spacing w:after="0"/>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rPr>
                      <w:b/>
                    </w:rPr>
                    <w:t>Εάν ναι</w:t>
                  </w:r>
                  <w:r>
                    <w:t xml:space="preserve">, έχει λάβει ο οικονομικός φορέας μέτρα αυτοκάθαρσης; </w:t>
                  </w:r>
                </w:p>
                <w:p w:rsidR="00D0500C" w:rsidRDefault="00D0500C" w:rsidP="00DD06D3">
                  <w:pPr>
                    <w:spacing w:after="0"/>
                  </w:pPr>
                  <w:r>
                    <w:t>[] Ναι [] Όχι</w:t>
                  </w:r>
                </w:p>
                <w:p w:rsidR="00D0500C" w:rsidRDefault="00D0500C" w:rsidP="00DD06D3">
                  <w:pPr>
                    <w:spacing w:after="0"/>
                  </w:pPr>
                  <w:r>
                    <w:rPr>
                      <w:b/>
                    </w:rPr>
                    <w:lastRenderedPageBreak/>
                    <w:t>Εάν το έχει πράξει,</w:t>
                  </w:r>
                  <w:r>
                    <w:t xml:space="preserve"> περιγράψτε τα μέτρα που λήφθηκαν:</w:t>
                  </w:r>
                </w:p>
                <w:p w:rsidR="00D0500C" w:rsidRDefault="00D0500C" w:rsidP="00DD06D3">
                  <w:pPr>
                    <w:spacing w:after="0"/>
                  </w:pPr>
                  <w:r>
                    <w:t>[……]</w:t>
                  </w:r>
                </w:p>
              </w:tc>
            </w:tr>
            <w:tr w:rsidR="00D0500C" w:rsidTr="00DD06D3">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lastRenderedPageBreak/>
                    <w:t>Μπορεί ο οικονομικός φορέας να επιβεβαιώσει ότι:</w:t>
                  </w:r>
                </w:p>
                <w:p w:rsidR="00D0500C" w:rsidRDefault="00D0500C" w:rsidP="00DD06D3">
                  <w:pPr>
                    <w:spacing w:after="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0500C" w:rsidRDefault="00D0500C" w:rsidP="00DD06D3">
                  <w:pPr>
                    <w:spacing w:after="0"/>
                  </w:pPr>
                  <w:r>
                    <w:t>β) δεν έχει αποκρύψει τις πληροφορίες αυτές,</w:t>
                  </w:r>
                </w:p>
                <w:p w:rsidR="00D0500C" w:rsidRDefault="00D0500C" w:rsidP="00DD06D3">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D0500C" w:rsidRDefault="00D0500C" w:rsidP="00DD06D3">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Ναι [] Όχι</w:t>
                  </w:r>
                </w:p>
              </w:tc>
            </w:tr>
          </w:tbl>
          <w:p w:rsidR="00D0500C" w:rsidRDefault="00D0500C" w:rsidP="00D0500C">
            <w:pPr>
              <w:pageBreakBefore/>
              <w:jc w:val="center"/>
              <w:rPr>
                <w:b/>
                <w:bCs/>
              </w:rPr>
            </w:pPr>
          </w:p>
        </w:tc>
      </w:tr>
      <w:tr w:rsidR="00D0500C"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0500C">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490"/>
            </w:tblGrid>
            <w:tr w:rsidR="00D0500C" w:rsidTr="00DD06D3">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rPr>
                      <w:b/>
                      <w:i/>
                    </w:rPr>
                    <w:t>Ονομαστικοποίηση μετοχών εταιρειών που συνάπτουν δημόσιες συμβάσεις Άρθρο 8 παρ. 4 ν. 3310/2005</w:t>
                  </w:r>
                  <w:r>
                    <w:rPr>
                      <w:rStyle w:val="1f"/>
                    </w:rPr>
                    <w:endnoteReference w:id="32"/>
                  </w:r>
                  <w:r>
                    <w:rPr>
                      <w:b/>
                      <w:i/>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rPr>
                      <w:b/>
                      <w:i/>
                    </w:rPr>
                    <w:t>Απάντηση:</w:t>
                  </w:r>
                </w:p>
              </w:tc>
            </w:tr>
            <w:tr w:rsidR="00D0500C" w:rsidTr="00DD06D3">
              <w:trPr>
                <w:trHeight w:val="2199"/>
              </w:trPr>
              <w:tc>
                <w:tcPr>
                  <w:tcW w:w="4479" w:type="dxa"/>
                  <w:tcBorders>
                    <w:top w:val="single" w:sz="4" w:space="0" w:color="000000"/>
                    <w:left w:val="single" w:sz="4" w:space="0" w:color="000000"/>
                    <w:bottom w:val="single" w:sz="4" w:space="0" w:color="000000"/>
                  </w:tcBorders>
                  <w:shd w:val="clear" w:color="auto" w:fill="auto"/>
                </w:tcPr>
                <w:p w:rsidR="00D0500C" w:rsidRDefault="00D0500C" w:rsidP="00DD06D3">
                  <w:pPr>
                    <w:spacing w:after="0"/>
                  </w:pPr>
                  <w: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D0500C" w:rsidRDefault="00D0500C" w:rsidP="00DD06D3">
                  <w:pPr>
                    <w:spacing w:after="0"/>
                  </w:pPr>
                  <w:r>
                    <w:t xml:space="preserve">[] Ναι [] Όχι </w:t>
                  </w:r>
                </w:p>
                <w:p w:rsidR="00D0500C" w:rsidRDefault="00D0500C" w:rsidP="00DD06D3">
                  <w:pPr>
                    <w:spacing w:after="0"/>
                  </w:pPr>
                </w:p>
                <w:p w:rsidR="00D0500C" w:rsidRDefault="00D0500C" w:rsidP="00DD06D3">
                  <w:pPr>
                    <w:spacing w:after="0"/>
                  </w:pPr>
                  <w:r>
                    <w:rPr>
                      <w:i/>
                    </w:rPr>
                    <w:t>(διαδικτυακή διεύθυνση, αρχή ή φορέας έκδοσης, επακριβή στοιχεία αναφοράς των εγγράφων): [……][……][……]</w:t>
                  </w:r>
                </w:p>
                <w:p w:rsidR="00D0500C" w:rsidRDefault="00D0500C" w:rsidP="00DD06D3">
                  <w:pPr>
                    <w:spacing w:after="0"/>
                  </w:pPr>
                  <w:r>
                    <w:rPr>
                      <w:b/>
                      <w:i/>
                    </w:rPr>
                    <w:t>Εάν ναι</w:t>
                  </w:r>
                  <w:r>
                    <w:rPr>
                      <w:i/>
                    </w:rPr>
                    <w:t xml:space="preserve">, έχει λάβει ο οικονομικός φορέας μέτρα αυτοκάθαρσης; </w:t>
                  </w:r>
                </w:p>
                <w:p w:rsidR="00D0500C" w:rsidRDefault="00D0500C" w:rsidP="00DD06D3">
                  <w:pPr>
                    <w:spacing w:after="0"/>
                  </w:pPr>
                  <w:r>
                    <w:rPr>
                      <w:i/>
                    </w:rPr>
                    <w:t>[] Ναι [] Όχι</w:t>
                  </w:r>
                </w:p>
                <w:p w:rsidR="00D0500C" w:rsidRDefault="00D0500C" w:rsidP="00DD06D3">
                  <w:pPr>
                    <w:spacing w:after="0"/>
                  </w:pPr>
                  <w:r>
                    <w:rPr>
                      <w:b/>
                      <w:i/>
                    </w:rPr>
                    <w:t>Εάν το έχει πράξει,</w:t>
                  </w:r>
                  <w:r>
                    <w:rPr>
                      <w:i/>
                    </w:rPr>
                    <w:t xml:space="preserve"> περιγράψτε τα μέτρα που λήφθηκαν: </w:t>
                  </w:r>
                </w:p>
                <w:p w:rsidR="00D0500C" w:rsidRDefault="00D0500C" w:rsidP="00DD06D3">
                  <w:pPr>
                    <w:spacing w:after="0"/>
                  </w:pPr>
                  <w:r>
                    <w:rPr>
                      <w:i/>
                    </w:rPr>
                    <w:t>[……]</w:t>
                  </w:r>
                </w:p>
              </w:tc>
            </w:tr>
          </w:tbl>
          <w:p w:rsidR="00D0500C" w:rsidRDefault="00D0500C" w:rsidP="00D0500C">
            <w:pPr>
              <w:pageBreakBefore/>
              <w:jc w:val="center"/>
              <w:rPr>
                <w:b/>
                <w:bCs/>
              </w:rPr>
            </w:pPr>
          </w:p>
        </w:tc>
      </w:tr>
      <w:tr w:rsidR="00063541" w:rsidTr="00DD06D3">
        <w:tc>
          <w:tcPr>
            <w:tcW w:w="8969" w:type="dxa"/>
            <w:gridSpan w:val="2"/>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063541">
            <w:pPr>
              <w:pageBreakBefore/>
              <w:jc w:val="center"/>
            </w:pPr>
            <w:r>
              <w:rPr>
                <w:b/>
                <w:bCs/>
                <w:u w:val="single"/>
              </w:rPr>
              <w:lastRenderedPageBreak/>
              <w:t>Μέρος IV: Κριτήρια επιλογής</w:t>
            </w:r>
          </w:p>
          <w:p w:rsidR="00063541" w:rsidRDefault="00063541" w:rsidP="00063541">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63541" w:rsidRDefault="00063541" w:rsidP="00063541">
            <w:pPr>
              <w:jc w:val="center"/>
            </w:pPr>
            <w:r>
              <w:rPr>
                <w:b/>
                <w:bCs/>
              </w:rPr>
              <w:t>α: Γενική ένδειξη για όλα τα κριτήρια επιλογής</w:t>
            </w:r>
          </w:p>
          <w:p w:rsidR="00063541" w:rsidRDefault="00063541" w:rsidP="000635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490"/>
            </w:tblGrid>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rPr>
                      <w:b/>
                      <w:i/>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rPr>
                      <w:b/>
                      <w:i/>
                    </w:rPr>
                    <w:t>Απάντηση</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 Ναι [] Όχι</w:t>
                  </w:r>
                </w:p>
              </w:tc>
            </w:tr>
          </w:tbl>
          <w:p w:rsidR="00063541" w:rsidRDefault="00063541" w:rsidP="00063541">
            <w:pPr>
              <w:pStyle w:val="SectionTitle"/>
              <w:rPr>
                <w:sz w:val="22"/>
              </w:rPr>
            </w:pPr>
          </w:p>
          <w:p w:rsidR="00063541" w:rsidRDefault="00063541" w:rsidP="00063541">
            <w:pPr>
              <w:jc w:val="center"/>
            </w:pPr>
            <w:r>
              <w:rPr>
                <w:b/>
                <w:bCs/>
              </w:rPr>
              <w:t>Α: Καταλληλότητα</w:t>
            </w:r>
          </w:p>
          <w:p w:rsidR="00063541" w:rsidRDefault="00063541" w:rsidP="00063541">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rPr>
                      <w:b/>
                      <w:i/>
                    </w:rPr>
                    <w:t>Καταλληλότητα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rPr>
                      <w:b/>
                      <w:i/>
                    </w:rPr>
                    <w:t>Απάντηση</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f"/>
                      <w:sz w:val="20"/>
                      <w:szCs w:val="20"/>
                    </w:rPr>
                    <w:endnoteReference w:id="33"/>
                  </w:r>
                  <w:r>
                    <w:rPr>
                      <w:sz w:val="20"/>
                      <w:szCs w:val="20"/>
                    </w:rPr>
                    <w:t>;</w:t>
                  </w:r>
                  <w:r>
                    <w:rPr>
                      <w:sz w:val="21"/>
                      <w:szCs w:val="21"/>
                    </w:rPr>
                    <w:t xml:space="preserve"> του:</w:t>
                  </w:r>
                </w:p>
                <w:p w:rsidR="00063541" w:rsidRDefault="00063541" w:rsidP="00DD06D3">
                  <w:pPr>
                    <w:spacing w:after="0"/>
                  </w:pPr>
                  <w:r>
                    <w:rPr>
                      <w:i/>
                      <w:sz w:val="21"/>
                      <w:szCs w:val="21"/>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w:t>
                  </w:r>
                </w:p>
                <w:p w:rsidR="00063541" w:rsidRDefault="00063541" w:rsidP="00DD06D3">
                  <w:pPr>
                    <w:spacing w:after="0"/>
                    <w:rPr>
                      <w:i/>
                      <w:sz w:val="21"/>
                      <w:szCs w:val="21"/>
                    </w:rPr>
                  </w:pPr>
                </w:p>
                <w:p w:rsidR="00063541" w:rsidRDefault="00063541" w:rsidP="00DD06D3">
                  <w:pPr>
                    <w:spacing w:after="0"/>
                    <w:rPr>
                      <w:i/>
                      <w:sz w:val="21"/>
                      <w:szCs w:val="21"/>
                    </w:rPr>
                  </w:pPr>
                </w:p>
                <w:p w:rsidR="00063541" w:rsidRDefault="00063541" w:rsidP="00DD06D3">
                  <w:pPr>
                    <w:spacing w:after="0"/>
                    <w:rPr>
                      <w:i/>
                      <w:sz w:val="21"/>
                      <w:szCs w:val="21"/>
                    </w:rPr>
                  </w:pPr>
                </w:p>
                <w:p w:rsidR="00063541" w:rsidRDefault="00063541" w:rsidP="00DD06D3">
                  <w:pPr>
                    <w:spacing w:after="0"/>
                  </w:pPr>
                  <w:r>
                    <w:rPr>
                      <w:i/>
                      <w:sz w:val="21"/>
                      <w:szCs w:val="21"/>
                    </w:rPr>
                    <w:t xml:space="preserve">(διαδικτυακή διεύθυνση, αρχή ή φορέας έκδοσης, επακριβή στοιχεία αναφοράς των εγγράφων): </w:t>
                  </w:r>
                </w:p>
                <w:p w:rsidR="00063541" w:rsidRDefault="00063541" w:rsidP="00DD06D3">
                  <w:pPr>
                    <w:spacing w:after="0"/>
                  </w:pPr>
                  <w:r>
                    <w:rPr>
                      <w:i/>
                      <w:sz w:val="21"/>
                      <w:szCs w:val="21"/>
                    </w:rPr>
                    <w:t>[……][……][……]</w:t>
                  </w:r>
                </w:p>
              </w:tc>
            </w:tr>
            <w:tr w:rsidR="00063541" w:rsidTr="00DD06D3">
              <w:trPr>
                <w:trHeight w:val="1018"/>
              </w:trPr>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rPr>
                      <w:b/>
                      <w:sz w:val="20"/>
                      <w:szCs w:val="20"/>
                    </w:rPr>
                    <w:t>2) Για συμβάσεις υπηρεσιών:</w:t>
                  </w:r>
                </w:p>
                <w:p w:rsidR="00063541" w:rsidRDefault="00063541" w:rsidP="00DD06D3">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63541" w:rsidRDefault="00063541" w:rsidP="00DD06D3">
                  <w:pPr>
                    <w:spacing w:after="0"/>
                  </w:pPr>
                </w:p>
                <w:p w:rsidR="00063541" w:rsidRDefault="00063541" w:rsidP="00DD06D3">
                  <w:pPr>
                    <w:spacing w:after="0"/>
                  </w:pPr>
                  <w:r>
                    <w:rPr>
                      <w:i/>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napToGrid w:val="0"/>
                    <w:spacing w:after="0"/>
                    <w:rPr>
                      <w:sz w:val="20"/>
                      <w:szCs w:val="20"/>
                    </w:rPr>
                  </w:pPr>
                </w:p>
                <w:p w:rsidR="00063541" w:rsidRDefault="00063541" w:rsidP="00DD06D3">
                  <w:pPr>
                    <w:spacing w:after="0"/>
                  </w:pPr>
                  <w:r>
                    <w:rPr>
                      <w:sz w:val="20"/>
                      <w:szCs w:val="20"/>
                    </w:rPr>
                    <w:t>[] Ναι [] Όχι</w:t>
                  </w:r>
                </w:p>
                <w:p w:rsidR="00063541" w:rsidRDefault="00063541" w:rsidP="00DD06D3">
                  <w:pPr>
                    <w:spacing w:after="0"/>
                  </w:pPr>
                  <w:r>
                    <w:rPr>
                      <w:sz w:val="20"/>
                      <w:szCs w:val="20"/>
                    </w:rPr>
                    <w:t xml:space="preserve">Εάν ναι, διευκρινίστε για ποια πρόκειται και δηλώστε αν τη διαθέτει ο οικονομικός φορέας: </w:t>
                  </w:r>
                </w:p>
                <w:p w:rsidR="00063541" w:rsidRDefault="00063541" w:rsidP="00DD06D3">
                  <w:pPr>
                    <w:spacing w:after="0"/>
                  </w:pPr>
                  <w:r>
                    <w:rPr>
                      <w:sz w:val="20"/>
                      <w:szCs w:val="20"/>
                    </w:rPr>
                    <w:t>[ …] [] Ναι [] Όχι</w:t>
                  </w:r>
                </w:p>
                <w:p w:rsidR="00063541" w:rsidRDefault="00063541" w:rsidP="00DD06D3">
                  <w:pPr>
                    <w:spacing w:after="0"/>
                    <w:rPr>
                      <w:i/>
                      <w:sz w:val="20"/>
                      <w:szCs w:val="20"/>
                    </w:rPr>
                  </w:pPr>
                </w:p>
                <w:p w:rsidR="00063541" w:rsidRDefault="00063541" w:rsidP="00DD06D3">
                  <w:pPr>
                    <w:spacing w:after="0"/>
                  </w:pPr>
                  <w:r>
                    <w:rPr>
                      <w:i/>
                      <w:sz w:val="20"/>
                      <w:szCs w:val="20"/>
                    </w:rPr>
                    <w:t>(διαδικτυακή διεύθυνση, αρχή ή φορέας έκδοσης, επακριβή στοιχεία αναφοράς των εγγράφων): [……][……][……]</w:t>
                  </w:r>
                </w:p>
              </w:tc>
            </w:tr>
          </w:tbl>
          <w:p w:rsidR="00063541" w:rsidRDefault="00063541" w:rsidP="00063541">
            <w:pPr>
              <w:jc w:val="center"/>
              <w:rPr>
                <w:b/>
                <w:bCs/>
              </w:rPr>
            </w:pPr>
          </w:p>
          <w:p w:rsidR="00063541" w:rsidRDefault="00063541" w:rsidP="00063541">
            <w:pPr>
              <w:jc w:val="center"/>
              <w:rPr>
                <w:b/>
                <w:bCs/>
              </w:rPr>
            </w:pPr>
          </w:p>
          <w:p w:rsidR="00063541" w:rsidRDefault="00063541" w:rsidP="00063541">
            <w:pPr>
              <w:pageBreakBefore/>
              <w:jc w:val="center"/>
            </w:pPr>
            <w:r>
              <w:rPr>
                <w:b/>
                <w:bCs/>
              </w:rPr>
              <w:t>Β: Οικονομική και χρηματοοικονομική επάρκεια</w:t>
            </w:r>
          </w:p>
          <w:p w:rsidR="00063541" w:rsidRDefault="00063541" w:rsidP="0006354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w:t>
            </w:r>
            <w:r>
              <w:rPr>
                <w:b/>
                <w:i/>
              </w:rPr>
              <w:lastRenderedPageBreak/>
              <w:t xml:space="preserve">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490"/>
            </w:tblGrid>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rPr>
                      <w:b/>
                      <w:i/>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rPr>
                      <w:b/>
                      <w:i/>
                    </w:rPr>
                    <w:t>Απάντηση:</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63541" w:rsidRDefault="00063541" w:rsidP="00DD06D3">
                  <w:pPr>
                    <w:spacing w:after="0"/>
                  </w:pPr>
                  <w:r>
                    <w:rPr>
                      <w:b/>
                      <w:bCs/>
                    </w:rPr>
                    <w:t>και/ή,</w:t>
                  </w:r>
                </w:p>
                <w:p w:rsidR="00063541" w:rsidRDefault="00063541" w:rsidP="00DD06D3">
                  <w:pPr>
                    <w:spacing w:after="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vertAlign w:val="superscript"/>
                    </w:rPr>
                    <w:endnoteReference w:id="34"/>
                  </w:r>
                  <w:r>
                    <w:rPr>
                      <w:b/>
                    </w:rPr>
                    <w:t>:</w:t>
                  </w:r>
                </w:p>
                <w:p w:rsidR="00063541" w:rsidRDefault="00063541" w:rsidP="00DD06D3">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έτος: [……] κύκλος εργασιών:[……][…]νόμισμα</w:t>
                  </w:r>
                </w:p>
                <w:p w:rsidR="00063541" w:rsidRDefault="00063541" w:rsidP="00DD06D3">
                  <w:pPr>
                    <w:spacing w:after="0"/>
                  </w:pPr>
                  <w:r>
                    <w:t>έτος: [……] κύκλος εργασιών:[……][…]νόμισμα</w:t>
                  </w:r>
                </w:p>
                <w:p w:rsidR="00063541" w:rsidRDefault="00063541" w:rsidP="00DD06D3">
                  <w:pPr>
                    <w:spacing w:after="0"/>
                  </w:pPr>
                  <w:r>
                    <w:t>έτος: [……] κύκλος εργασιών:[……][…]νόμισμα</w:t>
                  </w: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pPr>
                  <w:r>
                    <w:t>(αριθμός ετών, μέσος κύκλος εργασιών)</w:t>
                  </w:r>
                  <w:r>
                    <w:rPr>
                      <w:b/>
                    </w:rPr>
                    <w:t>:</w:t>
                  </w:r>
                  <w:r>
                    <w:t xml:space="preserve"> </w:t>
                  </w:r>
                </w:p>
                <w:p w:rsidR="00063541" w:rsidRDefault="00063541" w:rsidP="00DD06D3">
                  <w:pPr>
                    <w:spacing w:after="0"/>
                  </w:pPr>
                  <w:r>
                    <w:t>[……],[……][…]νόμισμα</w:t>
                  </w:r>
                </w:p>
                <w:p w:rsidR="00063541" w:rsidRDefault="00063541" w:rsidP="00DD06D3">
                  <w:pPr>
                    <w:spacing w:after="0"/>
                  </w:pPr>
                </w:p>
                <w:p w:rsidR="00063541" w:rsidRDefault="00063541" w:rsidP="00DD06D3">
                  <w:pPr>
                    <w:spacing w:after="0"/>
                    <w:rPr>
                      <w:i/>
                    </w:rPr>
                  </w:pPr>
                </w:p>
                <w:p w:rsidR="00063541" w:rsidRDefault="00063541" w:rsidP="00DD06D3">
                  <w:pPr>
                    <w:spacing w:after="0"/>
                    <w:rPr>
                      <w:i/>
                    </w:rPr>
                  </w:pPr>
                </w:p>
                <w:p w:rsidR="00063541" w:rsidRDefault="00063541" w:rsidP="00DD06D3">
                  <w:pPr>
                    <w:spacing w:after="0"/>
                  </w:pPr>
                  <w:r>
                    <w:rPr>
                      <w:i/>
                    </w:rPr>
                    <w:t xml:space="preserve">(διαδικτυακή διεύθυνση, αρχή ή φορέας έκδοσης, επακριβή στοιχεία αναφοράς των εγγράφων): </w:t>
                  </w:r>
                </w:p>
                <w:p w:rsidR="00063541" w:rsidRDefault="00063541" w:rsidP="00DD06D3">
                  <w:pPr>
                    <w:spacing w:after="0"/>
                  </w:pPr>
                  <w:r>
                    <w:rPr>
                      <w:i/>
                    </w:rPr>
                    <w:t>[……][……][……]</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3541" w:rsidRDefault="00063541" w:rsidP="00DD06D3">
                  <w:pPr>
                    <w:spacing w:after="0"/>
                  </w:pPr>
                  <w:r>
                    <w:rPr>
                      <w:b/>
                      <w:bCs/>
                    </w:rPr>
                    <w:t>και/ή,</w:t>
                  </w:r>
                </w:p>
                <w:p w:rsidR="00063541" w:rsidRDefault="00063541" w:rsidP="00DD06D3">
                  <w:pPr>
                    <w:spacing w:after="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f"/>
                    </w:rPr>
                    <w:endnoteReference w:id="35"/>
                  </w:r>
                  <w:r>
                    <w:t>:</w:t>
                  </w:r>
                </w:p>
                <w:p w:rsidR="00063541" w:rsidRDefault="00063541" w:rsidP="00DD06D3">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έτος: [……] κύκλος εργασιών: [……][…] νόμισμα</w:t>
                  </w:r>
                </w:p>
                <w:p w:rsidR="00063541" w:rsidRDefault="00063541" w:rsidP="00DD06D3">
                  <w:pPr>
                    <w:spacing w:after="0"/>
                  </w:pPr>
                  <w:r>
                    <w:t>έτος: [……] κύκλος εργασιών: [……][…] νόμισμα</w:t>
                  </w:r>
                </w:p>
                <w:p w:rsidR="00063541" w:rsidRDefault="00063541" w:rsidP="00DD06D3">
                  <w:pPr>
                    <w:spacing w:after="0"/>
                  </w:pPr>
                  <w:r>
                    <w:t>έτος: [……] κύκλος εργασιών:</w:t>
                  </w:r>
                  <w:r w:rsidRPr="00123409">
                    <w:t xml:space="preserve"> </w:t>
                  </w:r>
                  <w:r>
                    <w:t>[……][…]</w:t>
                  </w:r>
                  <w:r w:rsidRPr="00123409">
                    <w:t xml:space="preserve"> </w:t>
                  </w:r>
                  <w:r>
                    <w:t>νόμισμα</w:t>
                  </w: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pPr>
                  <w:r>
                    <w:t>(αριθμός ετών, μέσος κύκλος εργασιών)</w:t>
                  </w:r>
                  <w:r>
                    <w:rPr>
                      <w:b/>
                    </w:rPr>
                    <w:t>:</w:t>
                  </w:r>
                  <w:r>
                    <w:t xml:space="preserve"> </w:t>
                  </w:r>
                </w:p>
                <w:p w:rsidR="00063541" w:rsidRDefault="00063541" w:rsidP="00DD06D3">
                  <w:pPr>
                    <w:spacing w:after="0"/>
                  </w:pPr>
                  <w:r>
                    <w:t>[……],[……][…]</w:t>
                  </w:r>
                  <w:r w:rsidRPr="00123409">
                    <w:t xml:space="preserve"> </w:t>
                  </w:r>
                  <w:r>
                    <w:t>νόμισμα</w:t>
                  </w:r>
                </w:p>
                <w:p w:rsidR="00063541" w:rsidRDefault="00063541" w:rsidP="00DD06D3">
                  <w:pPr>
                    <w:spacing w:after="0"/>
                    <w:rPr>
                      <w:i/>
                    </w:rPr>
                  </w:pPr>
                </w:p>
                <w:p w:rsidR="00063541" w:rsidRDefault="00063541" w:rsidP="00DD06D3">
                  <w:pPr>
                    <w:spacing w:after="0"/>
                    <w:rPr>
                      <w:i/>
                    </w:rPr>
                  </w:pPr>
                </w:p>
                <w:p w:rsidR="00063541" w:rsidRDefault="00063541" w:rsidP="00DD06D3">
                  <w:pPr>
                    <w:spacing w:after="0"/>
                    <w:rPr>
                      <w:i/>
                    </w:rPr>
                  </w:pPr>
                </w:p>
                <w:p w:rsidR="00063541" w:rsidRDefault="00063541" w:rsidP="00DD06D3">
                  <w:pPr>
                    <w:spacing w:after="0"/>
                  </w:pPr>
                  <w:r>
                    <w:rPr>
                      <w:i/>
                    </w:rPr>
                    <w:t xml:space="preserve">(διαδικτυακή διεύθυνση, αρχή ή φορέας έκδοσης, επακριβή στοιχεία αναφοράς των εγγράφων): </w:t>
                  </w:r>
                </w:p>
                <w:p w:rsidR="00063541" w:rsidRDefault="00063541" w:rsidP="00DD06D3">
                  <w:pPr>
                    <w:spacing w:after="0"/>
                  </w:pPr>
                  <w:r>
                    <w:rPr>
                      <w:i/>
                    </w:rPr>
                    <w:t>[……][……][……]</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napToGrid w:val="0"/>
                    <w:spacing w:after="0"/>
                  </w:pPr>
                  <w:r>
                    <w:t>4)Όσον αφορά τις χρηματοοικονομικές αναλογίες</w:t>
                  </w:r>
                  <w:r>
                    <w:rPr>
                      <w:rStyle w:val="1f"/>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w:t>
                  </w:r>
                  <w:r>
                    <w:lastRenderedPageBreak/>
                    <w:t>αναλογιών έχουν ως εξής:</w:t>
                  </w:r>
                </w:p>
                <w:p w:rsidR="00063541" w:rsidRDefault="00063541" w:rsidP="00DD06D3">
                  <w:pPr>
                    <w:snapToGrid w:val="0"/>
                    <w:spacing w:after="0"/>
                  </w:pPr>
                  <w: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napToGrid w:val="0"/>
                    <w:spacing w:after="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1f"/>
                      <w:lang w:val="en-US"/>
                    </w:rPr>
                    <w:endnoteReference w:id="37"/>
                  </w:r>
                  <w:r>
                    <w:t xml:space="preserve"> -και η αντίστοιχη αξία)</w:t>
                  </w:r>
                </w:p>
                <w:p w:rsidR="00063541" w:rsidRDefault="00063541" w:rsidP="00DD06D3">
                  <w:pPr>
                    <w:snapToGrid w:val="0"/>
                    <w:spacing w:after="0"/>
                  </w:pPr>
                </w:p>
                <w:p w:rsidR="00063541" w:rsidRDefault="00063541" w:rsidP="00DD06D3">
                  <w:pPr>
                    <w:snapToGrid w:val="0"/>
                    <w:spacing w:after="0"/>
                  </w:pPr>
                </w:p>
                <w:p w:rsidR="00063541" w:rsidRDefault="00063541" w:rsidP="00DD06D3">
                  <w:pPr>
                    <w:snapToGrid w:val="0"/>
                    <w:spacing w:after="0"/>
                    <w:rPr>
                      <w:i/>
                    </w:rPr>
                  </w:pPr>
                </w:p>
                <w:p w:rsidR="00063541" w:rsidRDefault="00063541" w:rsidP="00DD06D3">
                  <w:pPr>
                    <w:snapToGrid w:val="0"/>
                    <w:spacing w:after="0"/>
                  </w:pPr>
                  <w:r>
                    <w:rPr>
                      <w:i/>
                    </w:rPr>
                    <w:t xml:space="preserve">(διαδικτυακή διεύθυνση, αρχή ή φορέας έκδοσης, επακριβή στοιχεία αναφοράς των εγγράφων): </w:t>
                  </w:r>
                </w:p>
                <w:p w:rsidR="00063541" w:rsidRDefault="00063541" w:rsidP="00DD06D3">
                  <w:pPr>
                    <w:snapToGrid w:val="0"/>
                    <w:spacing w:after="0"/>
                  </w:pPr>
                  <w:r>
                    <w:rPr>
                      <w:i/>
                    </w:rPr>
                    <w:t>[……][……][……]</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63541" w:rsidRDefault="00063541" w:rsidP="00DD06D3">
                  <w:pPr>
                    <w:spacing w:after="0"/>
                  </w:pPr>
                  <w:r>
                    <w:rPr>
                      <w:i/>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[……][…]νόμισμα</w:t>
                  </w:r>
                </w:p>
                <w:p w:rsidR="00063541" w:rsidRDefault="00063541" w:rsidP="00DD06D3">
                  <w:pPr>
                    <w:spacing w:after="0"/>
                  </w:pPr>
                </w:p>
                <w:p w:rsidR="00063541" w:rsidRDefault="00063541" w:rsidP="00DD06D3">
                  <w:pPr>
                    <w:spacing w:after="0"/>
                    <w:rPr>
                      <w:i/>
                    </w:rPr>
                  </w:pPr>
                </w:p>
                <w:p w:rsidR="00063541" w:rsidRDefault="00063541" w:rsidP="00DD06D3">
                  <w:pPr>
                    <w:spacing w:after="0"/>
                  </w:pPr>
                  <w:r>
                    <w:rPr>
                      <w:i/>
                    </w:rPr>
                    <w:t xml:space="preserve">(διαδικτυακή διεύθυνση, αρχή ή φορέας έκδοσης, επακριβή στοιχεία αναφοράς των εγγράφων): </w:t>
                  </w:r>
                </w:p>
                <w:p w:rsidR="00063541" w:rsidRDefault="00063541" w:rsidP="00DD06D3">
                  <w:pPr>
                    <w:spacing w:after="0"/>
                  </w:pPr>
                  <w:r>
                    <w:rPr>
                      <w:i/>
                    </w:rPr>
                    <w:t>[……][……][……]</w:t>
                  </w:r>
                </w:p>
              </w:tc>
            </w:tr>
            <w:tr w:rsidR="00063541" w:rsidTr="00DD06D3">
              <w:tc>
                <w:tcPr>
                  <w:tcW w:w="4479" w:type="dxa"/>
                  <w:tcBorders>
                    <w:top w:val="single" w:sz="4" w:space="0" w:color="000000"/>
                    <w:left w:val="single" w:sz="4" w:space="0" w:color="000000"/>
                    <w:bottom w:val="single" w:sz="4" w:space="0" w:color="000000"/>
                  </w:tcBorders>
                  <w:shd w:val="clear" w:color="auto" w:fill="auto"/>
                </w:tcPr>
                <w:p w:rsidR="00063541" w:rsidRDefault="00063541" w:rsidP="00DD06D3">
                  <w:pPr>
                    <w:spacing w:after="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63541" w:rsidRDefault="00063541" w:rsidP="00DD06D3">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063541" w:rsidRDefault="00063541" w:rsidP="00DD06D3">
                  <w:pPr>
                    <w:spacing w:after="0"/>
                  </w:pPr>
                  <w:r>
                    <w:t>[……..........]</w:t>
                  </w: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pPr>
                </w:p>
                <w:p w:rsidR="00063541" w:rsidRDefault="00063541" w:rsidP="00DD06D3">
                  <w:pPr>
                    <w:spacing w:after="0"/>
                    <w:rPr>
                      <w:i/>
                    </w:rPr>
                  </w:pPr>
                </w:p>
                <w:p w:rsidR="00063541" w:rsidRDefault="00063541" w:rsidP="00DD06D3">
                  <w:pPr>
                    <w:spacing w:after="0"/>
                  </w:pPr>
                  <w:r>
                    <w:rPr>
                      <w:i/>
                    </w:rPr>
                    <w:t xml:space="preserve">(διαδικτυακή διεύθυνση, αρχή ή φορέας έκδοσης, επακριβή στοιχεία αναφοράς των εγγράφων): </w:t>
                  </w:r>
                </w:p>
                <w:p w:rsidR="00063541" w:rsidRDefault="00063541" w:rsidP="00DD06D3">
                  <w:pPr>
                    <w:spacing w:after="0"/>
                  </w:pPr>
                  <w:r>
                    <w:rPr>
                      <w:i/>
                    </w:rPr>
                    <w:t>[……][……][……]</w:t>
                  </w:r>
                </w:p>
              </w:tc>
            </w:tr>
          </w:tbl>
          <w:p w:rsidR="00063541" w:rsidRDefault="00063541" w:rsidP="00D0500C">
            <w:pPr>
              <w:pageBreakBefore/>
              <w:jc w:val="center"/>
              <w:rPr>
                <w:b/>
                <w:bCs/>
              </w:rPr>
            </w:pPr>
          </w:p>
        </w:tc>
      </w:tr>
    </w:tbl>
    <w:p w:rsidR="00123409" w:rsidRDefault="00123409" w:rsidP="00123409">
      <w:pPr>
        <w:pStyle w:val="SectionTitle"/>
        <w:ind w:firstLine="0"/>
      </w:pPr>
    </w:p>
    <w:p w:rsidR="00123409" w:rsidRDefault="00123409" w:rsidP="00123409">
      <w:pPr>
        <w:pageBreakBefore/>
        <w:jc w:val="center"/>
      </w:pPr>
      <w:r>
        <w:rPr>
          <w:b/>
          <w:bCs/>
        </w:rPr>
        <w:lastRenderedPageBreak/>
        <w:t>Γ: Τεχνική και επαγγελματική ικανότητα</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1α) Μόνο για τις </w:t>
            </w:r>
            <w:r>
              <w:rPr>
                <w:b/>
                <w:i/>
              </w:rPr>
              <w:t>δημόσιες συμβάσεις έργων</w:t>
            </w:r>
            <w:r>
              <w:t>:</w:t>
            </w:r>
          </w:p>
          <w:p w:rsidR="00123409" w:rsidRDefault="00123409" w:rsidP="008F2822">
            <w:pPr>
              <w:spacing w:after="0"/>
            </w:pPr>
            <w:r>
              <w:t>Κατά τη διάρκεια της περιόδου αναφοράς</w:t>
            </w:r>
            <w:r>
              <w:rPr>
                <w:rStyle w:val="ad"/>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23409" w:rsidRDefault="00123409" w:rsidP="008F2822">
            <w:pPr>
              <w:spacing w:after="0"/>
              <w:rPr>
                <w:i/>
              </w:rPr>
            </w:pPr>
          </w:p>
          <w:p w:rsidR="00123409" w:rsidRDefault="00123409" w:rsidP="008F2822">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3409" w:rsidRDefault="00123409" w:rsidP="008F2822">
            <w:pPr>
              <w:spacing w:after="0"/>
            </w:pPr>
            <w:r>
              <w:t>[…]</w:t>
            </w:r>
          </w:p>
          <w:p w:rsidR="00123409" w:rsidRDefault="00123409" w:rsidP="008F2822">
            <w:pPr>
              <w:spacing w:after="0"/>
            </w:pPr>
            <w:r>
              <w:t>Έργα: [……]</w:t>
            </w:r>
          </w:p>
          <w:p w:rsidR="00123409" w:rsidRDefault="00123409" w:rsidP="008F2822">
            <w:pPr>
              <w:spacing w:after="0"/>
            </w:pPr>
            <w:r>
              <w:rPr>
                <w:i/>
              </w:rPr>
              <w:t>(διαδικτυακή διεύθυνση, αρχή ή φορέας έκδοσης, επακριβή στοιχεία αναφοράς των εγγράφων):</w:t>
            </w:r>
          </w:p>
          <w:p w:rsidR="00123409" w:rsidRDefault="00123409" w:rsidP="008F2822">
            <w:pPr>
              <w:spacing w:after="0"/>
            </w:pPr>
            <w:r>
              <w:rPr>
                <w:i/>
              </w:rPr>
              <w:t xml:space="preserve">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1β) Μόνο για </w:t>
            </w:r>
            <w:r>
              <w:rPr>
                <w:b/>
                <w:i/>
              </w:rPr>
              <w:t>δημόσιες συμβάσεις προμηθειών και δημόσιες συμβάσεις υπηρεσιών</w:t>
            </w:r>
            <w:r>
              <w:t>:</w:t>
            </w:r>
          </w:p>
          <w:p w:rsidR="00123409" w:rsidRDefault="00123409" w:rsidP="008F2822">
            <w:pPr>
              <w:spacing w:after="0"/>
            </w:pPr>
            <w:r>
              <w:t>Κατά τη διάρκεια της περιόδου αναφοράς</w:t>
            </w:r>
            <w:r>
              <w:rPr>
                <w:rStyle w:val="ad"/>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3409" w:rsidRDefault="00123409" w:rsidP="008F2822">
            <w:pPr>
              <w:spacing w:after="0"/>
            </w:pPr>
            <w:r>
              <w:t>Κατά τη σύνταξη του σχετικού καταλόγου αναφέρετε τα ποσά, τις ημερομηνίες και τους παραλήπτες δημόσιους ή ιδιωτικούς</w:t>
            </w:r>
            <w:r>
              <w:rPr>
                <w:rStyle w:val="ad"/>
                <w:vertAlign w:val="superscript"/>
              </w:rPr>
              <w:endnoteReference w:id="40"/>
            </w:r>
            <w: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3409" w:rsidRDefault="00123409" w:rsidP="008F2822">
            <w:pPr>
              <w:spacing w:after="0"/>
            </w:pPr>
            <w:r>
              <w:t>[…...........]</w:t>
            </w:r>
          </w:p>
          <w:tbl>
            <w:tblPr>
              <w:tblW w:w="0" w:type="auto"/>
              <w:tblLayout w:type="fixed"/>
              <w:tblLook w:val="0000"/>
            </w:tblPr>
            <w:tblGrid>
              <w:gridCol w:w="1057"/>
              <w:gridCol w:w="1052"/>
              <w:gridCol w:w="1052"/>
              <w:gridCol w:w="1165"/>
            </w:tblGrid>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sz w:val="14"/>
                      <w:szCs w:val="14"/>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sz w:val="14"/>
                      <w:szCs w:val="14"/>
                    </w:rPr>
                    <w:t>παραλήπτες</w:t>
                  </w:r>
                </w:p>
              </w:tc>
            </w:tr>
            <w:tr w:rsidR="00123409" w:rsidTr="008F2822">
              <w:tc>
                <w:tcPr>
                  <w:tcW w:w="1057"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3409" w:rsidRDefault="00123409" w:rsidP="008F2822">
                  <w:pPr>
                    <w:snapToGrid w:val="0"/>
                    <w:spacing w:after="0"/>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tc>
            </w:tr>
          </w:tbl>
          <w:p w:rsidR="00123409" w:rsidRDefault="00123409" w:rsidP="008F2822">
            <w:pPr>
              <w:spacing w:after="0"/>
            </w:pP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d"/>
                <w:vertAlign w:val="superscript"/>
              </w:rPr>
              <w:endnoteReference w:id="41"/>
            </w:r>
            <w:r>
              <w:t>, ιδίως τους υπεύθυνους για τον έλεγχο της ποιότητας:</w:t>
            </w:r>
          </w:p>
          <w:p w:rsidR="00123409" w:rsidRDefault="00123409" w:rsidP="008F2822">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lastRenderedPageBreak/>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3409" w:rsidRDefault="00123409" w:rsidP="008F2822">
            <w:pPr>
              <w:spacing w:after="0"/>
            </w:pPr>
            <w:r>
              <w:t xml:space="preserve">Ο οικονομικός φορέας </w:t>
            </w:r>
            <w:r>
              <w:rPr>
                <w:b/>
              </w:rPr>
              <w:t>θα</w:t>
            </w:r>
            <w:r>
              <w:t xml:space="preserve"> επιτρέπει τη διενέργεια </w:t>
            </w:r>
            <w:r>
              <w:rPr>
                <w:b/>
              </w:rPr>
              <w:t>ελέγχων</w:t>
            </w:r>
            <w:r>
              <w:rPr>
                <w:rStyle w:val="ad"/>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6) Οι ακόλουθοι </w:t>
            </w:r>
            <w:r>
              <w:rPr>
                <w:b/>
              </w:rPr>
              <w:t>τίτλοι σπουδών και επαγγελματικών προσόντων</w:t>
            </w:r>
            <w:r>
              <w:t xml:space="preserve"> διατίθενται από:</w:t>
            </w:r>
          </w:p>
          <w:p w:rsidR="00123409" w:rsidRDefault="00123409" w:rsidP="008F2822">
            <w:pPr>
              <w:spacing w:after="0"/>
            </w:pPr>
            <w:r>
              <w:t>α) τον ίδιο τον πάροχο υπηρεσιών ή τον εργολάβο,</w:t>
            </w:r>
          </w:p>
          <w:p w:rsidR="00123409" w:rsidRDefault="00123409" w:rsidP="008F2822">
            <w:pPr>
              <w:spacing w:after="0"/>
            </w:pPr>
            <w:r>
              <w:rPr>
                <w:b/>
                <w:i/>
              </w:rPr>
              <w:t>και/ή</w:t>
            </w:r>
            <w:r>
              <w:t xml:space="preserve"> (ανάλογα με τις απαιτήσεις που ορίζονται στη σχετική πρόσκληση ή διακήρυξη ή στα έγγραφα της σύμβασης)</w:t>
            </w:r>
          </w:p>
          <w:p w:rsidR="00123409" w:rsidRDefault="00123409" w:rsidP="008F2822">
            <w:pPr>
              <w:spacing w:after="0"/>
            </w:pPr>
            <w: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p>
          <w:p w:rsidR="00123409" w:rsidRDefault="00123409" w:rsidP="008F2822">
            <w:pPr>
              <w:spacing w:after="0"/>
            </w:pPr>
            <w:r>
              <w:t>α)[......................................……]</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β)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rPr>
          <w:trHeight w:val="2683"/>
        </w:trPr>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xml:space="preserve">Έτος, μέσο ετήσιο εργατοϋπαλληλικό προσωπικό: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Έτος, αριθμός διευθυντικών στελεχών:</w:t>
            </w:r>
          </w:p>
          <w:p w:rsidR="00123409" w:rsidRDefault="00123409" w:rsidP="008F2822">
            <w:pPr>
              <w:spacing w:after="0"/>
            </w:pPr>
            <w:r>
              <w:t xml:space="preserve">[........], [.........] </w:t>
            </w:r>
          </w:p>
          <w:p w:rsidR="00123409" w:rsidRDefault="00123409" w:rsidP="008F2822">
            <w:pPr>
              <w:spacing w:after="0"/>
            </w:pPr>
            <w:r>
              <w:t xml:space="preserve">[........], [.........] </w:t>
            </w:r>
          </w:p>
          <w:p w:rsidR="00123409" w:rsidRDefault="00123409" w:rsidP="008F2822">
            <w:pPr>
              <w:spacing w:after="0"/>
            </w:pPr>
            <w:r>
              <w:t xml:space="preserve">[........], [.........] </w:t>
            </w:r>
          </w:p>
        </w:tc>
      </w:tr>
      <w:tr w:rsidR="00123409" w:rsidTr="008F2822">
        <w:tc>
          <w:tcPr>
            <w:tcW w:w="4479" w:type="dxa"/>
            <w:tcBorders>
              <w:left w:val="single" w:sz="4" w:space="0" w:color="000000"/>
              <w:bottom w:val="single" w:sz="4" w:space="0" w:color="000000"/>
            </w:tcBorders>
            <w:shd w:val="clear" w:color="auto" w:fill="auto"/>
          </w:tcPr>
          <w:p w:rsidR="00123409" w:rsidRDefault="00123409" w:rsidP="008F2822">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10) Ο οικονομικός φορέας </w:t>
            </w:r>
            <w:r>
              <w:rPr>
                <w:b/>
              </w:rPr>
              <w:t>προτίθεται, να αναθέσει σε τρίτους υπό μορφή υπεργολαβίας</w:t>
            </w:r>
            <w:r>
              <w:rPr>
                <w:rStyle w:val="ad"/>
                <w:vertAlign w:val="superscript"/>
              </w:rPr>
              <w:endnoteReference w:id="43"/>
            </w:r>
            <w:r>
              <w:t xml:space="preserve"> το ακόλουθο</w:t>
            </w:r>
            <w:r>
              <w:rPr>
                <w:b/>
              </w:rPr>
              <w:t xml:space="preserve"> τμήμα (δηλ. ποσοστό)</w:t>
            </w:r>
            <w: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11) Για </w:t>
            </w:r>
            <w:r>
              <w:rPr>
                <w:b/>
                <w:i/>
              </w:rPr>
              <w:t xml:space="preserve">δημόσιες συμβάσεις προμηθειών </w:t>
            </w:r>
            <w:r>
              <w:t>:</w:t>
            </w:r>
          </w:p>
          <w:p w:rsidR="00123409" w:rsidRDefault="00123409" w:rsidP="008F2822">
            <w:pPr>
              <w:spacing w:after="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23409" w:rsidRDefault="00123409" w:rsidP="008F2822">
            <w:pPr>
              <w:spacing w:after="0"/>
            </w:pPr>
            <w:r>
              <w:t>Κατά περίπτωση, ο οικονομικός φορέας δηλώνει περαιτέρω ότι θα προσκομίσει τα απαιτούμενα πιστοποιητικά γνησιότητας.</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lastRenderedPageBreak/>
              <w:t xml:space="preserve">12) Για </w:t>
            </w:r>
            <w:r>
              <w:rPr>
                <w:b/>
                <w:i/>
              </w:rPr>
              <w:t>δημόσιες συμβάσεις προμηθειών</w:t>
            </w:r>
            <w:r>
              <w:t>:</w:t>
            </w:r>
          </w:p>
          <w:p w:rsidR="00123409" w:rsidRDefault="00123409" w:rsidP="008F2822">
            <w:pPr>
              <w:spacing w:after="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3409" w:rsidRDefault="00123409" w:rsidP="008F2822">
            <w:pPr>
              <w:spacing w:after="0"/>
            </w:pPr>
            <w:r>
              <w:rPr>
                <w:b/>
              </w:rPr>
              <w:t>Εάν όχι</w:t>
            </w:r>
            <w:r>
              <w:t>, εξηγήστε τους λόγους και αναφέρετε ποια άλλα αποδεικτικά μέσα μπορούν να προσκομιστούν:</w:t>
            </w: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napToGrid w:val="0"/>
              <w:spacing w:after="0"/>
            </w:pPr>
          </w:p>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w:t>
            </w: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pStyle w:val="SectionTitle"/>
        <w:ind w:firstLine="0"/>
      </w:pPr>
    </w:p>
    <w:p w:rsidR="00123409" w:rsidRDefault="00123409" w:rsidP="00123409">
      <w:pPr>
        <w:jc w:val="center"/>
        <w:rPr>
          <w:b/>
          <w:bCs/>
        </w:rPr>
      </w:pPr>
    </w:p>
    <w:p w:rsidR="00123409" w:rsidRDefault="00123409" w:rsidP="00123409">
      <w:pPr>
        <w:pageBreakBefore/>
        <w:jc w:val="center"/>
      </w:pPr>
      <w:r>
        <w:rPr>
          <w:b/>
          <w:bCs/>
        </w:rPr>
        <w:lastRenderedPageBreak/>
        <w:t>Δ: Συστήματα διασφάλισης ποιότητας και πρότυπα περιβαλλοντικής διαχείρισης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23409" w:rsidRDefault="00123409" w:rsidP="008F2822">
            <w:pPr>
              <w:spacing w:after="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3409" w:rsidRDefault="00123409" w:rsidP="008F2822">
            <w:pPr>
              <w:spacing w:after="0"/>
            </w:pPr>
            <w:r>
              <w:rPr>
                <w:i/>
                <w:color w:val="00000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23409" w:rsidRDefault="00123409" w:rsidP="008F2822">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23409" w:rsidRDefault="00123409" w:rsidP="008F2822">
            <w:pPr>
              <w:spacing w:after="0"/>
            </w:pPr>
          </w:p>
          <w:p w:rsidR="00123409" w:rsidRDefault="00123409" w:rsidP="008F2822">
            <w:pPr>
              <w:spacing w:after="0"/>
            </w:pPr>
            <w:r>
              <w:rPr>
                <w:i/>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 Ναι [] Όχι</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w:t>
            </w: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p>
        </w:tc>
      </w:tr>
    </w:tbl>
    <w:p w:rsidR="00123409" w:rsidRDefault="00123409" w:rsidP="00123409">
      <w:pPr>
        <w:jc w:val="center"/>
      </w:pPr>
    </w:p>
    <w:p w:rsidR="00123409" w:rsidRDefault="00123409" w:rsidP="00123409">
      <w:pPr>
        <w:pageBreakBefore/>
        <w:jc w:val="center"/>
      </w:pPr>
      <w:r>
        <w:rPr>
          <w:b/>
          <w:bCs/>
        </w:rPr>
        <w:lastRenderedPageBreak/>
        <w:t>Μέρος V: Περιορισμός του αριθμού των πληρούντων τα κριτήρια επιλογής υποψηφίων</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23409" w:rsidRDefault="00123409" w:rsidP="00123409">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3409" w:rsidRDefault="00123409" w:rsidP="00123409">
      <w:r>
        <w:rPr>
          <w:b/>
        </w:rPr>
        <w:t>Ο οικονομικός φορέας δηλώνει ότι:</w:t>
      </w:r>
    </w:p>
    <w:tbl>
      <w:tblPr>
        <w:tblW w:w="0" w:type="auto"/>
        <w:tblInd w:w="108" w:type="dxa"/>
        <w:tblLayout w:type="fixed"/>
        <w:tblLook w:val="0000"/>
      </w:tblPr>
      <w:tblGrid>
        <w:gridCol w:w="4479"/>
        <w:gridCol w:w="4490"/>
      </w:tblGrid>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i/>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rPr>
                <w:b/>
                <w:i/>
              </w:rPr>
              <w:t>Απάντηση:</w:t>
            </w:r>
          </w:p>
        </w:tc>
      </w:tr>
      <w:tr w:rsidR="00123409" w:rsidTr="008F2822">
        <w:tc>
          <w:tcPr>
            <w:tcW w:w="4479" w:type="dxa"/>
            <w:tcBorders>
              <w:top w:val="single" w:sz="4" w:space="0" w:color="000000"/>
              <w:left w:val="single" w:sz="4" w:space="0" w:color="000000"/>
              <w:bottom w:val="single" w:sz="4" w:space="0" w:color="000000"/>
            </w:tcBorders>
            <w:shd w:val="clear" w:color="auto" w:fill="auto"/>
          </w:tcPr>
          <w:p w:rsidR="00123409" w:rsidRDefault="00123409" w:rsidP="008F2822">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3409" w:rsidRDefault="00123409" w:rsidP="008F2822">
            <w:pPr>
              <w:spacing w:after="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23409" w:rsidRDefault="00123409" w:rsidP="008F2822">
            <w:pPr>
              <w:spacing w:after="0"/>
            </w:pPr>
            <w:r>
              <w:rPr>
                <w:i/>
              </w:rPr>
              <w:t>Εάν ορισμένα από τα εν λόγω πιστοποιητικά ή λοιπές μορφές αποδεικτικών στοιχείων διατίθενται ηλεκτρονικά</w:t>
            </w:r>
            <w:r>
              <w:rPr>
                <w:rStyle w:val="ad"/>
                <w:i/>
              </w:rPr>
              <w:endnoteReference w:id="44"/>
            </w:r>
            <w:r>
              <w:rPr>
                <w:i/>
              </w:rPr>
              <w:t xml:space="preserve">, αναφέρετε για το </w:t>
            </w:r>
            <w:r>
              <w:rPr>
                <w:b/>
                <w:i/>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23409" w:rsidRDefault="00123409" w:rsidP="008F2822">
            <w:pPr>
              <w:spacing w:after="0"/>
            </w:pPr>
            <w:r>
              <w:t>[….]</w:t>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pPr>
            <w:r>
              <w:t>[] Ναι [] Όχι</w:t>
            </w:r>
            <w:r>
              <w:rPr>
                <w:rStyle w:val="ad"/>
                <w:vertAlign w:val="superscript"/>
              </w:rPr>
              <w:endnoteReference w:id="45"/>
            </w:r>
          </w:p>
          <w:p w:rsidR="00123409" w:rsidRDefault="00123409" w:rsidP="008F2822">
            <w:pPr>
              <w:spacing w:after="0"/>
            </w:pPr>
          </w:p>
          <w:p w:rsidR="00123409" w:rsidRDefault="00123409" w:rsidP="008F2822">
            <w:pPr>
              <w:spacing w:after="0"/>
            </w:pPr>
          </w:p>
          <w:p w:rsidR="00123409" w:rsidRDefault="00123409" w:rsidP="008F2822">
            <w:pPr>
              <w:spacing w:after="0"/>
            </w:pPr>
          </w:p>
          <w:p w:rsidR="00123409" w:rsidRDefault="00123409" w:rsidP="008F2822">
            <w:pPr>
              <w:spacing w:after="0"/>
              <w:rPr>
                <w:i/>
              </w:rPr>
            </w:pPr>
          </w:p>
          <w:p w:rsidR="00123409" w:rsidRDefault="00123409" w:rsidP="008F2822">
            <w:pPr>
              <w:spacing w:after="0"/>
            </w:pPr>
            <w:r>
              <w:rPr>
                <w:i/>
              </w:rPr>
              <w:t>(διαδικτυακή διεύθυνση, αρχή ή φορέας έκδοσης, επακριβή στοιχεία αναφοράς των εγγράφων): [……][……][……]</w:t>
            </w:r>
            <w:r>
              <w:rPr>
                <w:rStyle w:val="ad"/>
                <w:i/>
                <w:vertAlign w:val="superscript"/>
              </w:rPr>
              <w:endnoteReference w:id="46"/>
            </w:r>
          </w:p>
        </w:tc>
      </w:tr>
    </w:tbl>
    <w:p w:rsidR="00123409" w:rsidRDefault="00123409" w:rsidP="00123409">
      <w:pPr>
        <w:pStyle w:val="ChapterTitle"/>
      </w:pPr>
    </w:p>
    <w:p w:rsidR="00123409" w:rsidRDefault="00123409" w:rsidP="00123409">
      <w:pPr>
        <w:pStyle w:val="ChapterTitle"/>
        <w:pageBreakBefore/>
      </w:pPr>
      <w:r>
        <w:rPr>
          <w:bCs/>
        </w:rPr>
        <w:lastRenderedPageBreak/>
        <w:t>Μέρος VI: Τελικές δηλώσεις</w:t>
      </w:r>
    </w:p>
    <w:p w:rsidR="00123409" w:rsidRDefault="00123409" w:rsidP="00123409">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409" w:rsidRDefault="00123409" w:rsidP="00123409">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f"/>
        </w:rPr>
        <w:endnoteReference w:id="47"/>
      </w:r>
      <w:r>
        <w:rPr>
          <w:i/>
        </w:rPr>
        <w:t>, εκτός εάν :</w:t>
      </w:r>
    </w:p>
    <w:p w:rsidR="00123409" w:rsidRDefault="00123409" w:rsidP="00123409">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48"/>
      </w:r>
      <w:r>
        <w:rPr>
          <w:rStyle w:val="ad"/>
          <w:i/>
        </w:rPr>
        <w:t>.</w:t>
      </w:r>
    </w:p>
    <w:p w:rsidR="00123409" w:rsidRDefault="00123409" w:rsidP="00123409">
      <w:r>
        <w:rPr>
          <w:rStyle w:val="ad"/>
          <w:i/>
        </w:rPr>
        <w:t>β) η αναθέτουσα αρχή ή ο αναθέτων φορέας έχουν ήδη στην κατοχή τους τα σχετικά έγγραφα.</w:t>
      </w:r>
    </w:p>
    <w:p w:rsidR="00123409" w:rsidRDefault="00123409" w:rsidP="00123409">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23409" w:rsidRDefault="00123409" w:rsidP="00123409">
      <w:pPr>
        <w:rPr>
          <w:i/>
        </w:rPr>
      </w:pPr>
    </w:p>
    <w:p w:rsidR="00123409" w:rsidRDefault="00123409" w:rsidP="00123409">
      <w:r>
        <w:rPr>
          <w:i/>
        </w:rPr>
        <w:t xml:space="preserve">Ημερομηνία, τόπος και, όπου ζητείται ή είναι απαραίτητο, υπογραφή(-ές): [……]   </w:t>
      </w:r>
    </w:p>
    <w:p w:rsidR="00123409" w:rsidRDefault="00123409"/>
    <w:sectPr w:rsidR="00123409" w:rsidSect="0033109C">
      <w:headerReference w:type="default" r:id="rId20"/>
      <w:pgSz w:w="11906" w:h="16838"/>
      <w:pgMar w:top="567" w:right="1416"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6B4" w:rsidRDefault="007966B4" w:rsidP="00123409">
      <w:pPr>
        <w:spacing w:after="0" w:line="240" w:lineRule="auto"/>
      </w:pPr>
      <w:r>
        <w:separator/>
      </w:r>
    </w:p>
  </w:endnote>
  <w:endnote w:type="continuationSeparator" w:id="0">
    <w:p w:rsidR="007966B4" w:rsidRDefault="007966B4" w:rsidP="00123409">
      <w:pPr>
        <w:spacing w:after="0" w:line="240" w:lineRule="auto"/>
      </w:pPr>
      <w:r>
        <w:continuationSeparator/>
      </w:r>
    </w:p>
  </w:endnote>
  <w:endnote w:id="1">
    <w:p w:rsidR="008535E9" w:rsidRDefault="008535E9" w:rsidP="00123409">
      <w:r>
        <w:rPr>
          <w:rStyle w:val="af9"/>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rsidR="008535E9" w:rsidRDefault="008535E9" w:rsidP="00123409">
      <w:pPr>
        <w:pStyle w:val="af"/>
        <w:tabs>
          <w:tab w:val="left" w:pos="284"/>
        </w:tabs>
        <w:ind w:firstLine="0"/>
      </w:pPr>
      <w:r>
        <w:rPr>
          <w:rStyle w:val="af9"/>
        </w:rPr>
        <w:endnoteRef/>
      </w:r>
      <w:r>
        <w:tab/>
        <w:t>Επαναλάβετε τα στοιχεία των αρμοδίων, όνομα και επώνυμο, όσες φορές χρειάζεται.</w:t>
      </w:r>
    </w:p>
  </w:endnote>
  <w:endnote w:id="3">
    <w:p w:rsidR="008535E9" w:rsidRDefault="008535E9" w:rsidP="00123409">
      <w:pPr>
        <w:pStyle w:val="af"/>
        <w:tabs>
          <w:tab w:val="left" w:pos="284"/>
        </w:tabs>
        <w:ind w:firstLine="0"/>
      </w:pPr>
      <w:r>
        <w:rPr>
          <w:rStyle w:val="af9"/>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535E9" w:rsidRDefault="008535E9" w:rsidP="00123409">
      <w:pPr>
        <w:pStyle w:val="af"/>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535E9" w:rsidRDefault="008535E9" w:rsidP="00123409">
      <w:pPr>
        <w:pStyle w:val="af"/>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535E9" w:rsidRDefault="008535E9" w:rsidP="00123409">
      <w:pPr>
        <w:pStyle w:val="af"/>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8535E9" w:rsidRDefault="008535E9" w:rsidP="00123409">
      <w:pPr>
        <w:pStyle w:val="af"/>
        <w:tabs>
          <w:tab w:val="left" w:pos="284"/>
        </w:tabs>
        <w:ind w:firstLine="0"/>
      </w:pPr>
      <w:r>
        <w:rPr>
          <w:rStyle w:val="af9"/>
        </w:rPr>
        <w:endnoteRef/>
      </w:r>
      <w:r>
        <w:tab/>
        <w:t>Έχει δηλαδή ως κύριο σκοπό την κοινωνική και επαγγελματική ένταξη ατόμων με αναπηρία ή μειονεκτούντων ατόμων.</w:t>
      </w:r>
    </w:p>
  </w:endnote>
  <w:endnote w:id="5">
    <w:p w:rsidR="008535E9" w:rsidRDefault="008535E9" w:rsidP="00123409">
      <w:pPr>
        <w:pStyle w:val="af"/>
        <w:tabs>
          <w:tab w:val="left" w:pos="284"/>
        </w:tabs>
        <w:ind w:firstLine="0"/>
      </w:pPr>
      <w:r>
        <w:rPr>
          <w:rStyle w:val="af9"/>
        </w:rPr>
        <w:endnoteRef/>
      </w:r>
      <w:r>
        <w:tab/>
        <w:t>Τα δικαιολογητικά και η κατάταξη, εάν υπάρχουν, αναφέρονται στην πιστοποίηση.</w:t>
      </w:r>
    </w:p>
  </w:endnote>
  <w:endnote w:id="6">
    <w:p w:rsidR="008535E9" w:rsidRDefault="008535E9" w:rsidP="00123409">
      <w:pPr>
        <w:pStyle w:val="af"/>
        <w:tabs>
          <w:tab w:val="left" w:pos="284"/>
        </w:tabs>
        <w:ind w:firstLine="0"/>
      </w:pPr>
      <w:r>
        <w:rPr>
          <w:rStyle w:val="af9"/>
        </w:rPr>
        <w:endnoteRef/>
      </w:r>
      <w:r>
        <w:tab/>
        <w:t>Ειδικότερα ως μέλος ένωσης ή κοινοπραξίας ή άλλου παρόμοιου καθεστώτος.</w:t>
      </w:r>
    </w:p>
  </w:endnote>
  <w:endnote w:id="7">
    <w:p w:rsidR="008535E9" w:rsidRDefault="008535E9" w:rsidP="00A41F15">
      <w:pPr>
        <w:pStyle w:val="af"/>
        <w:tabs>
          <w:tab w:val="left" w:pos="284"/>
        </w:tabs>
        <w:ind w:firstLine="0"/>
      </w:pPr>
      <w:r>
        <w:rPr>
          <w:rStyle w:val="af9"/>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8535E9" w:rsidRDefault="008535E9" w:rsidP="00123409">
      <w:pPr>
        <w:pStyle w:val="af"/>
        <w:tabs>
          <w:tab w:val="left" w:pos="284"/>
        </w:tabs>
        <w:ind w:firstLine="0"/>
      </w:pPr>
      <w:r>
        <w:rPr>
          <w:rStyle w:val="af9"/>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535E9" w:rsidRDefault="008535E9" w:rsidP="00123409">
      <w:pPr>
        <w:pStyle w:val="af"/>
        <w:tabs>
          <w:tab w:val="left" w:pos="284"/>
        </w:tabs>
        <w:ind w:firstLine="0"/>
      </w:pPr>
      <w:r>
        <w:rPr>
          <w:rStyle w:val="af9"/>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535E9" w:rsidRDefault="008535E9" w:rsidP="00123409">
      <w:pPr>
        <w:pStyle w:val="af"/>
        <w:tabs>
          <w:tab w:val="left" w:pos="284"/>
        </w:tabs>
        <w:ind w:firstLine="0"/>
      </w:pPr>
      <w:r>
        <w:rPr>
          <w:rStyle w:val="af9"/>
        </w:rPr>
        <w:endnoteRef/>
      </w:r>
      <w:r>
        <w:tab/>
        <w:t>Σύμφωνα με άρθρο 73 παρ. 1 (β). Στον Κανονισμό ΕΕΕΣ (Κανονισμός ΕΕ 2016/7) αναφέρεται ως “διαφθορά”.</w:t>
      </w:r>
    </w:p>
  </w:endnote>
  <w:endnote w:id="11">
    <w:p w:rsidR="008535E9" w:rsidRDefault="008535E9" w:rsidP="00123409">
      <w:pPr>
        <w:pStyle w:val="af"/>
        <w:tabs>
          <w:tab w:val="left" w:pos="284"/>
        </w:tabs>
        <w:ind w:firstLine="0"/>
      </w:pPr>
      <w:r>
        <w:rPr>
          <w:rStyle w:val="af9"/>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8535E9" w:rsidRDefault="008535E9" w:rsidP="00123409">
      <w:pPr>
        <w:pStyle w:val="af"/>
        <w:tabs>
          <w:tab w:val="left" w:pos="284"/>
        </w:tabs>
        <w:ind w:firstLine="0"/>
      </w:pPr>
      <w:r>
        <w:rPr>
          <w:rStyle w:val="af9"/>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e"/>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535E9" w:rsidRDefault="008535E9" w:rsidP="00123409">
      <w:pPr>
        <w:pStyle w:val="af"/>
        <w:tabs>
          <w:tab w:val="left" w:pos="284"/>
        </w:tabs>
        <w:ind w:firstLine="0"/>
      </w:pPr>
      <w:r>
        <w:rPr>
          <w:rStyle w:val="af9"/>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535E9" w:rsidRDefault="008535E9" w:rsidP="00123409">
      <w:pPr>
        <w:pStyle w:val="af"/>
        <w:tabs>
          <w:tab w:val="left" w:pos="284"/>
        </w:tabs>
        <w:ind w:firstLine="0"/>
      </w:pPr>
      <w:r>
        <w:rPr>
          <w:rStyle w:val="af9"/>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e"/>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535E9" w:rsidRDefault="008535E9" w:rsidP="00123409">
      <w:pPr>
        <w:pStyle w:val="af"/>
        <w:tabs>
          <w:tab w:val="left" w:pos="284"/>
        </w:tabs>
        <w:ind w:firstLine="0"/>
      </w:pPr>
      <w:r>
        <w:rPr>
          <w:rStyle w:val="af9"/>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535E9" w:rsidRDefault="008535E9" w:rsidP="00123409">
      <w:pPr>
        <w:pStyle w:val="af"/>
        <w:tabs>
          <w:tab w:val="left" w:pos="284"/>
        </w:tabs>
        <w:ind w:firstLine="0"/>
      </w:pPr>
      <w:r>
        <w:rPr>
          <w:rStyle w:val="af9"/>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535E9" w:rsidRDefault="008535E9" w:rsidP="00123409">
      <w:pPr>
        <w:pStyle w:val="af"/>
        <w:tabs>
          <w:tab w:val="left" w:pos="284"/>
        </w:tabs>
        <w:ind w:firstLine="0"/>
      </w:pPr>
      <w:r>
        <w:rPr>
          <w:rStyle w:val="af9"/>
        </w:rPr>
        <w:endnoteRef/>
      </w:r>
      <w:r>
        <w:tab/>
        <w:t>Επαναλάβετε όσες φορές χρειάζεται.</w:t>
      </w:r>
    </w:p>
  </w:endnote>
  <w:endnote w:id="18">
    <w:p w:rsidR="008535E9" w:rsidRDefault="008535E9" w:rsidP="00123409">
      <w:pPr>
        <w:pStyle w:val="af"/>
        <w:tabs>
          <w:tab w:val="left" w:pos="284"/>
        </w:tabs>
        <w:ind w:firstLine="0"/>
      </w:pPr>
      <w:r>
        <w:rPr>
          <w:rStyle w:val="af9"/>
        </w:rPr>
        <w:endnoteRef/>
      </w:r>
      <w:r>
        <w:tab/>
        <w:t>Επαναλάβετε όσες φορές χρειάζεται.</w:t>
      </w:r>
    </w:p>
  </w:endnote>
  <w:endnote w:id="19">
    <w:p w:rsidR="008535E9" w:rsidRDefault="008535E9" w:rsidP="00123409">
      <w:pPr>
        <w:pStyle w:val="af"/>
        <w:tabs>
          <w:tab w:val="left" w:pos="284"/>
        </w:tabs>
        <w:ind w:firstLine="0"/>
      </w:pPr>
      <w:r>
        <w:rPr>
          <w:rStyle w:val="af9"/>
        </w:rPr>
        <w:endnoteRef/>
      </w:r>
      <w:r>
        <w:tab/>
        <w:t>Επαναλάβετε όσες φορές χρειάζεται.</w:t>
      </w:r>
    </w:p>
  </w:endnote>
  <w:endnote w:id="20">
    <w:p w:rsidR="008535E9" w:rsidRDefault="008535E9" w:rsidP="00123409">
      <w:pPr>
        <w:pStyle w:val="af"/>
        <w:tabs>
          <w:tab w:val="left" w:pos="284"/>
        </w:tabs>
        <w:ind w:firstLine="0"/>
      </w:pPr>
      <w:r>
        <w:rPr>
          <w:rStyle w:val="af9"/>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535E9" w:rsidRDefault="008535E9" w:rsidP="00123409">
      <w:pPr>
        <w:pStyle w:val="af"/>
        <w:tabs>
          <w:tab w:val="left" w:pos="284"/>
        </w:tabs>
        <w:ind w:firstLine="0"/>
      </w:pPr>
      <w:r>
        <w:rPr>
          <w:rStyle w:val="af9"/>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535E9" w:rsidRDefault="008535E9" w:rsidP="00D0500C">
      <w:pPr>
        <w:pStyle w:val="af"/>
        <w:tabs>
          <w:tab w:val="left" w:pos="284"/>
        </w:tabs>
        <w:ind w:firstLine="0"/>
      </w:pPr>
      <w:r>
        <w:rPr>
          <w:rStyle w:val="af9"/>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535E9" w:rsidRDefault="008535E9" w:rsidP="00D0500C">
      <w:pPr>
        <w:pStyle w:val="af"/>
        <w:tabs>
          <w:tab w:val="left" w:pos="284"/>
        </w:tabs>
        <w:ind w:firstLine="0"/>
      </w:pPr>
      <w:r>
        <w:rPr>
          <w:rStyle w:val="af9"/>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535E9" w:rsidRDefault="008535E9" w:rsidP="00D0500C">
      <w:pPr>
        <w:pStyle w:val="af"/>
        <w:tabs>
          <w:tab w:val="left" w:pos="284"/>
        </w:tabs>
        <w:ind w:firstLine="0"/>
      </w:pPr>
      <w:r>
        <w:rPr>
          <w:rStyle w:val="af9"/>
        </w:rPr>
        <w:endnoteRef/>
      </w:r>
      <w:r>
        <w:tab/>
        <w:t>Επαναλάβετε όσες φορές χρειάζεται.</w:t>
      </w:r>
    </w:p>
  </w:endnote>
  <w:endnote w:id="25">
    <w:p w:rsidR="008535E9" w:rsidRDefault="008535E9" w:rsidP="00D0500C">
      <w:pPr>
        <w:pStyle w:val="af"/>
        <w:tabs>
          <w:tab w:val="left" w:pos="284"/>
        </w:tabs>
        <w:ind w:firstLine="0"/>
      </w:pPr>
      <w:r>
        <w:rPr>
          <w:rStyle w:val="af9"/>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535E9" w:rsidRDefault="008535E9" w:rsidP="00D0500C">
      <w:pPr>
        <w:pStyle w:val="af"/>
        <w:tabs>
          <w:tab w:val="left" w:pos="284"/>
        </w:tabs>
        <w:ind w:firstLine="0"/>
      </w:pPr>
      <w:r>
        <w:rPr>
          <w:rStyle w:val="af9"/>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8535E9" w:rsidRDefault="008535E9" w:rsidP="00D0500C">
      <w:pPr>
        <w:pStyle w:val="af"/>
        <w:tabs>
          <w:tab w:val="left" w:pos="284"/>
        </w:tabs>
        <w:ind w:firstLine="0"/>
      </w:pPr>
      <w:r>
        <w:rPr>
          <w:rStyle w:val="af9"/>
        </w:rPr>
        <w:endnoteRef/>
      </w:r>
      <w:r>
        <w:tab/>
        <w:t>Άρθρο 73 παρ. 5.</w:t>
      </w:r>
    </w:p>
  </w:endnote>
  <w:endnote w:id="28">
    <w:p w:rsidR="008535E9" w:rsidRDefault="008535E9" w:rsidP="00D0500C">
      <w:pPr>
        <w:pStyle w:val="af"/>
        <w:tabs>
          <w:tab w:val="left" w:pos="284"/>
        </w:tabs>
        <w:ind w:firstLine="0"/>
      </w:pPr>
      <w:r>
        <w:rPr>
          <w:rStyle w:val="af9"/>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535E9" w:rsidRDefault="008535E9" w:rsidP="00D0500C">
      <w:pPr>
        <w:pStyle w:val="af"/>
        <w:tabs>
          <w:tab w:val="left" w:pos="284"/>
        </w:tabs>
        <w:ind w:firstLine="0"/>
      </w:pPr>
      <w:r>
        <w:rPr>
          <w:rStyle w:val="af9"/>
        </w:rPr>
        <w:endnoteRef/>
      </w:r>
      <w:r>
        <w:tab/>
        <w:t>Όπως προσδιορίζεται στο άρθρο 24 ή στα έγγραφα της σύμβασης</w:t>
      </w:r>
      <w:r>
        <w:rPr>
          <w:b/>
          <w:i/>
        </w:rPr>
        <w:t>.</w:t>
      </w:r>
    </w:p>
  </w:endnote>
  <w:endnote w:id="30">
    <w:p w:rsidR="008535E9" w:rsidRDefault="008535E9" w:rsidP="00D0500C">
      <w:pPr>
        <w:pStyle w:val="af"/>
        <w:tabs>
          <w:tab w:val="left" w:pos="284"/>
        </w:tabs>
        <w:ind w:firstLine="0"/>
      </w:pPr>
      <w:r>
        <w:rPr>
          <w:rStyle w:val="af9"/>
        </w:rPr>
        <w:endnoteRef/>
      </w:r>
      <w:r>
        <w:tab/>
        <w:t>Πρβλ άρθρο 48.</w:t>
      </w:r>
    </w:p>
  </w:endnote>
  <w:endnote w:id="31">
    <w:p w:rsidR="008535E9" w:rsidRDefault="008535E9" w:rsidP="00D0500C">
      <w:pPr>
        <w:pStyle w:val="af"/>
        <w:tabs>
          <w:tab w:val="left" w:pos="284"/>
        </w:tabs>
        <w:ind w:firstLine="0"/>
      </w:pPr>
      <w:r>
        <w:rPr>
          <w:rStyle w:val="af9"/>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535E9" w:rsidRDefault="008535E9" w:rsidP="00D0500C">
      <w:pPr>
        <w:pStyle w:val="af"/>
        <w:tabs>
          <w:tab w:val="left" w:pos="284"/>
        </w:tabs>
        <w:ind w:firstLine="0"/>
      </w:pPr>
      <w:r>
        <w:rPr>
          <w:rStyle w:val="af9"/>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535E9" w:rsidRDefault="008535E9" w:rsidP="00063541">
      <w:pPr>
        <w:pStyle w:val="af"/>
        <w:tabs>
          <w:tab w:val="left" w:pos="284"/>
        </w:tabs>
        <w:ind w:firstLine="0"/>
      </w:pPr>
      <w:r>
        <w:rPr>
          <w:rStyle w:val="af9"/>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535E9" w:rsidRDefault="008535E9" w:rsidP="00063541">
      <w:pPr>
        <w:pStyle w:val="af"/>
        <w:tabs>
          <w:tab w:val="left" w:pos="284"/>
        </w:tabs>
        <w:ind w:firstLine="0"/>
      </w:pPr>
      <w:r>
        <w:rPr>
          <w:rStyle w:val="af9"/>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8535E9" w:rsidRDefault="008535E9" w:rsidP="00063541">
      <w:pPr>
        <w:pStyle w:val="af"/>
        <w:tabs>
          <w:tab w:val="left" w:pos="284"/>
        </w:tabs>
        <w:ind w:firstLine="0"/>
      </w:pPr>
      <w:r>
        <w:rPr>
          <w:rStyle w:val="af9"/>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8535E9" w:rsidRDefault="008535E9" w:rsidP="00063541">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7">
    <w:p w:rsidR="008535E9" w:rsidRDefault="008535E9" w:rsidP="00063541">
      <w:pPr>
        <w:pStyle w:val="af"/>
        <w:tabs>
          <w:tab w:val="left" w:pos="284"/>
        </w:tabs>
        <w:ind w:firstLine="0"/>
      </w:pPr>
      <w:r>
        <w:rPr>
          <w:rStyle w:val="af9"/>
        </w:rPr>
        <w:endnoteRef/>
      </w:r>
      <w:r>
        <w:tab/>
        <w:t xml:space="preserve">Π.χ αναλογία μεταξύ περιουσιακών στοιχείων και υποχρεώσεων </w:t>
      </w:r>
    </w:p>
  </w:endnote>
  <w:endnote w:id="38">
    <w:p w:rsidR="008535E9" w:rsidRDefault="008535E9"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8535E9" w:rsidRDefault="008535E9" w:rsidP="00123409">
      <w:pPr>
        <w:pStyle w:val="af"/>
        <w:tabs>
          <w:tab w:val="left" w:pos="284"/>
        </w:tabs>
        <w:ind w:firstLine="0"/>
      </w:pPr>
      <w:r>
        <w:rPr>
          <w:rStyle w:val="af9"/>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8535E9" w:rsidRDefault="008535E9" w:rsidP="00123409">
      <w:pPr>
        <w:pStyle w:val="af"/>
        <w:tabs>
          <w:tab w:val="left" w:pos="284"/>
        </w:tabs>
        <w:ind w:firstLine="0"/>
      </w:pPr>
      <w:r>
        <w:rPr>
          <w:rStyle w:val="af9"/>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535E9" w:rsidRDefault="008535E9" w:rsidP="00123409">
      <w:pPr>
        <w:pStyle w:val="af"/>
        <w:tabs>
          <w:tab w:val="left" w:pos="284"/>
        </w:tabs>
        <w:ind w:firstLine="0"/>
      </w:pPr>
      <w:r>
        <w:rPr>
          <w:rStyle w:val="af9"/>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535E9" w:rsidRDefault="008535E9" w:rsidP="00123409">
      <w:pPr>
        <w:pStyle w:val="af"/>
        <w:tabs>
          <w:tab w:val="left" w:pos="284"/>
        </w:tabs>
        <w:ind w:firstLine="0"/>
      </w:pPr>
      <w:r>
        <w:rPr>
          <w:rStyle w:val="af9"/>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535E9" w:rsidRDefault="008535E9" w:rsidP="00123409">
      <w:pPr>
        <w:pStyle w:val="af"/>
        <w:tabs>
          <w:tab w:val="left" w:pos="284"/>
        </w:tabs>
        <w:ind w:firstLine="0"/>
      </w:pPr>
      <w:r>
        <w:rPr>
          <w:rStyle w:val="af9"/>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535E9" w:rsidRDefault="008535E9" w:rsidP="00123409">
      <w:pPr>
        <w:pStyle w:val="af"/>
        <w:tabs>
          <w:tab w:val="left" w:pos="284"/>
        </w:tabs>
        <w:ind w:firstLine="0"/>
      </w:pPr>
      <w:r>
        <w:rPr>
          <w:rStyle w:val="af9"/>
        </w:rPr>
        <w:endnoteRef/>
      </w:r>
      <w:r>
        <w:tab/>
        <w:t>Διευκρινίστε ποιο στοιχείο αφορά η απάντηση.</w:t>
      </w:r>
    </w:p>
  </w:endnote>
  <w:endnote w:id="45">
    <w:p w:rsidR="008535E9" w:rsidRDefault="008535E9" w:rsidP="00123409">
      <w:pPr>
        <w:pStyle w:val="af"/>
        <w:tabs>
          <w:tab w:val="left" w:pos="284"/>
        </w:tabs>
        <w:ind w:firstLine="0"/>
      </w:pPr>
      <w:r>
        <w:rPr>
          <w:rStyle w:val="af9"/>
        </w:rPr>
        <w:endnoteRef/>
      </w:r>
      <w:r>
        <w:tab/>
        <w:t>Επαναλάβετε όσες φορές χρειάζεται.</w:t>
      </w:r>
    </w:p>
  </w:endnote>
  <w:endnote w:id="46">
    <w:p w:rsidR="008535E9" w:rsidRDefault="008535E9" w:rsidP="00123409">
      <w:pPr>
        <w:pStyle w:val="af"/>
        <w:tabs>
          <w:tab w:val="left" w:pos="284"/>
        </w:tabs>
        <w:ind w:firstLine="0"/>
      </w:pPr>
      <w:r>
        <w:rPr>
          <w:rStyle w:val="af9"/>
        </w:rPr>
        <w:endnoteRef/>
      </w:r>
      <w:r>
        <w:tab/>
        <w:t>Επαναλάβετε όσες φορές χρειάζεται.</w:t>
      </w:r>
    </w:p>
  </w:endnote>
  <w:endnote w:id="47">
    <w:p w:rsidR="008535E9" w:rsidRDefault="008535E9" w:rsidP="00123409">
      <w:pPr>
        <w:pStyle w:val="af"/>
        <w:tabs>
          <w:tab w:val="left" w:pos="284"/>
        </w:tabs>
        <w:ind w:firstLine="0"/>
      </w:pPr>
      <w:r>
        <w:rPr>
          <w:rStyle w:val="af9"/>
        </w:rPr>
        <w:endnoteRef/>
      </w:r>
      <w:r>
        <w:tab/>
        <w:t>Πρβλ και άρθρο 1 ν. 4250/2014</w:t>
      </w:r>
    </w:p>
  </w:endnote>
  <w:endnote w:id="48">
    <w:p w:rsidR="008535E9" w:rsidRDefault="008535E9" w:rsidP="00123409">
      <w:pPr>
        <w:pStyle w:val="af"/>
        <w:tabs>
          <w:tab w:val="left" w:pos="284"/>
        </w:tabs>
        <w:ind w:firstLine="0"/>
      </w:pPr>
      <w:r>
        <w:rPr>
          <w:rStyle w:val="af9"/>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8535E9" w:rsidRDefault="008535E9" w:rsidP="00123409">
      <w:pPr>
        <w:pStyle w:val="af"/>
        <w:tabs>
          <w:tab w:val="left" w:pos="284"/>
        </w:tabs>
        <w:ind w:firstLine="0"/>
      </w:pPr>
    </w:p>
    <w:p w:rsidR="008535E9" w:rsidRDefault="008535E9" w:rsidP="00123409">
      <w:pPr>
        <w:pStyle w:val="af"/>
        <w:tabs>
          <w:tab w:val="left" w:pos="284"/>
        </w:tabs>
        <w:ind w:firstLine="0"/>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Default="008535E9" w:rsidP="00EB4016">
      <w:pPr>
        <w:pStyle w:val="a7"/>
        <w:jc w:val="center"/>
        <w:rPr>
          <w:rFonts w:ascii="Century Gothic" w:hAnsi="Century Gothic"/>
          <w:b/>
          <w:sz w:val="22"/>
          <w:szCs w:val="22"/>
        </w:rPr>
      </w:pPr>
    </w:p>
    <w:p w:rsidR="008535E9" w:rsidRPr="002379E2" w:rsidRDefault="008535E9" w:rsidP="00EB4016">
      <w:pPr>
        <w:pStyle w:val="a7"/>
        <w:jc w:val="center"/>
        <w:rPr>
          <w:rFonts w:ascii="Century Gothic" w:hAnsi="Century Gothic"/>
          <w:b/>
          <w:sz w:val="22"/>
          <w:szCs w:val="22"/>
        </w:rPr>
      </w:pPr>
      <w:r>
        <w:rPr>
          <w:rFonts w:ascii="Century Gothic" w:hAnsi="Century Gothic"/>
          <w:b/>
          <w:sz w:val="22"/>
          <w:szCs w:val="22"/>
        </w:rPr>
        <w:t>Π</w:t>
      </w:r>
      <w:r w:rsidRPr="002379E2">
        <w:rPr>
          <w:rFonts w:ascii="Century Gothic" w:hAnsi="Century Gothic"/>
          <w:b/>
          <w:sz w:val="22"/>
          <w:szCs w:val="22"/>
        </w:rPr>
        <w:t xml:space="preserve">ΑΡΑΡΤΗΜΑ </w:t>
      </w:r>
      <w:r>
        <w:rPr>
          <w:rFonts w:ascii="Century Gothic" w:hAnsi="Century Gothic"/>
          <w:b/>
          <w:sz w:val="22"/>
          <w:szCs w:val="22"/>
        </w:rPr>
        <w:t>ΙΙΙ</w:t>
      </w:r>
      <w:r w:rsidRPr="002379E2">
        <w:rPr>
          <w:rFonts w:ascii="Century Gothic" w:hAnsi="Century Gothic"/>
          <w:b/>
          <w:sz w:val="22"/>
          <w:szCs w:val="22"/>
        </w:rPr>
        <w:t xml:space="preserve"> </w:t>
      </w:r>
    </w:p>
    <w:p w:rsidR="008535E9" w:rsidRPr="002379E2" w:rsidRDefault="008535E9" w:rsidP="00EB4016">
      <w:pPr>
        <w:pStyle w:val="a7"/>
        <w:jc w:val="center"/>
        <w:rPr>
          <w:rFonts w:ascii="Century Gothic" w:hAnsi="Century Gothic"/>
          <w:b/>
          <w:sz w:val="22"/>
          <w:szCs w:val="22"/>
        </w:rPr>
      </w:pPr>
      <w:r w:rsidRPr="002379E2">
        <w:rPr>
          <w:rFonts w:ascii="Century Gothic" w:hAnsi="Century Gothic"/>
          <w:b/>
          <w:sz w:val="22"/>
          <w:szCs w:val="22"/>
        </w:rPr>
        <w:t>ΥΠΟΔΕΙΓΜΑ ΟΙΚΟΝΟΜΙΚΗΣ ΠΡΟΣΦΟΡΑΣ</w:t>
      </w:r>
    </w:p>
    <w:p w:rsidR="008535E9" w:rsidRPr="002379E2" w:rsidRDefault="008535E9" w:rsidP="00EB4016">
      <w:pPr>
        <w:pStyle w:val="a7"/>
        <w:jc w:val="center"/>
        <w:rPr>
          <w:rFonts w:ascii="Century Gothic" w:hAnsi="Century Gothic"/>
          <w:b/>
          <w:sz w:val="22"/>
          <w:szCs w:val="22"/>
        </w:rPr>
      </w:pPr>
      <w:r w:rsidRPr="002379E2">
        <w:rPr>
          <w:rFonts w:ascii="Century Gothic" w:hAnsi="Century Gothic"/>
          <w:b/>
          <w:sz w:val="22"/>
          <w:szCs w:val="22"/>
        </w:rPr>
        <w:t>ΟΙΚΟΝΟΜΙΚΗ ΠΡΟΣΦΟΡΑ</w:t>
      </w:r>
    </w:p>
    <w:p w:rsidR="008535E9" w:rsidRPr="002379E2" w:rsidRDefault="008535E9" w:rsidP="00EB4016">
      <w:pPr>
        <w:pStyle w:val="a7"/>
        <w:jc w:val="center"/>
        <w:rPr>
          <w:rFonts w:ascii="Century Gothic" w:hAnsi="Century Gothic"/>
          <w:b/>
          <w:sz w:val="22"/>
          <w:szCs w:val="22"/>
        </w:rPr>
      </w:pPr>
    </w:p>
    <w:tbl>
      <w:tblPr>
        <w:tblStyle w:val="a3"/>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53"/>
        <w:gridCol w:w="4035"/>
      </w:tblGrid>
      <w:tr w:rsidR="008535E9" w:rsidRPr="002379E2" w:rsidTr="00425832">
        <w:tc>
          <w:tcPr>
            <w:tcW w:w="5494" w:type="dxa"/>
          </w:tcPr>
          <w:p w:rsidR="008535E9" w:rsidRPr="002379E2" w:rsidRDefault="008535E9" w:rsidP="00425832">
            <w:pPr>
              <w:pStyle w:val="a7"/>
              <w:ind w:left="0"/>
              <w:rPr>
                <w:rFonts w:ascii="Century Gothic" w:hAnsi="Century Gothic"/>
                <w:sz w:val="22"/>
                <w:szCs w:val="22"/>
                <w:u w:val="single"/>
              </w:rPr>
            </w:pPr>
            <w:r w:rsidRPr="002379E2">
              <w:rPr>
                <w:rFonts w:ascii="Century Gothic" w:hAnsi="Century Gothic"/>
                <w:sz w:val="22"/>
                <w:szCs w:val="22"/>
                <w:u w:val="single"/>
              </w:rPr>
              <w:t>Στοιχεία οικονομικού φορέα</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-Επωνυμία…………………………………………….</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-ΑΦΜ…………………………………………………</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-ΔΟΥ………………………………………………….</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-Διεύθυνση……………………………………………</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-Τηλ…………………………………………………...</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FAX</w:t>
            </w:r>
            <w:r w:rsidRPr="002379E2">
              <w:rPr>
                <w:rFonts w:ascii="Century Gothic" w:hAnsi="Century Gothic"/>
                <w:sz w:val="22"/>
                <w:szCs w:val="22"/>
              </w:rPr>
              <w:t>..………………………………………………...</w:t>
            </w:r>
          </w:p>
          <w:p w:rsidR="008535E9" w:rsidRPr="002379E2" w:rsidRDefault="008535E9" w:rsidP="00425832">
            <w:pPr>
              <w:pStyle w:val="a7"/>
              <w:ind w:left="0"/>
              <w:rPr>
                <w:rFonts w:ascii="Century Gothic" w:hAnsi="Century Gothic"/>
                <w:sz w:val="22"/>
                <w:szCs w:val="22"/>
              </w:rPr>
            </w:pPr>
            <w:r w:rsidRPr="002379E2">
              <w:rPr>
                <w:rFonts w:ascii="Century Gothic" w:hAnsi="Century Gothic"/>
                <w:sz w:val="22"/>
                <w:szCs w:val="22"/>
              </w:rPr>
              <w:t>-</w:t>
            </w:r>
            <w:r w:rsidRPr="002379E2">
              <w:rPr>
                <w:rFonts w:ascii="Century Gothic" w:hAnsi="Century Gothic"/>
                <w:sz w:val="22"/>
                <w:szCs w:val="22"/>
                <w:lang w:val="en-US"/>
              </w:rPr>
              <w:t>Email</w:t>
            </w:r>
            <w:r w:rsidRPr="002379E2">
              <w:rPr>
                <w:rFonts w:ascii="Century Gothic" w:hAnsi="Century Gothic"/>
                <w:sz w:val="22"/>
                <w:szCs w:val="22"/>
              </w:rPr>
              <w:t>..………………………………………………..</w:t>
            </w:r>
          </w:p>
          <w:p w:rsidR="008535E9" w:rsidRPr="002379E2" w:rsidRDefault="008535E9" w:rsidP="00425832">
            <w:pPr>
              <w:pStyle w:val="a7"/>
              <w:ind w:left="0"/>
              <w:rPr>
                <w:rFonts w:ascii="Century Gothic" w:hAnsi="Century Gothic"/>
                <w:sz w:val="22"/>
                <w:szCs w:val="22"/>
              </w:rPr>
            </w:pPr>
          </w:p>
        </w:tc>
        <w:tc>
          <w:tcPr>
            <w:tcW w:w="5494" w:type="dxa"/>
          </w:tcPr>
          <w:p w:rsidR="008535E9" w:rsidRPr="002379E2" w:rsidRDefault="008535E9" w:rsidP="00425832">
            <w:pPr>
              <w:pStyle w:val="a7"/>
              <w:ind w:left="0"/>
              <w:jc w:val="right"/>
              <w:rPr>
                <w:rFonts w:ascii="Century Gothic" w:hAnsi="Century Gothic"/>
                <w:sz w:val="22"/>
                <w:szCs w:val="22"/>
              </w:rPr>
            </w:pPr>
            <w:r w:rsidRPr="002379E2">
              <w:rPr>
                <w:rFonts w:ascii="Century Gothic" w:hAnsi="Century Gothic"/>
                <w:sz w:val="22"/>
                <w:szCs w:val="22"/>
              </w:rPr>
              <w:t xml:space="preserve">Ημερομηνία..…./.…../…….             </w:t>
            </w:r>
          </w:p>
          <w:p w:rsidR="008535E9" w:rsidRPr="002379E2" w:rsidRDefault="008535E9" w:rsidP="00425832">
            <w:pPr>
              <w:pStyle w:val="a7"/>
              <w:ind w:left="0"/>
              <w:jc w:val="right"/>
              <w:rPr>
                <w:rFonts w:ascii="Century Gothic" w:hAnsi="Century Gothic"/>
                <w:sz w:val="22"/>
                <w:szCs w:val="22"/>
              </w:rPr>
            </w:pPr>
          </w:p>
          <w:p w:rsidR="008535E9" w:rsidRPr="002379E2" w:rsidRDefault="008535E9" w:rsidP="00425832">
            <w:pPr>
              <w:pStyle w:val="a7"/>
              <w:ind w:left="0"/>
              <w:jc w:val="center"/>
              <w:rPr>
                <w:rFonts w:ascii="Century Gothic" w:hAnsi="Century Gothic"/>
                <w:sz w:val="22"/>
                <w:szCs w:val="22"/>
              </w:rPr>
            </w:pPr>
            <w:r w:rsidRPr="002379E2">
              <w:rPr>
                <w:rFonts w:ascii="Century Gothic" w:hAnsi="Century Gothic"/>
                <w:sz w:val="22"/>
                <w:szCs w:val="22"/>
              </w:rPr>
              <w:t>Προς : ΝΟΣΗΛΕΥΤΙΚΗ ΜΟΝΑΔΑ ΠΥΡΓΟΥ</w:t>
            </w:r>
          </w:p>
          <w:p w:rsidR="008535E9" w:rsidRPr="002379E2" w:rsidRDefault="008535E9" w:rsidP="00425832">
            <w:pPr>
              <w:pStyle w:val="a7"/>
              <w:ind w:left="0"/>
              <w:jc w:val="center"/>
              <w:rPr>
                <w:rFonts w:ascii="Century Gothic" w:hAnsi="Century Gothic"/>
                <w:sz w:val="22"/>
                <w:szCs w:val="22"/>
              </w:rPr>
            </w:pPr>
            <w:r w:rsidRPr="002379E2">
              <w:rPr>
                <w:rFonts w:ascii="Century Gothic" w:hAnsi="Century Gothic"/>
                <w:sz w:val="22"/>
                <w:szCs w:val="22"/>
              </w:rPr>
              <w:t>Γ.Ν.ΗΛΕΙΑΣ</w:t>
            </w:r>
          </w:p>
          <w:p w:rsidR="008535E9" w:rsidRPr="002379E2" w:rsidRDefault="008535E9" w:rsidP="00425832">
            <w:pPr>
              <w:pStyle w:val="a7"/>
              <w:ind w:left="0"/>
              <w:jc w:val="right"/>
              <w:rPr>
                <w:rFonts w:ascii="Century Gothic" w:hAnsi="Century Gothic"/>
                <w:sz w:val="22"/>
                <w:szCs w:val="22"/>
              </w:rPr>
            </w:pPr>
          </w:p>
          <w:p w:rsidR="008535E9" w:rsidRPr="002379E2" w:rsidRDefault="008535E9" w:rsidP="00425832">
            <w:pPr>
              <w:pStyle w:val="a7"/>
              <w:ind w:left="0"/>
              <w:jc w:val="right"/>
              <w:rPr>
                <w:rFonts w:ascii="Century Gothic" w:hAnsi="Century Gothic"/>
                <w:sz w:val="22"/>
                <w:szCs w:val="22"/>
              </w:rPr>
            </w:pPr>
          </w:p>
        </w:tc>
      </w:tr>
    </w:tbl>
    <w:p w:rsidR="008535E9" w:rsidRPr="00585A15" w:rsidRDefault="008535E9" w:rsidP="00EB4016">
      <w:pPr>
        <w:pStyle w:val="Default"/>
        <w:jc w:val="both"/>
        <w:rPr>
          <w:rFonts w:ascii="Century Gothic" w:hAnsi="Century Gothic"/>
          <w:b/>
          <w:bCs/>
          <w:snapToGrid w:val="0"/>
          <w:sz w:val="16"/>
          <w:szCs w:val="16"/>
          <w:lang w:bidi="el-GR"/>
        </w:rPr>
      </w:pPr>
      <w:r w:rsidRPr="002379E2">
        <w:rPr>
          <w:rFonts w:ascii="Century Gothic" w:hAnsi="Century Gothic"/>
          <w:sz w:val="22"/>
          <w:szCs w:val="22"/>
        </w:rPr>
        <w:t>Σας υποβάλουμε την οικονομική μας προσφορά για τη διακήρυξη …………. για ……………………………………, σύμφωνα με τον παρακάτω πίνακα :</w:t>
      </w:r>
      <w:r w:rsidRPr="00585A15">
        <w:rPr>
          <w:rFonts w:ascii="Century Gothic" w:hAnsi="Century Gothic"/>
          <w:b/>
          <w:bCs/>
          <w:snapToGrid w:val="0"/>
          <w:lang w:bidi="el-GR"/>
        </w:rPr>
        <w:t xml:space="preserve"> </w:t>
      </w:r>
      <w:r>
        <w:rPr>
          <w:rFonts w:ascii="Century Gothic" w:hAnsi="Century Gothic"/>
          <w:b/>
          <w:bCs/>
          <w:snapToGrid w:val="0"/>
          <w:lang w:bidi="el-GR"/>
        </w:rPr>
        <w:t xml:space="preserve">                                                      </w:t>
      </w:r>
      <w:r w:rsidRPr="00585A15">
        <w:rPr>
          <w:rFonts w:ascii="Century Gothic" w:hAnsi="Century Gothic"/>
          <w:b/>
          <w:bCs/>
          <w:snapToGrid w:val="0"/>
          <w:sz w:val="16"/>
          <w:szCs w:val="16"/>
          <w:lang w:bidi="el-GR"/>
        </w:rPr>
        <w:t>ΜΕ ΚΡΙΤΗΡΙΟ ΚΑΤΑΚΥΡΩΣΗΣ ΤΗΝ ΠΛΕΟΝ ΣΥΜΦΕΡΟΥΣΑ ΑΠΟ ΟΙΚΟΝΟΜΙΚΗ ΑΠΟΨΗ  ΠΡΟΣΦΟΡΑ ΑΠΟΚΛΕΙΣΤΙΚΑ ΒΑΣΕΙ ΤΗΣ ΤΙΜΗΣ,</w:t>
      </w:r>
    </w:p>
    <w:p w:rsidR="008535E9" w:rsidRDefault="008535E9" w:rsidP="00EB4016">
      <w:pPr>
        <w:rPr>
          <w:rFonts w:ascii="Century Gothic" w:hAnsi="Century Gothic"/>
          <w:b/>
          <w:sz w:val="20"/>
          <w:szCs w:val="20"/>
        </w:rPr>
      </w:pPr>
      <w:r>
        <w:rPr>
          <w:rFonts w:ascii="Century Gothic" w:hAnsi="Century Gothic"/>
          <w:b/>
          <w:sz w:val="20"/>
          <w:szCs w:val="20"/>
        </w:rPr>
        <w:t>Α.Για την κατηγορία Α</w:t>
      </w:r>
      <w:r w:rsidRPr="0023174D">
        <w:rPr>
          <w:rFonts w:ascii="Century Gothic" w:hAnsi="Century Gothic"/>
          <w:b/>
          <w:sz w:val="20"/>
          <w:szCs w:val="20"/>
        </w:rPr>
        <w:t>1,</w:t>
      </w:r>
      <w:r>
        <w:rPr>
          <w:rFonts w:ascii="Century Gothic" w:hAnsi="Century Gothic"/>
          <w:b/>
          <w:sz w:val="20"/>
          <w:szCs w:val="20"/>
          <w:lang w:val="en-US"/>
        </w:rPr>
        <w:t>A</w:t>
      </w:r>
      <w:r w:rsidRPr="0023174D">
        <w:rPr>
          <w:rFonts w:ascii="Century Gothic" w:hAnsi="Century Gothic"/>
          <w:b/>
          <w:sz w:val="20"/>
          <w:szCs w:val="20"/>
        </w:rPr>
        <w:t>2</w:t>
      </w:r>
      <w:r>
        <w:rPr>
          <w:rFonts w:ascii="Century Gothic" w:hAnsi="Century Gothic"/>
          <w:b/>
          <w:sz w:val="20"/>
          <w:szCs w:val="20"/>
        </w:rPr>
        <w:t xml:space="preserve"> των ειδών διατροφής με ποσοστό έκπτωσης στα εκατό % στη νόμιμα διαμορφούμενη κάθε φορά μέση λιανική τιμή πώλησης του είδους</w:t>
      </w:r>
    </w:p>
    <w:p w:rsidR="008535E9" w:rsidRPr="0023174D" w:rsidRDefault="008535E9" w:rsidP="00EB4016">
      <w:pPr>
        <w:rPr>
          <w:rFonts w:ascii="Century Gothic" w:hAnsi="Century Gothic"/>
        </w:rPr>
      </w:pPr>
      <w:r w:rsidRPr="0023174D">
        <w:rPr>
          <w:rFonts w:ascii="Century Gothic" w:hAnsi="Century Gothic"/>
          <w:b/>
          <w:sz w:val="20"/>
          <w:szCs w:val="20"/>
        </w:rPr>
        <w:t>Β.Για την κατηγορία Β των ειδών διατροφής με χαμηλότερη τιμή</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1843"/>
        <w:gridCol w:w="1843"/>
        <w:gridCol w:w="1417"/>
      </w:tblGrid>
      <w:tr w:rsidR="008535E9" w:rsidRPr="003F33AB" w:rsidTr="00425832">
        <w:trPr>
          <w:trHeight w:val="227"/>
        </w:trPr>
        <w:tc>
          <w:tcPr>
            <w:tcW w:w="1384" w:type="dxa"/>
          </w:tcPr>
          <w:p w:rsidR="008535E9" w:rsidRPr="00634A8B" w:rsidRDefault="008535E9"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ΕΙΔΟΣ</w:t>
            </w:r>
          </w:p>
        </w:tc>
        <w:tc>
          <w:tcPr>
            <w:tcW w:w="1843" w:type="dxa"/>
          </w:tcPr>
          <w:p w:rsidR="008535E9" w:rsidRPr="00634A8B" w:rsidRDefault="008535E9"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ΠΟΣΟΤΗΤΑ</w:t>
            </w:r>
          </w:p>
        </w:tc>
        <w:tc>
          <w:tcPr>
            <w:tcW w:w="1843" w:type="dxa"/>
          </w:tcPr>
          <w:p w:rsidR="008535E9" w:rsidRPr="00634A8B" w:rsidRDefault="008535E9"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/ΜΟΝΑΔΑ</w:t>
            </w:r>
          </w:p>
        </w:tc>
        <w:tc>
          <w:tcPr>
            <w:tcW w:w="1843" w:type="dxa"/>
          </w:tcPr>
          <w:p w:rsidR="008535E9" w:rsidRPr="00634A8B" w:rsidRDefault="008535E9"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ΧΩΡΙΣ ΦΠΑ</w:t>
            </w:r>
          </w:p>
        </w:tc>
        <w:tc>
          <w:tcPr>
            <w:tcW w:w="1417" w:type="dxa"/>
          </w:tcPr>
          <w:p w:rsidR="008535E9" w:rsidRPr="00634A8B" w:rsidRDefault="008535E9" w:rsidP="00AF3790">
            <w:pPr>
              <w:autoSpaceDE w:val="0"/>
              <w:autoSpaceDN w:val="0"/>
              <w:adjustRightInd w:val="0"/>
              <w:spacing w:after="0" w:line="240" w:lineRule="auto"/>
              <w:rPr>
                <w:rFonts w:ascii="Arial" w:hAnsi="Arial" w:cs="Arial"/>
                <w:color w:val="000000"/>
                <w:sz w:val="16"/>
                <w:szCs w:val="16"/>
                <w:lang w:eastAsia="el-GR"/>
              </w:rPr>
            </w:pPr>
            <w:r w:rsidRPr="00634A8B">
              <w:rPr>
                <w:rFonts w:ascii="Arial" w:hAnsi="Arial" w:cs="Arial"/>
                <w:b/>
                <w:bCs/>
                <w:color w:val="000000"/>
                <w:sz w:val="16"/>
                <w:szCs w:val="16"/>
                <w:lang w:eastAsia="el-GR"/>
              </w:rPr>
              <w:t>ΤΙΜΗ ΜΕ ΦΠΑ</w:t>
            </w:r>
          </w:p>
        </w:tc>
      </w:tr>
      <w:tr w:rsidR="008535E9" w:rsidRPr="003F33AB" w:rsidTr="00425832">
        <w:trPr>
          <w:trHeight w:val="227"/>
        </w:trPr>
        <w:tc>
          <w:tcPr>
            <w:tcW w:w="1384" w:type="dxa"/>
          </w:tcPr>
          <w:p w:rsidR="008535E9" w:rsidRPr="00634A8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634A8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634A8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634A8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8535E9" w:rsidRPr="00634A8B" w:rsidRDefault="008535E9" w:rsidP="00AF3790">
            <w:pPr>
              <w:autoSpaceDE w:val="0"/>
              <w:autoSpaceDN w:val="0"/>
              <w:adjustRightInd w:val="0"/>
              <w:spacing w:after="0" w:line="240" w:lineRule="auto"/>
              <w:rPr>
                <w:rFonts w:ascii="Arial" w:hAnsi="Arial" w:cs="Arial"/>
                <w:b/>
                <w:bCs/>
                <w:color w:val="000000"/>
                <w:sz w:val="16"/>
                <w:szCs w:val="16"/>
                <w:lang w:eastAsia="el-GR"/>
              </w:rPr>
            </w:pPr>
          </w:p>
        </w:tc>
      </w:tr>
      <w:tr w:rsidR="008535E9" w:rsidRPr="003F33AB" w:rsidTr="00425832">
        <w:trPr>
          <w:trHeight w:val="227"/>
        </w:trPr>
        <w:tc>
          <w:tcPr>
            <w:tcW w:w="1384" w:type="dxa"/>
          </w:tcPr>
          <w:p w:rsidR="008535E9" w:rsidRPr="003F33A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3F33A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3F33A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843" w:type="dxa"/>
          </w:tcPr>
          <w:p w:rsidR="008535E9" w:rsidRPr="003F33AB" w:rsidRDefault="008535E9" w:rsidP="00AF3790">
            <w:pPr>
              <w:autoSpaceDE w:val="0"/>
              <w:autoSpaceDN w:val="0"/>
              <w:adjustRightInd w:val="0"/>
              <w:spacing w:after="0" w:line="240" w:lineRule="auto"/>
              <w:rPr>
                <w:rFonts w:ascii="Arial" w:hAnsi="Arial" w:cs="Arial"/>
                <w:b/>
                <w:bCs/>
                <w:color w:val="000000"/>
                <w:sz w:val="16"/>
                <w:szCs w:val="16"/>
                <w:lang w:eastAsia="el-GR"/>
              </w:rPr>
            </w:pPr>
          </w:p>
        </w:tc>
        <w:tc>
          <w:tcPr>
            <w:tcW w:w="1417" w:type="dxa"/>
          </w:tcPr>
          <w:p w:rsidR="008535E9" w:rsidRPr="003F33AB" w:rsidRDefault="008535E9" w:rsidP="00AF3790">
            <w:pPr>
              <w:autoSpaceDE w:val="0"/>
              <w:autoSpaceDN w:val="0"/>
              <w:adjustRightInd w:val="0"/>
              <w:spacing w:after="0" w:line="240" w:lineRule="auto"/>
              <w:rPr>
                <w:rFonts w:ascii="Arial" w:hAnsi="Arial" w:cs="Arial"/>
                <w:b/>
                <w:bCs/>
                <w:color w:val="000000"/>
                <w:sz w:val="16"/>
                <w:szCs w:val="16"/>
                <w:lang w:eastAsia="el-GR"/>
              </w:rPr>
            </w:pPr>
          </w:p>
        </w:tc>
      </w:tr>
    </w:tbl>
    <w:p w:rsidR="008535E9" w:rsidRDefault="008535E9" w:rsidP="00EB4016">
      <w:pPr>
        <w:autoSpaceDE w:val="0"/>
        <w:autoSpaceDN w:val="0"/>
        <w:adjustRightInd w:val="0"/>
        <w:rPr>
          <w:color w:val="000000"/>
        </w:rPr>
      </w:pPr>
    </w:p>
    <w:p w:rsidR="008535E9" w:rsidRPr="002379E2" w:rsidRDefault="008535E9" w:rsidP="00EB4016">
      <w:pPr>
        <w:pStyle w:val="a7"/>
        <w:tabs>
          <w:tab w:val="center" w:pos="7740"/>
        </w:tabs>
        <w:rPr>
          <w:rFonts w:ascii="Century Gothic" w:hAnsi="Century Gothic"/>
          <w:sz w:val="22"/>
          <w:szCs w:val="22"/>
        </w:rPr>
      </w:pPr>
      <w:r w:rsidRPr="002379E2">
        <w:rPr>
          <w:rFonts w:ascii="Century Gothic" w:hAnsi="Century Gothic"/>
          <w:sz w:val="22"/>
          <w:szCs w:val="22"/>
        </w:rPr>
        <w:tab/>
        <w:t>Υπογραφή – Σφραγίδα</w:t>
      </w:r>
    </w:p>
    <w:p w:rsidR="008535E9" w:rsidRPr="002379E2" w:rsidRDefault="008535E9" w:rsidP="00EB4016">
      <w:pPr>
        <w:spacing w:after="0" w:line="360" w:lineRule="auto"/>
        <w:jc w:val="both"/>
        <w:rPr>
          <w:rFonts w:ascii="Century Gothic" w:hAnsi="Century Gothic" w:cs="Tahoma"/>
          <w:color w:val="262626" w:themeColor="text1" w:themeTint="D9"/>
          <w:sz w:val="20"/>
          <w:szCs w:val="20"/>
          <w:u w:val="single"/>
        </w:rPr>
      </w:pPr>
    </w:p>
    <w:p w:rsidR="008535E9" w:rsidRPr="002379E2" w:rsidRDefault="008535E9" w:rsidP="00EB4016">
      <w:pPr>
        <w:pStyle w:val="a7"/>
        <w:tabs>
          <w:tab w:val="center" w:pos="7740"/>
        </w:tabs>
        <w:spacing w:line="360" w:lineRule="auto"/>
        <w:jc w:val="both"/>
        <w:rPr>
          <w:rFonts w:ascii="Century Gothic" w:hAnsi="Century Gothic"/>
          <w:sz w:val="18"/>
          <w:szCs w:val="22"/>
        </w:rPr>
      </w:pPr>
      <w:r w:rsidRPr="002379E2">
        <w:rPr>
          <w:rFonts w:ascii="Century Gothic" w:hAnsi="Century Gothic"/>
          <w:sz w:val="18"/>
          <w:szCs w:val="22"/>
        </w:rPr>
        <w:t>* Οι συμμετέχοντες στον διαγωνισμό μπορούν να διαμορφώσουν το έντυπο της οικονομικής προσφοράς με διαφορετικό τρόπο και να συμπεριλάβουν τις πληροφορίες που επιθυμούν, αρκεί να περιλαμβάνονται με σαφήνεια και ακρίβεια οι ελάχιστες απαιτήσεις που απαιτούνται από τους όρους της παρούσας διακήρυξης.</w:t>
      </w:r>
    </w:p>
    <w:p w:rsidR="008535E9" w:rsidRPr="00F13CD6" w:rsidRDefault="008535E9" w:rsidP="00EB4016">
      <w:pPr>
        <w:pStyle w:val="a7"/>
        <w:pageBreakBefore/>
        <w:tabs>
          <w:tab w:val="center" w:pos="6804"/>
        </w:tabs>
        <w:spacing w:before="60"/>
        <w:rPr>
          <w:b/>
          <w:i/>
          <w:iCs/>
          <w:u w:val="single"/>
        </w:rPr>
      </w:pPr>
      <w:r>
        <w:rPr>
          <w:b/>
          <w:i/>
          <w:iCs/>
          <w:u w:val="single"/>
        </w:rPr>
        <w:t>ΠΑΡΑΡΤΗΜΑ Ι</w:t>
      </w:r>
      <w:r>
        <w:rPr>
          <w:b/>
          <w:i/>
          <w:iCs/>
          <w:u w:val="single"/>
          <w:lang w:val="en-US"/>
        </w:rPr>
        <w:t>V</w:t>
      </w:r>
    </w:p>
    <w:p w:rsidR="008535E9" w:rsidRDefault="008535E9" w:rsidP="00EB4016">
      <w:pPr>
        <w:pStyle w:val="a7"/>
        <w:tabs>
          <w:tab w:val="center" w:pos="6804"/>
        </w:tabs>
        <w:spacing w:before="60"/>
        <w:rPr>
          <w:b/>
          <w:i/>
          <w:iCs/>
          <w:u w:val="single"/>
        </w:rPr>
      </w:pPr>
    </w:p>
    <w:p w:rsidR="008535E9" w:rsidRDefault="008535E9" w:rsidP="00EB4016">
      <w:pPr>
        <w:pStyle w:val="Default"/>
        <w:rPr>
          <w:rFonts w:ascii="Century Gothic" w:hAnsi="Century Gothic"/>
          <w:color w:val="auto"/>
          <w:sz w:val="22"/>
          <w:szCs w:val="22"/>
        </w:rPr>
      </w:pPr>
      <w:r>
        <w:rPr>
          <w:rFonts w:ascii="Century Gothic" w:hAnsi="Century Gothic"/>
          <w:b/>
          <w:bCs/>
          <w:color w:val="auto"/>
          <w:sz w:val="22"/>
          <w:szCs w:val="22"/>
        </w:rPr>
        <w:t xml:space="preserve">ΥΠΟΔΕΙΓΜΑ 1                                                                                                                                </w:t>
      </w:r>
      <w:r>
        <w:rPr>
          <w:rFonts w:ascii="Century Gothic" w:hAnsi="Century Gothic"/>
          <w:color w:val="auto"/>
          <w:sz w:val="22"/>
          <w:szCs w:val="22"/>
        </w:rPr>
        <w:t xml:space="preserve">ΣΧΕΔΙΟ ΕΓΓΥΗΤΙΚΗΣ ΕΠΙΣΤΟΛΗΣ ΚΑΛΗΣ ΕΚΤΕΛΕΣΗΣ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Ονομασία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Τράπεζας:______________________________________________________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Κατάστημα:______________________________________________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(Δ/νση οδός- αριθμός Τ.Κ. – FAX) ____________________________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Ημερομηνία Έκδοσης: _____________________________________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Προς : ΓΕΝΙΚΟ ΝΟΣΟΚΟΜΕΙΟ ΠΥΡΓΟΥ</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ΕΓΓΥΗΤΙΚΗ ΕΠΙΣΤΟΛΗ ΚΑΛΗΣ ΕΚΤΕΛΕΣΗΣ ΣΥΜΒΑΣΗΣ, ΥΠ’ ΑΡΙΘΜΟΝ .... ΓΙΑ………….. ΕΥΡΩ </w:t>
      </w:r>
    </w:p>
    <w:p w:rsidR="008535E9" w:rsidRDefault="008535E9" w:rsidP="00EB4016">
      <w:pPr>
        <w:pStyle w:val="Default"/>
        <w:jc w:val="both"/>
        <w:rPr>
          <w:rFonts w:ascii="Century Gothic" w:hAnsi="Century Gothic"/>
          <w:b/>
          <w:bCs/>
          <w:i/>
          <w:iCs/>
          <w:color w:val="auto"/>
          <w:sz w:val="22"/>
          <w:szCs w:val="22"/>
        </w:rPr>
      </w:pPr>
      <w:r>
        <w:rPr>
          <w:rFonts w:ascii="Century Gothic" w:hAnsi="Century Gothic"/>
          <w:color w:val="auto"/>
          <w:sz w:val="22"/>
          <w:szCs w:val="22"/>
        </w:rPr>
        <w:t xml:space="preserve">Με την παρούσα εγγυόμαστε, ανέκκλητα και ανεπιφύλακτα παραιτούμενοι του δικαιώματος της διαιρέσεως και διζήσεως, υπέρ </w:t>
      </w:r>
      <w:r>
        <w:rPr>
          <w:rFonts w:ascii="Century Gothic" w:hAnsi="Century Gothic"/>
          <w:b/>
          <w:bCs/>
          <w:i/>
          <w:iCs/>
          <w:color w:val="auto"/>
          <w:sz w:val="22"/>
          <w:szCs w:val="22"/>
        </w:rPr>
        <w:t xml:space="preserve">[Σε περίπτωση μεμονωμένης εταιρίας : της Εταιρίας ……………ΑΦΜ………  Οδός …………. Αριθμός….Τ.Κ. ……] ή </w:t>
      </w:r>
    </w:p>
    <w:p w:rsidR="008535E9" w:rsidRDefault="008535E9"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[σε περίπτωση Ένωσης ή Κοινοπραξίας : των Εταιριών </w:t>
      </w:r>
    </w:p>
    <w:p w:rsidR="008535E9" w:rsidRDefault="008535E9"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α) ……………… οδός ……………… αριθμός ………………. Τ.Κ. ………….. </w:t>
      </w:r>
    </w:p>
    <w:p w:rsidR="008535E9" w:rsidRDefault="008535E9"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β) ……………… οδός ……………… αριθμός ………………. Τ.Κ. ………….. </w:t>
      </w:r>
    </w:p>
    <w:p w:rsidR="008535E9" w:rsidRDefault="008535E9" w:rsidP="00EB4016">
      <w:pPr>
        <w:pStyle w:val="Default"/>
        <w:jc w:val="both"/>
        <w:rPr>
          <w:rFonts w:ascii="Century Gothic" w:hAnsi="Century Gothic"/>
          <w:b/>
          <w:bCs/>
          <w:i/>
          <w:iCs/>
          <w:color w:val="auto"/>
          <w:sz w:val="22"/>
          <w:szCs w:val="22"/>
        </w:rPr>
      </w:pPr>
      <w:r>
        <w:rPr>
          <w:rFonts w:ascii="Century Gothic" w:hAnsi="Century Gothic"/>
          <w:b/>
          <w:bCs/>
          <w:i/>
          <w:iCs/>
          <w:color w:val="auto"/>
          <w:sz w:val="22"/>
          <w:szCs w:val="22"/>
        </w:rPr>
        <w:t xml:space="preserve">γ) ……………… οδός ……………… αριθμός ………………. Τ.Κ. ………….. </w:t>
      </w:r>
    </w:p>
    <w:p w:rsidR="008535E9" w:rsidRDefault="008535E9" w:rsidP="00EB4016">
      <w:pPr>
        <w:pStyle w:val="Default"/>
        <w:jc w:val="both"/>
        <w:rPr>
          <w:rFonts w:ascii="Century Gothic" w:hAnsi="Century Gothic"/>
          <w:b/>
          <w:bCs/>
          <w:color w:val="auto"/>
          <w:sz w:val="22"/>
          <w:szCs w:val="22"/>
        </w:rPr>
      </w:pPr>
      <w:r>
        <w:rPr>
          <w:rFonts w:ascii="Century Gothic" w:hAnsi="Century Gothic"/>
          <w:b/>
          <w:bCs/>
          <w:i/>
          <w:iCs/>
          <w:color w:val="auto"/>
          <w:sz w:val="22"/>
          <w:szCs w:val="22"/>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r>
        <w:rPr>
          <w:rFonts w:ascii="Century Gothic" w:hAnsi="Century Gothic"/>
          <w:b/>
          <w:bCs/>
          <w:color w:val="auto"/>
          <w:sz w:val="22"/>
          <w:szCs w:val="22"/>
        </w:rPr>
        <w:t xml:space="preserve">,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και μέχρι του ποσού των ευρώ........................., για την καλή εκτέλεση της σύμβασης με αριθμό................... που αφορά στο διαγωνισμό  της ……………με αντικείμενο « Την προμήθεια ΕΙΔΩΝ </w:t>
      </w:r>
      <w:r>
        <w:rPr>
          <w:rFonts w:ascii="Century Gothic" w:hAnsi="Century Gothic"/>
          <w:b/>
          <w:color w:val="auto"/>
          <w:sz w:val="22"/>
          <w:szCs w:val="22"/>
        </w:rPr>
        <w:t>«……………………..</w:t>
      </w:r>
      <w:r>
        <w:rPr>
          <w:rFonts w:ascii="Century Gothic" w:hAnsi="Century Gothic"/>
          <w:b/>
          <w:bCs/>
          <w:sz w:val="22"/>
          <w:szCs w:val="22"/>
        </w:rPr>
        <w:t xml:space="preserve">Ι </w:t>
      </w:r>
      <w:r>
        <w:rPr>
          <w:rFonts w:ascii="Century Gothic" w:hAnsi="Century Gothic"/>
          <w:b/>
          <w:color w:val="auto"/>
          <w:sz w:val="22"/>
          <w:szCs w:val="22"/>
        </w:rPr>
        <w:t>»</w:t>
      </w:r>
      <w:r>
        <w:rPr>
          <w:rFonts w:ascii="Century Gothic" w:hAnsi="Century Gothic"/>
          <w:color w:val="auto"/>
          <w:sz w:val="22"/>
          <w:szCs w:val="22"/>
        </w:rPr>
        <w:t xml:space="preserve">, συνολικής </w:t>
      </w:r>
      <w:r w:rsidRPr="00D500A1">
        <w:rPr>
          <w:rFonts w:ascii="Century Gothic" w:hAnsi="Century Gothic"/>
          <w:color w:val="auto"/>
          <w:sz w:val="22"/>
          <w:szCs w:val="22"/>
        </w:rPr>
        <w:t xml:space="preserve">αξίας  </w:t>
      </w:r>
      <w:r>
        <w:rPr>
          <w:rFonts w:ascii="Century Gothic" w:hAnsi="Century Gothic"/>
          <w:color w:val="auto"/>
          <w:sz w:val="22"/>
          <w:szCs w:val="22"/>
        </w:rPr>
        <w:t>……………………..</w:t>
      </w:r>
      <w:r w:rsidRPr="00D500A1">
        <w:rPr>
          <w:rFonts w:ascii="Century Gothic" w:hAnsi="Century Gothic"/>
          <w:color w:val="auto"/>
          <w:sz w:val="22"/>
          <w:szCs w:val="22"/>
        </w:rPr>
        <w:t xml:space="preserve"> ευρώ,</w:t>
      </w:r>
      <w:r>
        <w:rPr>
          <w:rFonts w:ascii="Century Gothic" w:hAnsi="Century Gothic"/>
          <w:color w:val="auto"/>
          <w:sz w:val="22"/>
          <w:szCs w:val="22"/>
        </w:rPr>
        <w:t xml:space="preserve"> σύμφωνα με τη υπ.αριθμ.</w:t>
      </w:r>
      <w:r w:rsidRPr="00D500A1">
        <w:rPr>
          <w:rFonts w:ascii="Century Gothic" w:hAnsi="Century Gothic"/>
          <w:color w:val="auto"/>
          <w:sz w:val="22"/>
          <w:szCs w:val="22"/>
        </w:rPr>
        <w:t xml:space="preserve"> </w:t>
      </w:r>
      <w:r>
        <w:rPr>
          <w:rFonts w:ascii="Century Gothic" w:hAnsi="Century Gothic"/>
          <w:color w:val="auto"/>
          <w:sz w:val="22"/>
          <w:szCs w:val="22"/>
        </w:rPr>
        <w:t>…….</w:t>
      </w:r>
      <w:r w:rsidRPr="00D500A1">
        <w:rPr>
          <w:rFonts w:ascii="Century Gothic" w:hAnsi="Century Gothic"/>
          <w:color w:val="auto"/>
          <w:sz w:val="22"/>
          <w:szCs w:val="22"/>
        </w:rPr>
        <w:t>Διακήρυξή σας.</w:t>
      </w:r>
      <w:r>
        <w:rPr>
          <w:rFonts w:ascii="Century Gothic" w:hAnsi="Century Gothic"/>
          <w:color w:val="auto"/>
          <w:sz w:val="22"/>
          <w:szCs w:val="22"/>
        </w:rPr>
        <w:t xml:space="preserve">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 </w:t>
      </w:r>
    </w:p>
    <w:p w:rsidR="008535E9" w:rsidRDefault="008535E9" w:rsidP="00EB4016">
      <w:pPr>
        <w:pStyle w:val="Default"/>
        <w:jc w:val="both"/>
        <w:rPr>
          <w:rFonts w:ascii="Century Gothic" w:hAnsi="Century Gothic"/>
          <w:color w:val="auto"/>
          <w:sz w:val="22"/>
          <w:szCs w:val="22"/>
        </w:rPr>
      </w:pPr>
      <w:r>
        <w:rPr>
          <w:rFonts w:ascii="Century Gothic" w:hAnsi="Century Gothic"/>
          <w:color w:val="auto"/>
          <w:sz w:val="22"/>
          <w:szCs w:val="22"/>
        </w:rPr>
        <w:t xml:space="preserve">Σε περίπτωση κατάπτωσης της εγγύησης, το ποσό της κατάπτωσης                    υπόκειται στο εκάστοτε ισχύον πάγιο τέλος χαρτοσήμου. </w:t>
      </w:r>
    </w:p>
    <w:p w:rsidR="008535E9" w:rsidRDefault="008535E9" w:rsidP="00EB4016">
      <w:pPr>
        <w:pStyle w:val="Default"/>
        <w:jc w:val="both"/>
        <w:rPr>
          <w:rFonts w:ascii="Century Gothic" w:hAnsi="Century Gothic"/>
          <w:color w:val="auto"/>
          <w:sz w:val="22"/>
          <w:szCs w:val="22"/>
        </w:rPr>
      </w:pPr>
    </w:p>
    <w:p w:rsidR="008535E9" w:rsidRDefault="008535E9" w:rsidP="00EB4016">
      <w:pPr>
        <w:pStyle w:val="Default"/>
        <w:jc w:val="both"/>
        <w:rPr>
          <w:rFonts w:ascii="Century Gothic" w:hAnsi="Century Gothic"/>
          <w:color w:val="auto"/>
          <w:sz w:val="22"/>
          <w:szCs w:val="22"/>
        </w:rPr>
      </w:pPr>
    </w:p>
    <w:p w:rsidR="008535E9" w:rsidRDefault="008535E9" w:rsidP="00EB4016">
      <w:pPr>
        <w:pStyle w:val="Default"/>
        <w:rPr>
          <w:rFonts w:ascii="Century Gothic" w:hAnsi="Century Gothic"/>
          <w:color w:val="auto"/>
          <w:sz w:val="22"/>
          <w:szCs w:val="22"/>
        </w:rPr>
      </w:pPr>
    </w:p>
    <w:p w:rsidR="008535E9" w:rsidRDefault="008535E9" w:rsidP="00EB4016">
      <w:pPr>
        <w:pStyle w:val="af"/>
        <w:tabs>
          <w:tab w:val="left" w:pos="284"/>
        </w:tabs>
        <w:ind w:firstLine="0"/>
      </w:pPr>
      <w:r>
        <w:rPr>
          <w:rFonts w:ascii="Century Gothic" w:hAnsi="Century Gothic"/>
          <w:sz w:val="22"/>
          <w:szCs w:val="22"/>
        </w:rPr>
        <w:t xml:space="preserve"> (Εξουσιοδοτημένη υπογραφή)</w:t>
      </w:r>
    </w:p>
    <w:p w:rsidR="008535E9" w:rsidRPr="009043FF" w:rsidRDefault="008535E9" w:rsidP="00123409">
      <w:pPr>
        <w:pStyle w:val="af"/>
        <w:tabs>
          <w:tab w:val="left" w:pos="284"/>
        </w:tabs>
        <w:ind w:firstLine="0"/>
        <w:rPr>
          <w:b/>
          <w:u w:val="single"/>
        </w:rPr>
      </w:pPr>
      <w:r w:rsidRPr="004E591D">
        <w:rPr>
          <w:b/>
          <w:u w:val="single"/>
        </w:rPr>
        <w:t xml:space="preserve">ΠΑΡΑΡΤΗΜΑ </w:t>
      </w:r>
      <w:r w:rsidRPr="004E591D">
        <w:rPr>
          <w:b/>
          <w:u w:val="single"/>
          <w:lang w:val="en-US"/>
        </w:rPr>
        <w:t>V</w:t>
      </w:r>
    </w:p>
    <w:p w:rsidR="008535E9" w:rsidRDefault="008535E9" w:rsidP="00123409">
      <w:pPr>
        <w:pStyle w:val="af"/>
        <w:tabs>
          <w:tab w:val="left" w:pos="284"/>
        </w:tabs>
        <w:ind w:firstLine="0"/>
      </w:pPr>
    </w:p>
    <w:p w:rsidR="008535E9" w:rsidRDefault="008535E9" w:rsidP="00123409">
      <w:pPr>
        <w:pStyle w:val="af"/>
        <w:tabs>
          <w:tab w:val="left" w:pos="284"/>
        </w:tabs>
        <w:ind w:firstLine="0"/>
      </w:pPr>
    </w:p>
    <w:p w:rsidR="008535E9" w:rsidRPr="006D35A7" w:rsidRDefault="008535E9" w:rsidP="00EB4016">
      <w:pPr>
        <w:autoSpaceDE w:val="0"/>
        <w:autoSpaceDN w:val="0"/>
        <w:adjustRightInd w:val="0"/>
        <w:jc w:val="center"/>
        <w:rPr>
          <w:rFonts w:ascii="Arial" w:hAnsi="Arial" w:cs="Arial"/>
          <w:b/>
          <w:bCs/>
          <w:color w:val="000000"/>
        </w:rPr>
      </w:pPr>
      <w:r w:rsidRPr="006D35A7">
        <w:rPr>
          <w:rFonts w:ascii="Arial" w:hAnsi="Arial" w:cs="Arial"/>
          <w:b/>
          <w:bCs/>
          <w:color w:val="000000"/>
        </w:rPr>
        <w:t>ΣΥΜΒΑΣΗ υπ’αριθμ.</w:t>
      </w:r>
    </w:p>
    <w:p w:rsidR="008535E9" w:rsidRPr="006D35A7" w:rsidRDefault="008535E9"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ΜΕΤΑΞΥ Τ</w:t>
      </w:r>
      <w:r w:rsidRPr="00D54EA1">
        <w:rPr>
          <w:rFonts w:ascii="Century Gothic" w:hAnsi="Century Gothic" w:cs="Arial"/>
          <w:color w:val="000000"/>
        </w:rPr>
        <w:t>OY</w:t>
      </w:r>
      <w:r w:rsidRPr="006D35A7">
        <w:rPr>
          <w:rFonts w:ascii="Century Gothic" w:hAnsi="Century Gothic" w:cs="Arial"/>
          <w:color w:val="000000"/>
        </w:rPr>
        <w:t xml:space="preserve"> </w:t>
      </w:r>
      <w:r w:rsidRPr="006D35A7">
        <w:rPr>
          <w:rFonts w:ascii="Century Gothic" w:hAnsi="Century Gothic" w:cs="Arial"/>
          <w:b/>
          <w:color w:val="000000"/>
        </w:rPr>
        <w:t>Γ.Ν. ΗΛΕΙΑΣ</w:t>
      </w:r>
    </w:p>
    <w:p w:rsidR="008535E9" w:rsidRPr="006D35A7" w:rsidRDefault="008535E9" w:rsidP="00EB4016">
      <w:pPr>
        <w:autoSpaceDE w:val="0"/>
        <w:autoSpaceDN w:val="0"/>
        <w:adjustRightInd w:val="0"/>
        <w:jc w:val="center"/>
        <w:rPr>
          <w:rFonts w:ascii="Century Gothic" w:hAnsi="Century Gothic" w:cs="Arial"/>
          <w:b/>
          <w:color w:val="000000"/>
        </w:rPr>
      </w:pPr>
      <w:r w:rsidRPr="006D35A7">
        <w:rPr>
          <w:rFonts w:ascii="Century Gothic" w:hAnsi="Century Gothic" w:cs="Arial"/>
          <w:b/>
          <w:color w:val="000000"/>
        </w:rPr>
        <w:t>Ν.Μ.ΠΥΡΓΟΥ</w:t>
      </w:r>
    </w:p>
    <w:p w:rsidR="008535E9" w:rsidRPr="006D35A7" w:rsidRDefault="008535E9" w:rsidP="00EB4016">
      <w:pPr>
        <w:autoSpaceDE w:val="0"/>
        <w:autoSpaceDN w:val="0"/>
        <w:adjustRightInd w:val="0"/>
        <w:jc w:val="center"/>
        <w:rPr>
          <w:rFonts w:ascii="Century Gothic" w:hAnsi="Century Gothic" w:cs="Arial"/>
          <w:b/>
          <w:color w:val="000000"/>
        </w:rPr>
      </w:pPr>
      <w:r w:rsidRPr="006D35A7">
        <w:rPr>
          <w:rFonts w:ascii="Century Gothic" w:hAnsi="Century Gothic" w:cs="Arial"/>
          <w:color w:val="000000"/>
        </w:rPr>
        <w:t>ΚΑΙ</w:t>
      </w:r>
    </w:p>
    <w:p w:rsidR="008535E9" w:rsidRPr="006D35A7" w:rsidRDefault="008535E9"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ΤΗΣ ΕΤΑΙΡ</w:t>
      </w:r>
      <w:r>
        <w:rPr>
          <w:rFonts w:ascii="Century Gothic" w:hAnsi="Century Gothic" w:cs="Arial"/>
          <w:color w:val="000000"/>
        </w:rPr>
        <w:t>Ε</w:t>
      </w:r>
      <w:r w:rsidRPr="006D35A7">
        <w:rPr>
          <w:rFonts w:ascii="Century Gothic" w:hAnsi="Century Gothic" w:cs="Arial"/>
          <w:color w:val="000000"/>
        </w:rPr>
        <w:t xml:space="preserve">ΙΑΣ : </w:t>
      </w:r>
      <w:r w:rsidRPr="006D35A7">
        <w:rPr>
          <w:rFonts w:ascii="Century Gothic" w:hAnsi="Century Gothic" w:cs="Arial"/>
          <w:b/>
          <w:color w:val="000000"/>
        </w:rPr>
        <w:t>………………………….</w:t>
      </w:r>
    </w:p>
    <w:p w:rsidR="008535E9" w:rsidRPr="006D35A7" w:rsidRDefault="008535E9"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ΓΙΑ ΤΗΝ ΠΡΟΜΗΘΕΙΑ</w:t>
      </w:r>
      <w:r w:rsidRPr="006D35A7">
        <w:rPr>
          <w:rFonts w:ascii="Century Gothic" w:hAnsi="Century Gothic" w:cs="Arial"/>
          <w:b/>
          <w:color w:val="000000"/>
        </w:rPr>
        <w:t>:</w:t>
      </w:r>
      <w:r w:rsidRPr="006D35A7">
        <w:rPr>
          <w:rFonts w:ascii="Century Gothic" w:hAnsi="Century Gothic" w:cs="Arial"/>
          <w:color w:val="000000"/>
        </w:rPr>
        <w:t xml:space="preserve"> ………………………………</w:t>
      </w:r>
    </w:p>
    <w:p w:rsidR="008535E9" w:rsidRPr="006D35A7" w:rsidRDefault="008535E9" w:rsidP="00EB4016">
      <w:pPr>
        <w:autoSpaceDE w:val="0"/>
        <w:autoSpaceDN w:val="0"/>
        <w:adjustRightInd w:val="0"/>
        <w:jc w:val="center"/>
        <w:rPr>
          <w:rFonts w:ascii="Century Gothic" w:hAnsi="Century Gothic" w:cs="Arial"/>
          <w:color w:val="000000"/>
        </w:rPr>
      </w:pPr>
      <w:r w:rsidRPr="006D35A7">
        <w:rPr>
          <w:rFonts w:ascii="Century Gothic" w:hAnsi="Century Gothic" w:cs="Arial"/>
          <w:color w:val="000000"/>
        </w:rPr>
        <w:t xml:space="preserve">Συμβατικού Τιμήματος </w:t>
      </w:r>
      <w:r w:rsidRPr="006D35A7">
        <w:rPr>
          <w:rFonts w:ascii="Century Gothic" w:hAnsi="Century Gothic" w:cs="Arial"/>
          <w:color w:val="000000"/>
          <w:u w:val="single"/>
        </w:rPr>
        <w:t xml:space="preserve">   #......................# €</w:t>
      </w:r>
      <w:r w:rsidRPr="006D35A7">
        <w:rPr>
          <w:rFonts w:ascii="Century Gothic" w:hAnsi="Century Gothic" w:cs="Arial"/>
          <w:color w:val="000000"/>
        </w:rPr>
        <w:t xml:space="preserve"> συμπεριλαμβανομένου του Φ.Π.Α.</w:t>
      </w:r>
    </w:p>
    <w:p w:rsidR="008535E9" w:rsidRPr="006D35A7" w:rsidRDefault="008535E9" w:rsidP="00EB4016">
      <w:pPr>
        <w:jc w:val="both"/>
        <w:outlineLvl w:val="0"/>
        <w:rPr>
          <w:rFonts w:ascii="Century Gothic" w:hAnsi="Century Gothic" w:cs="Arial"/>
          <w:sz w:val="20"/>
          <w:szCs w:val="20"/>
        </w:rPr>
      </w:pPr>
      <w:r w:rsidRPr="006D35A7">
        <w:rPr>
          <w:rFonts w:ascii="Century Gothic" w:hAnsi="Century Gothic" w:cs="Arial"/>
        </w:rPr>
        <w:t xml:space="preserve">                                                    </w:t>
      </w:r>
      <w:r w:rsidRPr="006D35A7">
        <w:rPr>
          <w:rFonts w:ascii="Century Gothic" w:hAnsi="Century Gothic" w:cs="Arial"/>
          <w:sz w:val="20"/>
          <w:szCs w:val="20"/>
        </w:rPr>
        <w:t>ΣΥΜΒΑΣΗ ΥΠ. ΑΡΙΘ……./………….</w:t>
      </w:r>
    </w:p>
    <w:p w:rsidR="008535E9" w:rsidRPr="006D35A7" w:rsidRDefault="008535E9" w:rsidP="00EB4016">
      <w:pPr>
        <w:jc w:val="both"/>
        <w:rPr>
          <w:rFonts w:ascii="Century Gothic" w:hAnsi="Century Gothic" w:cs="Arial"/>
          <w:sz w:val="20"/>
          <w:szCs w:val="20"/>
          <w:lang w:eastAsia="ar-SA"/>
        </w:rPr>
      </w:pPr>
      <w:r>
        <w:rPr>
          <w:rFonts w:ascii="Century Gothic" w:hAnsi="Century Gothic" w:cs="Arial"/>
          <w:sz w:val="20"/>
          <w:szCs w:val="20"/>
          <w:lang w:eastAsia="ar-SA"/>
        </w:rPr>
        <w:t xml:space="preserve">  </w:t>
      </w:r>
      <w:r w:rsidRPr="006D35A7">
        <w:rPr>
          <w:rFonts w:ascii="Century Gothic" w:hAnsi="Century Gothic" w:cs="Arial"/>
          <w:sz w:val="20"/>
          <w:szCs w:val="20"/>
          <w:lang w:eastAsia="ar-SA"/>
        </w:rPr>
        <w:t>Στον Πύγο  σήμερα την ……….. του έτους ………., οι πιο κάτω συμβαλλόμενοι:</w:t>
      </w:r>
    </w:p>
    <w:p w:rsidR="008535E9" w:rsidRPr="006D35A7" w:rsidRDefault="008535E9" w:rsidP="00EB4016">
      <w:pPr>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Αφενός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Το Γενικό Νοσοκομείο Ηλείας Ν.Μ.ΠΥΡΓΟΥ που εδρεύει στο Πύργο  και εκπροσωπείται νόμιμα για την υπογραφή της παρούσας από …………………………………………………… και το οποίο στο εξής θα αναφέρεται στην παρούσα σύμβαση ως «η Αναθέτουσα Αρχή»</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και αφετέρου</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εταιρεία με την επωνυμία ………. που εδρεύει στην ……… ., έχει ΑΦΜ ………. υπάγεται στη ΔΟΥ: ……………. και εκπροσωπείται νόμιμα από τον κα……………. …………………………………., και η οποία στο εξής θα αναφέρεται στην παρούσα σύμβαση ως «ο Προμηθευτής»,</w:t>
      </w:r>
    </w:p>
    <w:p w:rsidR="008535E9"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Λαμβάνοντας υπόψη :</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1) Την υπ. αριθ. ………….. διακήρυξη της Αναθέτουσας Αρχής για την προμήθεια «…………..».</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2) Την από ………… και με αριθ. Πρωτ. ……………. προσφορά του Προμηθευτή που υποβλήθηκε στο πλαίσιο του διαγωνισμού της προαναφερόμενης διακήρυξης.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3) Την υπ. Αριθ ……… απόφαση της Αναθέτουσας Αρχής, με την οποία κατακυρώθηκε το αποτέλεσμα του διαγωνισμού της προαναφερόμενης διακήρυξης, στον Προμηθευτή.</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Συμφώνησαν και έκαναν αμοιβαία αποδεκτά τα ακόλουθα:</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 ΟΡΙΣΜΟΙ</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Αντίκλητος Το πρόσωπο που ο ΠΡΟΜΗΘΕΥΤΗΣ με έγγραφη δήλωσή του, στην οποία περιλαμβάνονται τα πλήρη στοιχεία του προσώπου (ονοματεπώνυμο, ταχυδρομική διεύθυνση, αριθμός τηλεφώνου, </w:t>
      </w:r>
      <w:r w:rsidRPr="00A262F5">
        <w:rPr>
          <w:rFonts w:ascii="Century Gothic" w:hAnsi="Century Gothic" w:cs="Arial"/>
          <w:sz w:val="20"/>
          <w:szCs w:val="20"/>
          <w:lang w:eastAsia="ar-SA"/>
        </w:rPr>
        <w:t>fax</w:t>
      </w:r>
      <w:r w:rsidRPr="006D35A7">
        <w:rPr>
          <w:rFonts w:ascii="Century Gothic" w:hAnsi="Century Gothic" w:cs="Arial"/>
          <w:sz w:val="20"/>
          <w:szCs w:val="20"/>
          <w:lang w:eastAsia="ar-SA"/>
        </w:rPr>
        <w:t>, κλπ.) ορίζει ως υπεύθυνο για τις ενδεχόμενες ανάγκες επικοινωνίας της Αναθέτουσας Αρχής με αυτόν και αυτός με υπεύθυνη δήλωσή του αποδέχθηκε το διορισμό αυτό.</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Διοικητική εντολή: οιαδήποτε οδηγία ή εντολή δίδεται γραπτώς από την Αναθέτουσα Αρχή ή την Επιτροπή Παρακολούθησης και Παραλαβής  στον Προμηθευτή  σχετικά με την υλοποίηση της προμήθειας.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Έγγραφο: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rsidR="008535E9"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Προμήθεια: «………………………», όπως εξειδικεύεται στη Σύμβαση.</w:t>
      </w:r>
    </w:p>
    <w:p w:rsidR="008535E9" w:rsidRPr="006D35A7" w:rsidRDefault="008535E9"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Ημερομηνία έναρξης ισχύος της σύμβασης:  ……….       Ημέρα: …………..</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Επιτροπή Παρακολούθησης και Παραλαβής  (ΕΠΠ): Το αρμόδιο συλλογικό όργανο που ορίζεται από την Αναθέτουσα Αρχή, με βασικές αρμοδιότητες την επίβλεψη για την καλή εκτέλεση των όρων της σύμβασης του έργου και την παραλαβή της προμήθειας  (τμηματική – οριστική).</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Παραδοτέα: Όλα τα ενδιάμεσα ή τελικά  προϊόντα  που ο Προμηθευτής θα παραδώσει ή οφείλει να παραδώσει στην Αναθέτουσα Αρχή σύμφωνα με τη Σύμβαση.</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Προθεσμίες: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Προσφορά: η από  ………..  προσφορά του Προμηθευτή προς την Αναθέτουσα Αρχή.</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Σύμβαση: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Συμβατικά τεύχη : Τα τεύχη της Σύμβασης μεταξύ της Αναθέτουσας Αρχής και του Προμηθευτή, καθώς και όλα τα τεύχη που τη συνοδεύουν και τη συμπληρώνουν και περιλαμβάνουν κατά σειρά ισχύος : α) τη Σύμβαση, β) τη Διακήρυξη, γ) την Προσφορά του Προμηθευτή.</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Συμβατικό τίμημα: #................€#  € με ΦΠΑ</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2:ΑΝΤΙΚΕΙΜΕΝΟ ΤΗΣ ΠΑΡΟΥΣΑΣ ΣΥΜΒΑΣΗΣ</w:t>
      </w:r>
    </w:p>
    <w:p w:rsidR="008535E9" w:rsidRPr="006D35A7" w:rsidRDefault="008535E9"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Με την παρούσα, η Αναθέτουσα Αρχή αναθέτει και ο Προμηθευτής  αναλαμβάνει, έναντι της αμοιβής που αναφέρεται πιο κάτω στην παρούσα, την υλοποίηση της προμήθειας «………………». </w:t>
      </w:r>
    </w:p>
    <w:p w:rsidR="008535E9" w:rsidRPr="006D35A7" w:rsidRDefault="008535E9"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προμήθεια θα πραγματοποιηθεί σύμφωνα με την προσφορά του Προμηθευτή, σε συνδυασμό με τους όρους της …….. διακήρυξης και την υπ’ αριθμ. ……….. απόφαση κατακύρωσης της Αναθέτουσας Αρχής.</w:t>
      </w:r>
    </w:p>
    <w:p w:rsidR="008535E9" w:rsidRDefault="008535E9" w:rsidP="00EB4016">
      <w:pPr>
        <w:jc w:val="both"/>
        <w:rPr>
          <w:rFonts w:ascii="Century Gothic" w:hAnsi="Century Gothic" w:cs="Arial"/>
          <w:sz w:val="20"/>
          <w:szCs w:val="20"/>
        </w:rPr>
      </w:pPr>
      <w:r w:rsidRPr="006D35A7">
        <w:rPr>
          <w:rFonts w:ascii="Century Gothic" w:hAnsi="Century Gothic" w:cs="Arial"/>
          <w:sz w:val="20"/>
          <w:szCs w:val="20"/>
        </w:rPr>
        <w:t>Συγκεκριμένα η προμήθεια περιλαμβάνει την  προμήθεια …………………… ως κάτωθι:</w:t>
      </w:r>
      <w:r>
        <w:rPr>
          <w:rFonts w:ascii="Century Gothic" w:hAnsi="Century Gothic" w:cs="Arial"/>
          <w:sz w:val="20"/>
          <w:szCs w:val="20"/>
        </w:rPr>
        <w:t xml:space="preserve">             </w:t>
      </w:r>
    </w:p>
    <w:p w:rsidR="008535E9" w:rsidRDefault="008535E9" w:rsidP="00EB4016">
      <w:pPr>
        <w:jc w:val="both"/>
        <w:rPr>
          <w:rFonts w:ascii="Century Gothic" w:hAnsi="Century Gothic" w:cs="Arial"/>
          <w:sz w:val="20"/>
          <w:szCs w:val="20"/>
        </w:rPr>
      </w:pPr>
      <w:r>
        <w:rPr>
          <w:rFonts w:ascii="Century Gothic" w:hAnsi="Century Gothic" w:cs="Arial"/>
          <w:sz w:val="20"/>
          <w:szCs w:val="20"/>
        </w:rPr>
        <w:t xml:space="preserve">                            </w:t>
      </w:r>
    </w:p>
    <w:tbl>
      <w:tblPr>
        <w:tblW w:w="10206"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26"/>
        <w:gridCol w:w="1275"/>
        <w:gridCol w:w="1560"/>
        <w:gridCol w:w="992"/>
        <w:gridCol w:w="1309"/>
      </w:tblGrid>
      <w:tr w:rsidR="008535E9" w:rsidRPr="007C3EB8" w:rsidTr="00063541">
        <w:trPr>
          <w:trHeight w:val="555"/>
        </w:trPr>
        <w:tc>
          <w:tcPr>
            <w:tcW w:w="567" w:type="dxa"/>
            <w:shd w:val="clear" w:color="auto" w:fill="auto"/>
            <w:vAlign w:val="center"/>
            <w:hideMark/>
          </w:tcPr>
          <w:p w:rsidR="008535E9" w:rsidRPr="007C3EB8" w:rsidRDefault="008535E9" w:rsidP="00425832">
            <w:pPr>
              <w:jc w:val="center"/>
              <w:rPr>
                <w:rFonts w:ascii="Century Gothic" w:hAnsi="Century Gothic"/>
                <w:b/>
                <w:bCs/>
                <w:color w:val="000000"/>
                <w:sz w:val="18"/>
                <w:szCs w:val="18"/>
              </w:rPr>
            </w:pPr>
            <w:r w:rsidRPr="007C3EB8">
              <w:rPr>
                <w:rFonts w:ascii="Century Gothic" w:hAnsi="Century Gothic"/>
                <w:b/>
                <w:bCs/>
                <w:color w:val="000000"/>
                <w:sz w:val="18"/>
                <w:szCs w:val="18"/>
              </w:rPr>
              <w:t>Α/Α</w:t>
            </w:r>
          </w:p>
        </w:tc>
        <w:tc>
          <w:tcPr>
            <w:tcW w:w="2977" w:type="dxa"/>
            <w:shd w:val="clear" w:color="auto" w:fill="auto"/>
            <w:vAlign w:val="center"/>
            <w:hideMark/>
          </w:tcPr>
          <w:p w:rsidR="008535E9" w:rsidRPr="004E591D" w:rsidRDefault="008535E9" w:rsidP="00425832">
            <w:pPr>
              <w:jc w:val="center"/>
              <w:rPr>
                <w:rFonts w:ascii="Century Gothic" w:hAnsi="Century Gothic"/>
                <w:b/>
                <w:bCs/>
                <w:sz w:val="18"/>
                <w:szCs w:val="18"/>
              </w:rPr>
            </w:pPr>
            <w:r w:rsidRPr="004E591D">
              <w:rPr>
                <w:rFonts w:ascii="Century Gothic" w:hAnsi="Century Gothic"/>
                <w:b/>
                <w:bCs/>
                <w:sz w:val="18"/>
                <w:szCs w:val="18"/>
              </w:rPr>
              <w:t>ΕΙΔΗ ……………………….</w:t>
            </w:r>
          </w:p>
        </w:tc>
        <w:tc>
          <w:tcPr>
            <w:tcW w:w="1526" w:type="dxa"/>
            <w:shd w:val="clear" w:color="auto" w:fill="auto"/>
            <w:vAlign w:val="center"/>
            <w:hideMark/>
          </w:tcPr>
          <w:p w:rsidR="008535E9" w:rsidRPr="004E591D" w:rsidRDefault="008535E9" w:rsidP="00425832">
            <w:pPr>
              <w:jc w:val="center"/>
              <w:rPr>
                <w:rFonts w:ascii="Century Gothic" w:hAnsi="Century Gothic"/>
                <w:b/>
                <w:bCs/>
                <w:sz w:val="18"/>
                <w:szCs w:val="18"/>
              </w:rPr>
            </w:pPr>
            <w:r w:rsidRPr="004E591D">
              <w:rPr>
                <w:rFonts w:ascii="Century Gothic" w:hAnsi="Century Gothic"/>
                <w:b/>
                <w:bCs/>
                <w:sz w:val="18"/>
                <w:szCs w:val="18"/>
              </w:rPr>
              <w:t>ΜΟΝΑΔΑ ΜΕΤΡΗΣΗΣ</w:t>
            </w:r>
          </w:p>
        </w:tc>
        <w:tc>
          <w:tcPr>
            <w:tcW w:w="1275" w:type="dxa"/>
            <w:shd w:val="clear" w:color="auto" w:fill="auto"/>
            <w:vAlign w:val="center"/>
            <w:hideMark/>
          </w:tcPr>
          <w:p w:rsidR="008535E9" w:rsidRPr="004E591D" w:rsidRDefault="008535E9" w:rsidP="00425832">
            <w:pPr>
              <w:jc w:val="center"/>
              <w:rPr>
                <w:b/>
                <w:bCs/>
                <w:color w:val="000000"/>
                <w:sz w:val="18"/>
                <w:szCs w:val="18"/>
              </w:rPr>
            </w:pPr>
            <w:r w:rsidRPr="004E591D">
              <w:rPr>
                <w:b/>
                <w:bCs/>
                <w:color w:val="000000"/>
                <w:sz w:val="18"/>
                <w:szCs w:val="18"/>
              </w:rPr>
              <w:t>ΠΟΣΟΤΗΤΕΣ 1ΕΤΟΥΣ</w:t>
            </w:r>
          </w:p>
        </w:tc>
        <w:tc>
          <w:tcPr>
            <w:tcW w:w="1560" w:type="dxa"/>
          </w:tcPr>
          <w:p w:rsidR="008535E9" w:rsidRPr="004E591D" w:rsidRDefault="008535E9" w:rsidP="00425832">
            <w:pPr>
              <w:jc w:val="center"/>
              <w:rPr>
                <w:b/>
                <w:bCs/>
                <w:color w:val="000000"/>
                <w:sz w:val="18"/>
                <w:szCs w:val="18"/>
              </w:rPr>
            </w:pPr>
            <w:r w:rsidRPr="004E591D">
              <w:rPr>
                <w:b/>
                <w:bCs/>
                <w:color w:val="000000"/>
                <w:sz w:val="18"/>
                <w:szCs w:val="18"/>
              </w:rPr>
              <w:t>ΤΙΜΗ ΑΝΑ ΜΟΝΑΔΑ ΜΕΤΡΗΣΗΣ ΑΝΕΥ ΦΠΑ</w:t>
            </w:r>
          </w:p>
        </w:tc>
        <w:tc>
          <w:tcPr>
            <w:tcW w:w="992" w:type="dxa"/>
          </w:tcPr>
          <w:p w:rsidR="008535E9" w:rsidRPr="004E591D" w:rsidRDefault="008535E9" w:rsidP="00425832">
            <w:pPr>
              <w:jc w:val="center"/>
              <w:rPr>
                <w:b/>
                <w:bCs/>
                <w:color w:val="000000"/>
                <w:sz w:val="18"/>
                <w:szCs w:val="18"/>
              </w:rPr>
            </w:pPr>
            <w:r w:rsidRPr="004E591D">
              <w:rPr>
                <w:b/>
                <w:bCs/>
                <w:color w:val="000000"/>
                <w:sz w:val="18"/>
                <w:szCs w:val="18"/>
              </w:rPr>
              <w:t>ΦΠΑ</w:t>
            </w:r>
          </w:p>
        </w:tc>
        <w:tc>
          <w:tcPr>
            <w:tcW w:w="1309" w:type="dxa"/>
          </w:tcPr>
          <w:p w:rsidR="008535E9" w:rsidRPr="00E017EC" w:rsidRDefault="008535E9" w:rsidP="00425832">
            <w:pPr>
              <w:widowControl w:val="0"/>
              <w:autoSpaceDE w:val="0"/>
              <w:snapToGrid w:val="0"/>
              <w:spacing w:line="224" w:lineRule="exact"/>
              <w:ind w:left="-108"/>
              <w:rPr>
                <w:rFonts w:asciiTheme="minorHAnsi" w:hAnsiTheme="minorHAnsi" w:cs="Tahoma"/>
                <w:b/>
                <w:bCs/>
                <w:w w:val="99"/>
                <w:sz w:val="20"/>
                <w:szCs w:val="20"/>
              </w:rPr>
            </w:pPr>
            <w:r w:rsidRPr="00E017EC">
              <w:rPr>
                <w:rFonts w:asciiTheme="minorHAnsi" w:hAnsiTheme="minorHAnsi" w:cs="Tahoma"/>
                <w:b/>
                <w:bCs/>
                <w:w w:val="99"/>
                <w:sz w:val="20"/>
                <w:szCs w:val="20"/>
              </w:rPr>
              <w:t>ΤΕΛΙΚΗ ΤΙΜΗ ΜΕ ΦΠΑ</w:t>
            </w:r>
          </w:p>
        </w:tc>
      </w:tr>
      <w:tr w:rsidR="008535E9" w:rsidRPr="007C3EB8" w:rsidTr="00063541">
        <w:trPr>
          <w:trHeight w:val="555"/>
        </w:trPr>
        <w:tc>
          <w:tcPr>
            <w:tcW w:w="567" w:type="dxa"/>
            <w:shd w:val="clear" w:color="auto" w:fill="auto"/>
            <w:vAlign w:val="center"/>
            <w:hideMark/>
          </w:tcPr>
          <w:p w:rsidR="008535E9" w:rsidRPr="007C3EB8" w:rsidRDefault="008535E9" w:rsidP="00425832">
            <w:pPr>
              <w:jc w:val="center"/>
              <w:rPr>
                <w:rFonts w:ascii="Century Gothic" w:hAnsi="Century Gothic"/>
                <w:b/>
                <w:bCs/>
                <w:color w:val="000000"/>
                <w:sz w:val="18"/>
                <w:szCs w:val="18"/>
              </w:rPr>
            </w:pPr>
          </w:p>
        </w:tc>
        <w:tc>
          <w:tcPr>
            <w:tcW w:w="2977" w:type="dxa"/>
            <w:shd w:val="clear" w:color="auto" w:fill="auto"/>
            <w:vAlign w:val="center"/>
            <w:hideMark/>
          </w:tcPr>
          <w:p w:rsidR="008535E9" w:rsidRPr="004E591D" w:rsidRDefault="008535E9" w:rsidP="00425832">
            <w:pPr>
              <w:jc w:val="center"/>
              <w:rPr>
                <w:rFonts w:ascii="Century Gothic" w:hAnsi="Century Gothic"/>
                <w:b/>
                <w:bCs/>
                <w:sz w:val="18"/>
                <w:szCs w:val="18"/>
              </w:rPr>
            </w:pPr>
          </w:p>
        </w:tc>
        <w:tc>
          <w:tcPr>
            <w:tcW w:w="1526" w:type="dxa"/>
            <w:shd w:val="clear" w:color="auto" w:fill="auto"/>
            <w:vAlign w:val="center"/>
            <w:hideMark/>
          </w:tcPr>
          <w:p w:rsidR="008535E9" w:rsidRPr="004E591D" w:rsidRDefault="008535E9" w:rsidP="00425832">
            <w:pPr>
              <w:jc w:val="center"/>
              <w:rPr>
                <w:rFonts w:ascii="Century Gothic" w:hAnsi="Century Gothic"/>
                <w:b/>
                <w:bCs/>
                <w:sz w:val="18"/>
                <w:szCs w:val="18"/>
              </w:rPr>
            </w:pPr>
          </w:p>
        </w:tc>
        <w:tc>
          <w:tcPr>
            <w:tcW w:w="1275" w:type="dxa"/>
            <w:shd w:val="clear" w:color="auto" w:fill="auto"/>
            <w:vAlign w:val="center"/>
            <w:hideMark/>
          </w:tcPr>
          <w:p w:rsidR="008535E9" w:rsidRPr="004E591D" w:rsidRDefault="008535E9" w:rsidP="00425832">
            <w:pPr>
              <w:jc w:val="center"/>
              <w:rPr>
                <w:b/>
                <w:bCs/>
                <w:color w:val="000000"/>
                <w:sz w:val="18"/>
                <w:szCs w:val="18"/>
              </w:rPr>
            </w:pPr>
          </w:p>
        </w:tc>
        <w:tc>
          <w:tcPr>
            <w:tcW w:w="1560" w:type="dxa"/>
          </w:tcPr>
          <w:p w:rsidR="008535E9" w:rsidRPr="004E591D" w:rsidRDefault="008535E9" w:rsidP="00425832">
            <w:pPr>
              <w:jc w:val="center"/>
              <w:rPr>
                <w:b/>
                <w:bCs/>
                <w:color w:val="000000"/>
                <w:sz w:val="18"/>
                <w:szCs w:val="18"/>
              </w:rPr>
            </w:pPr>
          </w:p>
        </w:tc>
        <w:tc>
          <w:tcPr>
            <w:tcW w:w="992" w:type="dxa"/>
          </w:tcPr>
          <w:p w:rsidR="008535E9" w:rsidRPr="004E591D" w:rsidRDefault="008535E9" w:rsidP="00425832">
            <w:pPr>
              <w:jc w:val="center"/>
              <w:rPr>
                <w:b/>
                <w:bCs/>
                <w:color w:val="000000"/>
                <w:sz w:val="18"/>
                <w:szCs w:val="18"/>
              </w:rPr>
            </w:pPr>
          </w:p>
        </w:tc>
        <w:tc>
          <w:tcPr>
            <w:tcW w:w="1309" w:type="dxa"/>
          </w:tcPr>
          <w:p w:rsidR="008535E9" w:rsidRPr="007C3EB8" w:rsidRDefault="008535E9" w:rsidP="00425832">
            <w:pPr>
              <w:jc w:val="center"/>
              <w:rPr>
                <w:b/>
                <w:bCs/>
                <w:color w:val="000000"/>
                <w:sz w:val="18"/>
                <w:szCs w:val="18"/>
              </w:rPr>
            </w:pPr>
          </w:p>
        </w:tc>
      </w:tr>
      <w:tr w:rsidR="008535E9" w:rsidRPr="007C3EB8" w:rsidTr="00063541">
        <w:trPr>
          <w:trHeight w:val="525"/>
        </w:trPr>
        <w:tc>
          <w:tcPr>
            <w:tcW w:w="567" w:type="dxa"/>
            <w:shd w:val="clear" w:color="auto" w:fill="auto"/>
            <w:vAlign w:val="bottom"/>
            <w:hideMark/>
          </w:tcPr>
          <w:p w:rsidR="008535E9" w:rsidRPr="007C3EB8" w:rsidRDefault="008535E9" w:rsidP="00425832">
            <w:pPr>
              <w:jc w:val="center"/>
              <w:rPr>
                <w:color w:val="000000"/>
                <w:sz w:val="18"/>
                <w:szCs w:val="18"/>
              </w:rPr>
            </w:pPr>
          </w:p>
        </w:tc>
        <w:tc>
          <w:tcPr>
            <w:tcW w:w="2977" w:type="dxa"/>
            <w:shd w:val="clear" w:color="auto" w:fill="auto"/>
            <w:hideMark/>
          </w:tcPr>
          <w:p w:rsidR="008535E9" w:rsidRPr="004E591D" w:rsidRDefault="008535E9" w:rsidP="00425832">
            <w:pPr>
              <w:jc w:val="center"/>
              <w:rPr>
                <w:b/>
                <w:bCs/>
                <w:color w:val="000000"/>
                <w:u w:val="single"/>
              </w:rPr>
            </w:pPr>
          </w:p>
          <w:p w:rsidR="008535E9" w:rsidRPr="004E591D" w:rsidRDefault="008535E9" w:rsidP="00425832">
            <w:pPr>
              <w:jc w:val="center"/>
              <w:rPr>
                <w:b/>
                <w:bCs/>
                <w:color w:val="000000"/>
                <w:u w:val="single"/>
              </w:rPr>
            </w:pPr>
            <w:r w:rsidRPr="004E591D">
              <w:rPr>
                <w:b/>
                <w:bCs/>
                <w:color w:val="000000"/>
                <w:u w:val="single"/>
              </w:rPr>
              <w:t>ΣΥΝΟΛΟ</w:t>
            </w:r>
          </w:p>
        </w:tc>
        <w:tc>
          <w:tcPr>
            <w:tcW w:w="5353" w:type="dxa"/>
            <w:gridSpan w:val="4"/>
            <w:shd w:val="clear" w:color="auto" w:fill="auto"/>
            <w:hideMark/>
          </w:tcPr>
          <w:p w:rsidR="008535E9" w:rsidRPr="004E591D" w:rsidRDefault="008535E9" w:rsidP="00425832">
            <w:pPr>
              <w:jc w:val="center"/>
              <w:rPr>
                <w:b/>
                <w:bCs/>
              </w:rPr>
            </w:pPr>
          </w:p>
          <w:p w:rsidR="008535E9" w:rsidRPr="004E591D" w:rsidRDefault="008535E9" w:rsidP="00425832">
            <w:pPr>
              <w:jc w:val="center"/>
              <w:rPr>
                <w:rFonts w:ascii="Century Gothic" w:hAnsi="Century Gothic"/>
                <w:b/>
                <w:sz w:val="20"/>
                <w:szCs w:val="20"/>
              </w:rPr>
            </w:pPr>
          </w:p>
        </w:tc>
        <w:tc>
          <w:tcPr>
            <w:tcW w:w="1309" w:type="dxa"/>
          </w:tcPr>
          <w:p w:rsidR="008535E9" w:rsidRDefault="008535E9" w:rsidP="00425832">
            <w:pPr>
              <w:jc w:val="center"/>
              <w:rPr>
                <w:b/>
                <w:bCs/>
              </w:rPr>
            </w:pPr>
          </w:p>
        </w:tc>
      </w:tr>
    </w:tbl>
    <w:p w:rsidR="008535E9" w:rsidRPr="006D35A7" w:rsidRDefault="008535E9" w:rsidP="00EB4016">
      <w:pPr>
        <w:jc w:val="both"/>
        <w:rPr>
          <w:rFonts w:ascii="Century Gothic" w:hAnsi="Century Gothic" w:cs="Arial"/>
          <w:sz w:val="20"/>
          <w:szCs w:val="20"/>
        </w:rPr>
      </w:pPr>
    </w:p>
    <w:p w:rsidR="008535E9" w:rsidRPr="00D72B8C" w:rsidRDefault="008535E9" w:rsidP="00EB4016">
      <w:pPr>
        <w:jc w:val="both"/>
        <w:outlineLvl w:val="0"/>
        <w:rPr>
          <w:rFonts w:ascii="Century Gothic" w:hAnsi="Century Gothic" w:cs="Arial"/>
          <w:sz w:val="20"/>
          <w:szCs w:val="20"/>
          <w:u w:val="single"/>
          <w:lang w:eastAsia="ar-SA"/>
        </w:rPr>
      </w:pPr>
      <w:r w:rsidRPr="00D72B8C">
        <w:rPr>
          <w:rFonts w:ascii="Century Gothic" w:hAnsi="Century Gothic" w:cs="Arial"/>
          <w:sz w:val="20"/>
          <w:szCs w:val="20"/>
          <w:u w:val="single"/>
          <w:lang w:eastAsia="ar-SA"/>
        </w:rPr>
        <w:t>ΑΡΘΡΟ 3.ΤΜΗΜΑΤΙΚΕΣ ΠΑΡΑΔΟΣΕΙΣ ΤΗΣ ΠΡΟΜΗΘΕΙΑ</w:t>
      </w:r>
    </w:p>
    <w:p w:rsidR="008535E9" w:rsidRPr="006D35A7" w:rsidRDefault="008535E9"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τμηματική προμήθεια θα ορίζεται κάθε φορά, έπειτα από έγγραφη παραγγελία από το αντίστοιχο τμήμα του Νοσοκομείου, ανάλογα με τις εκάστοτε ανάγκες των τμημάτων.</w:t>
      </w:r>
    </w:p>
    <w:p w:rsidR="008535E9" w:rsidRPr="0066729B" w:rsidRDefault="008535E9" w:rsidP="00EB4016">
      <w:pPr>
        <w:ind w:right="-360"/>
        <w:jc w:val="both"/>
        <w:rPr>
          <w:rFonts w:ascii="Century Gothic" w:hAnsi="Century Gothic"/>
          <w:i/>
          <w:sz w:val="20"/>
          <w:szCs w:val="20"/>
          <w:u w:val="single"/>
        </w:rPr>
      </w:pPr>
      <w:r w:rsidRPr="0066729B">
        <w:rPr>
          <w:rFonts w:ascii="Century Gothic" w:hAnsi="Century Gothic"/>
          <w:i/>
          <w:sz w:val="20"/>
          <w:szCs w:val="20"/>
          <w:u w:val="single"/>
        </w:rPr>
        <w:t>ΠΑΡΑΔΟΣΗ – ΠΑΡΑΛΑΒΗ</w:t>
      </w:r>
    </w:p>
    <w:p w:rsidR="008535E9" w:rsidRPr="00F125BE" w:rsidRDefault="008535E9" w:rsidP="00EB4016">
      <w:pPr>
        <w:spacing w:line="240" w:lineRule="auto"/>
        <w:ind w:right="22"/>
        <w:jc w:val="both"/>
        <w:rPr>
          <w:rFonts w:ascii="Century Gothic" w:hAnsi="Century Gothic"/>
          <w:b/>
          <w:sz w:val="20"/>
          <w:szCs w:val="20"/>
        </w:rPr>
      </w:pPr>
      <w:r w:rsidRPr="00F125BE">
        <w:rPr>
          <w:rFonts w:ascii="Century Gothic" w:hAnsi="Century Gothic"/>
          <w:sz w:val="20"/>
          <w:szCs w:val="20"/>
        </w:rPr>
        <w:t xml:space="preserve"> Η παράδοση θα γίνεται από τον προμηθευτή με δικά του μεταφορικά μέσα και ευθύνη στις αποθήκες του Νοσοκομείου, το αργότερο εντός πέντε (5) εργάσιμων ημερών</w:t>
      </w:r>
      <w:r w:rsidRPr="00F125BE">
        <w:rPr>
          <w:rFonts w:ascii="Century Gothic" w:hAnsi="Century Gothic"/>
          <w:b/>
          <w:sz w:val="20"/>
          <w:szCs w:val="20"/>
        </w:rPr>
        <w:t xml:space="preserve"> </w:t>
      </w:r>
      <w:r w:rsidRPr="00F125BE">
        <w:rPr>
          <w:rFonts w:ascii="Century Gothic" w:hAnsi="Century Gothic"/>
          <w:sz w:val="20"/>
          <w:szCs w:val="20"/>
        </w:rPr>
        <w:t>από την ημέρα της έγγραφης παραγγελίας.</w:t>
      </w:r>
    </w:p>
    <w:p w:rsidR="008535E9" w:rsidRPr="00F125BE" w:rsidRDefault="008535E9" w:rsidP="00EB4016">
      <w:pPr>
        <w:spacing w:line="240" w:lineRule="auto"/>
        <w:ind w:right="22"/>
        <w:jc w:val="both"/>
        <w:rPr>
          <w:rFonts w:ascii="Century Gothic" w:hAnsi="Century Gothic"/>
          <w:sz w:val="20"/>
          <w:szCs w:val="20"/>
        </w:rPr>
      </w:pPr>
      <w:r w:rsidRPr="00F125BE">
        <w:rPr>
          <w:rFonts w:ascii="Century Gothic" w:hAnsi="Century Gothic"/>
          <w:sz w:val="20"/>
          <w:szCs w:val="20"/>
        </w:rPr>
        <w:t xml:space="preserve"> Η ποιοτική και ποσοτική παραλαβή των ειδών θα γίνεται από οριζόμενη από το Δ.Σ. του Νοσοκομείου Επιτροπή ,σύμφωνα με </w:t>
      </w:r>
      <w:r w:rsidRPr="00F125BE">
        <w:rPr>
          <w:rStyle w:val="22"/>
          <w:rFonts w:ascii="Century Gothic" w:hAnsi="Century Gothic"/>
          <w:sz w:val="20"/>
          <w:szCs w:val="20"/>
        </w:rPr>
        <w:t>παραγ. 5 του άρθρου 221του Ν.4412/2016.</w:t>
      </w:r>
    </w:p>
    <w:p w:rsidR="008535E9" w:rsidRPr="00F125BE" w:rsidRDefault="008535E9" w:rsidP="00EB4016">
      <w:pPr>
        <w:pStyle w:val="210"/>
        <w:shd w:val="clear" w:color="auto" w:fill="auto"/>
        <w:spacing w:after="0" w:line="240" w:lineRule="auto"/>
        <w:ind w:firstLine="200"/>
        <w:rPr>
          <w:rFonts w:ascii="Century Gothic" w:hAnsi="Century Gothic"/>
          <w:sz w:val="20"/>
          <w:szCs w:val="20"/>
        </w:rPr>
      </w:pPr>
      <w:r w:rsidRPr="00F125BE">
        <w:rPr>
          <w:rFonts w:ascii="Century Gothic" w:hAnsi="Century Gothic"/>
          <w:sz w:val="20"/>
          <w:szCs w:val="20"/>
        </w:rPr>
        <w:t>Κατά την διαδικασία παραλαβής των υλικών καλείται να παραστεί εφόσον το επιθυμεί ο προμηθευτής και διενεργείται ποσοτικός και ποιοτικός έλεγχος. Ο ποιοτικός έλεγχος ενεργείται : α) με μικροσκοπική εξέταση , β) με χημική ή μηχανική εξέταση , γ) με πρακτική δοκιμασία , δ) με όλους ή με όσους από τους παραπάνω τρόπους χρειάζεται ανάλογα με το προς προμήθεια υλικό και με οποιοδήποτε άλλο ενδεικνυόμενο τρόπο</w:t>
      </w:r>
      <w:r w:rsidRPr="00F125BE">
        <w:rPr>
          <w:rStyle w:val="22"/>
          <w:rFonts w:ascii="Century Gothic" w:hAnsi="Century Gothic"/>
          <w:sz w:val="20"/>
          <w:szCs w:val="20"/>
        </w:rPr>
        <w:t>,</w:t>
      </w:r>
      <w:r>
        <w:rPr>
          <w:rStyle w:val="22"/>
          <w:rFonts w:ascii="Century Gothic" w:hAnsi="Century Gothic"/>
          <w:sz w:val="20"/>
          <w:szCs w:val="20"/>
        </w:rPr>
        <w:t xml:space="preserve"> </w:t>
      </w:r>
      <w:r w:rsidRPr="00F125BE">
        <w:rPr>
          <w:rStyle w:val="22"/>
          <w:rFonts w:ascii="Century Gothic" w:hAnsi="Century Gothic"/>
          <w:sz w:val="20"/>
          <w:szCs w:val="20"/>
        </w:rPr>
        <w:t>σύμφωνα με το άρθρο 209 του Ν.4412/2016.</w:t>
      </w:r>
    </w:p>
    <w:p w:rsidR="008535E9" w:rsidRPr="00F125BE" w:rsidRDefault="008535E9" w:rsidP="00EB4016">
      <w:pPr>
        <w:spacing w:line="240" w:lineRule="auto"/>
        <w:ind w:right="22"/>
        <w:jc w:val="both"/>
        <w:rPr>
          <w:rFonts w:ascii="Century Gothic" w:hAnsi="Century Gothic"/>
          <w:sz w:val="20"/>
          <w:szCs w:val="20"/>
        </w:rPr>
      </w:pPr>
      <w:r w:rsidRPr="00F125BE">
        <w:rPr>
          <w:rFonts w:ascii="Century Gothic" w:hAnsi="Century Gothic"/>
          <w:sz w:val="20"/>
          <w:szCs w:val="20"/>
        </w:rPr>
        <w:t>Η Επιτροπή αποφαίνεται για την παραλαβή απόρριψη των υπό προμήθεια ειδών και συντάσσει σχετικά πρωτόκολλα.</w:t>
      </w:r>
    </w:p>
    <w:p w:rsidR="008535E9" w:rsidRPr="001B202F" w:rsidRDefault="008535E9" w:rsidP="00EB4016">
      <w:pPr>
        <w:ind w:right="70"/>
        <w:jc w:val="both"/>
        <w:rPr>
          <w:rFonts w:ascii="Century Gothic" w:hAnsi="Century Gothic"/>
          <w:i/>
          <w:sz w:val="20"/>
          <w:szCs w:val="20"/>
          <w:u w:val="single"/>
          <w:lang w:eastAsia="el-GR"/>
        </w:rPr>
      </w:pPr>
      <w:r w:rsidRPr="001B202F">
        <w:rPr>
          <w:rFonts w:ascii="Century Gothic" w:hAnsi="Century Gothic"/>
          <w:i/>
          <w:sz w:val="20"/>
          <w:szCs w:val="20"/>
          <w:u w:val="single"/>
          <w:lang w:eastAsia="el-GR"/>
        </w:rPr>
        <w:t>ΠΑΡΑΚΟΛΟΥΘΗΣΗ ΤΗΣ ΣΥΜΒΑΣΗΣ ΠΡΟΜΗΘΕΙΑΣ</w:t>
      </w:r>
    </w:p>
    <w:p w:rsidR="008535E9" w:rsidRPr="00F125BE" w:rsidRDefault="008535E9"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 xml:space="preserve">Για την παρακολούθηση και την παραλαβή της προμήθειας αρμόδιες είναι οι τριμελείς Επιτροπές παρακολούθησης και παραλαβής. </w:t>
      </w:r>
    </w:p>
    <w:p w:rsidR="008535E9" w:rsidRPr="00F125BE" w:rsidRDefault="008535E9" w:rsidP="00EB4016">
      <w:pPr>
        <w:ind w:right="70"/>
        <w:jc w:val="both"/>
        <w:rPr>
          <w:rFonts w:ascii="Century Gothic" w:hAnsi="Century Gothic"/>
          <w:sz w:val="20"/>
          <w:szCs w:val="20"/>
          <w:lang w:eastAsia="el-GR"/>
        </w:rPr>
      </w:pPr>
      <w:r w:rsidRPr="00F125BE">
        <w:rPr>
          <w:rFonts w:ascii="Century Gothic" w:hAnsi="Century Gothic"/>
          <w:sz w:val="20"/>
          <w:szCs w:val="20"/>
          <w:lang w:eastAsia="el-GR"/>
        </w:rPr>
        <w:t>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αποφαινομένου οργάνου μπορεί να συγκροτείται δευτεροβάθμια επιτροπή παρακολούθησης και παραλαβής με τις παραπάνω αρμοδιότητες.</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4. ΔΙΑΡΚΕΙΑ ΤΗΣ ΣΥΜΒΑΣΗΣ – ΧΡΟΝΟΣ ΠΑΡΑΔΟΣΗΣ</w:t>
      </w:r>
    </w:p>
    <w:p w:rsidR="008535E9" w:rsidRDefault="008535E9" w:rsidP="00EB4016">
      <w:pPr>
        <w:spacing w:line="240" w:lineRule="auto"/>
      </w:pPr>
      <w:r w:rsidRPr="006D35A7">
        <w:rPr>
          <w:rFonts w:ascii="Century Gothic" w:hAnsi="Century Gothic" w:cs="Arial"/>
          <w:sz w:val="20"/>
          <w:szCs w:val="20"/>
          <w:lang w:eastAsia="ar-SA"/>
        </w:rPr>
        <w:t xml:space="preserve">Η συνολική διάρκεια υλοποίησης της Σύμβασης  ορίζεται σε ένα έτος, ήτοι από …………. έως </w:t>
      </w:r>
      <w:r>
        <w:rPr>
          <w:rFonts w:ascii="Century Gothic" w:hAnsi="Century Gothic" w:cs="Arial"/>
          <w:sz w:val="20"/>
          <w:szCs w:val="20"/>
          <w:lang w:eastAsia="ar-SA"/>
        </w:rPr>
        <w:t xml:space="preserve">και μπορεί να </w:t>
      </w:r>
      <w:r>
        <w:t>παραταθεί με μονομερές δικαίωμα της Ν.Μ.Πύργου –Γ.Ν.Ηλείας έως τρείς (3) μήνες, προς απορρόφηση του φυσικού και οικονομικού αντικειμένου της σύμβασης.</w:t>
      </w:r>
    </w:p>
    <w:p w:rsidR="008535E9" w:rsidRPr="006D35A7" w:rsidRDefault="008535E9" w:rsidP="00EB4016">
      <w:pPr>
        <w:jc w:val="both"/>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5. ΠΟΙΝΙΚΕΣ ΡΗΤΡΕΣ – ΕΚΠΤΩΣΕΙΣ ΜΕΧΡΙ ΤΗΝ ΠΑΡΑΛΑΒΗ ΤΗΣ ΠΡΟΜΗΘΕΙΑΣ</w:t>
      </w:r>
    </w:p>
    <w:p w:rsidR="008535E9" w:rsidRPr="006D35A7" w:rsidRDefault="008535E9"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που η προμήθεια παραδοθεί μετά τη λήξη του συμβατικού χρόνου, όπως διαμορφώθηκε με τυχόν μετάθεση και μέχρι λήξης του χρόνου της παράτασης που χορηγήθηκε, επιβάλλονται οι κυρώσεις του Ν. 4412/2016 άρθρο 207.</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6.  ΑΜΟΙΒΗ – ΤΡΟΠΟΣ ΠΛΗΡΩΜΗΣ</w:t>
      </w:r>
    </w:p>
    <w:p w:rsidR="008535E9" w:rsidRPr="006D35A7" w:rsidRDefault="008535E9"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lang w:eastAsia="ar-SA"/>
        </w:rPr>
        <w:t>Η αμοιβή που θα καταβληθεί από την Αναθέτουσα Αρχή στον Προμηθευτή  ανέρχεται στο ποσό ………… ευρώ (………..€ )  πλέον  ΦΠΑ ήτοι ………. ευρώ και ………. λεπτών (…………..€). Ο Προμηθευτής αναλαμβάνει την εκτέλεση της σύμβασης θεωρώντας το συμβατικό αντάλλαγμα επαρκές, νόμιμο και εύλογο για την εκτέλεση του αντικειμένου της παρούσας μετά από συνολική έρευνα που πραγματοποίησε πριν την κατάθεση της προσφοράς του. Στο τίμημα περιλαμβάνονται όλες οι ενδεχόμενες αμοιβές τρίτων καθώς και οι δαπάνες του Προμηθευτή  για την εκτέλεση της Προμήθειας, χωρίς καμία περαιτέρω επιβάρυνση της Αναθέτουσας Αρχής.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 xml:space="preserve">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w:t>
      </w:r>
      <w:r w:rsidRPr="00944D74">
        <w:rPr>
          <w:rFonts w:ascii="Century Gothic" w:hAnsi="Century Gothic" w:cs="Arial"/>
          <w:sz w:val="20"/>
          <w:szCs w:val="20"/>
          <w:lang w:eastAsia="ar-SA"/>
        </w:rPr>
        <w:t>Η υποβολή του τιμολογίου θα γίνεται ξεχωριστά στην κάθε Νοσηλευτική Μονάδα.</w:t>
      </w:r>
      <w:r w:rsidRPr="006D35A7">
        <w:rPr>
          <w:rFonts w:ascii="Century Gothic" w:hAnsi="Century Gothic" w:cs="Arial"/>
          <w:sz w:val="20"/>
          <w:szCs w:val="20"/>
          <w:lang w:eastAsia="ar-SA"/>
        </w:rPr>
        <w:t xml:space="preserve"> </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επιβαρύνεται με παρακράτηση φόρου εισοδήματος σύμφωνα με τις ισχύουσες διατάξεις (Ν. 2238/94, ΦΕΚ 151 / Α / 94, Ν.4172/2013 ΦΕΚ 167/ Α / 2013 άρθρα 61,62 &amp; 64 όπως εκάστοτε ισχύει).</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Στην αμοιβή του Προμηθευτή  χωρίς ΦΠΑ, περιλαμβάνονται οι  υπέρ τρίτων νόμιμες κρατήσεις, ως και κάθε άλλη επιβάρυνση:</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προμήθειας.</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7. ΕΓΓΥΗΣΗ ΚΑΛΗΣ ΕΚΤΕΛΕΣΗΣ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την καλή εκτέλεση της παρούσας, ο Προμηθευτής  κατέθεσε στην Αναθέτουσα Αρχή τη με αριθμό …………………………. εγγυητική επιστολή της …………….. ΤΡΑΠΕΖΑΣ, ποσού …………………….. ευρώ (………………. €) (5% της συμφωνούμενης με την παρούσα αμοιβής του Προμηθευτή, χωρίς τον φόρο προστιθέμενης αξίας), ισχύος μέχρι την επιστροφή της, η οποία έχει συνταχθεί κατά το αντίστοιχο υπόδειγμα της Διακήρυξης.</w:t>
      </w:r>
    </w:p>
    <w:p w:rsidR="008535E9" w:rsidRDefault="008535E9" w:rsidP="00EB4016">
      <w:pPr>
        <w:spacing w:line="240" w:lineRule="auto"/>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8.</w:t>
      </w:r>
      <w:r>
        <w:rPr>
          <w:rFonts w:ascii="Century Gothic" w:hAnsi="Century Gothic" w:cs="Arial"/>
          <w:sz w:val="20"/>
          <w:szCs w:val="20"/>
          <w:u w:val="single"/>
          <w:lang w:eastAsia="ar-SA"/>
        </w:rPr>
        <w:t xml:space="preserve">                                        </w:t>
      </w:r>
    </w:p>
    <w:p w:rsidR="008535E9" w:rsidRPr="006D35A7" w:rsidRDefault="008535E9" w:rsidP="00EB4016">
      <w:pPr>
        <w:spacing w:line="240" w:lineRule="auto"/>
        <w:jc w:val="both"/>
        <w:outlineLvl w:val="0"/>
        <w:rPr>
          <w:rFonts w:ascii="Century Gothic" w:hAnsi="Century Gothic" w:cs="Arial"/>
          <w:sz w:val="20"/>
          <w:szCs w:val="20"/>
          <w:lang w:eastAsia="ar-SA"/>
        </w:rPr>
      </w:pPr>
      <w:r w:rsidRPr="006D35A7">
        <w:rPr>
          <w:rFonts w:ascii="Century Gothic" w:hAnsi="Century Gothic" w:cs="Arial"/>
          <w:sz w:val="20"/>
          <w:szCs w:val="20"/>
          <w:u w:val="single"/>
          <w:lang w:eastAsia="ar-SA"/>
        </w:rPr>
        <w:t xml:space="preserve"> ΥΠΟΧΡΕΩΣΕΙΣ ΑΝΑΔΟΧΟΥ</w:t>
      </w:r>
      <w:r w:rsidRPr="0074624E">
        <w:rPr>
          <w:rFonts w:ascii="Century Gothic" w:hAnsi="Century Gothic" w:cs="Arial"/>
          <w:color w:val="FFFFFF" w:themeColor="background1"/>
          <w:sz w:val="20"/>
          <w:szCs w:val="20"/>
          <w:u w:val="single"/>
          <w:lang w:eastAsia="ar-SA"/>
        </w:rPr>
        <w:t xml:space="preserve">…………………………………………………………………………………….. </w:t>
      </w:r>
      <w:r>
        <w:rPr>
          <w:rFonts w:ascii="Century Gothic" w:hAnsi="Century Gothic" w:cs="Arial"/>
          <w:sz w:val="20"/>
          <w:szCs w:val="20"/>
          <w:u w:val="single"/>
          <w:lang w:eastAsia="ar-SA"/>
        </w:rPr>
        <w:t xml:space="preserve">                                                                                                              </w:t>
      </w:r>
      <w:r w:rsidRPr="006D35A7">
        <w:rPr>
          <w:rFonts w:ascii="Century Gothic" w:hAnsi="Century Gothic" w:cs="Arial"/>
          <w:sz w:val="20"/>
          <w:szCs w:val="20"/>
          <w:lang w:eastAsia="ar-SA"/>
        </w:rPr>
        <w:t xml:space="preserve"> Καθ΄ όλη τη διάρκεια εκτέλεσης της προμήθειας, ο Προμηθευτής θα πρέπει να συνεργάζεται στενά με την Αναθέτουσα Αρχή, υποχρεούται δε να λαμβάνει υπόψη του οποιεσδήποτε παρατηρήσεις της σχετικά με την εκτέλεση της προμήθειας.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Απαγορεύεται στον Προμηθευτή να αναθέσει σε τρίτους οποιεσδήποτε υπευθυνότητες και ευθύνες, που απορρέουν για αυτόν από την παρούσα.</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καθ’ όλη την διάρκεια της σύμβασης οφείλει να τηρεί τις υποχρεώσεις στους τομείς του περιβαλλοντικού, κοινωνικοασφαλιστικού και εργατικού δικαίου, συλλογικές συμβάσεις,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w:t>
      </w:r>
    </w:p>
    <w:p w:rsidR="008535E9" w:rsidRPr="006D35A7" w:rsidRDefault="008535E9" w:rsidP="00EB4016">
      <w:pPr>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9. ΑΝΩΤΕΡΑ ΒΙΑ</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10. ΑΝΑΣΤΟΛΗ – ΚΑΤΑΓΓΕΛΙΑ ΚΑΙ ΛΥΣΗ ΤΗΣ ΣΥΜΒΑΣΗΣ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Η Αναθέτουσα Αρχή διατηρεί το δικαίωμα να αναστείλει την εφαρμογή μέρους ή του συνόλου της παρούσας με έγγραφη γνωστοποίηση στον Προμηθευτή  σύμφωνα με τα οριζόμενα στον Ν. 4412/2016 άρθρο 133.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Προμηθευτής απαλλάσσεται εκείνων των συμβατικών υποχρεώσεων η εκπλήρωση των οποίων έχει ανασταλεί.</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περίπτωση λύσης ή πτώχευσης του Προμηθευτή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Τροποποίηση των όρων της παρούσας σύμβασης γίνεται σύμφωνα με τα οριζόμενα στο άρθρο 132 του Ν. 4412/2016.</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11. ΕΚΤΕΛΕΣΗ ΤΗΣ ΣΥΜΒΑΣΗΣ</w:t>
      </w:r>
    </w:p>
    <w:p w:rsidR="008535E9" w:rsidRPr="006D35A7" w:rsidRDefault="008535E9" w:rsidP="00EB4016">
      <w:pPr>
        <w:jc w:val="both"/>
        <w:rPr>
          <w:rFonts w:ascii="Century Gothic" w:hAnsi="Century Gothic" w:cs="Arial"/>
          <w:sz w:val="20"/>
          <w:szCs w:val="20"/>
          <w:lang w:eastAsia="ar-SA"/>
        </w:rPr>
      </w:pPr>
      <w:r w:rsidRPr="006D35A7">
        <w:rPr>
          <w:rFonts w:ascii="Century Gothic" w:hAnsi="Century Gothic" w:cs="Arial"/>
          <w:sz w:val="20"/>
          <w:szCs w:val="20"/>
          <w:lang w:eastAsia="ar-SA"/>
        </w:rPr>
        <w:t>Η σύμβαση θεωρείται ότι έχει εκτελεστεί σύμφωνα με τα οριζόμενα του άρθρου 202 του Ν. 4412/2016.</w:t>
      </w:r>
    </w:p>
    <w:p w:rsidR="008535E9" w:rsidRPr="006D35A7" w:rsidRDefault="008535E9" w:rsidP="00EB4016">
      <w:pPr>
        <w:spacing w:line="240" w:lineRule="auto"/>
        <w:jc w:val="both"/>
        <w:outlineLvl w:val="0"/>
        <w:rPr>
          <w:rFonts w:ascii="Century Gothic" w:hAnsi="Century Gothic" w:cs="Arial"/>
          <w:sz w:val="20"/>
          <w:szCs w:val="20"/>
          <w:u w:val="single"/>
          <w:lang w:eastAsia="ar-SA"/>
        </w:rPr>
      </w:pPr>
      <w:r>
        <w:rPr>
          <w:rFonts w:ascii="Century Gothic" w:hAnsi="Century Gothic" w:cs="Arial"/>
          <w:sz w:val="20"/>
          <w:szCs w:val="20"/>
          <w:u w:val="single"/>
          <w:lang w:eastAsia="ar-SA"/>
        </w:rPr>
        <w:t>ΑΡΘΡΟ 12. ΛΟΙΠΕΣ ΔΙΑΤΑΞΕΙΣ</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Ν. 4412/2016, η ………. διακήρυξη του σχετικού διαγωνισμού και η από ………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α) Η παρούσα σύμβαση</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β) Ο Ν. 4412/2016</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 Η διακήρυξη του διαγωνισμού</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δ) Η προσφορά του Προμηθευτή</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rsidR="008535E9" w:rsidRPr="006D35A7" w:rsidRDefault="008535E9" w:rsidP="00EB4016">
      <w:pPr>
        <w:jc w:val="both"/>
        <w:outlineLvl w:val="0"/>
        <w:rPr>
          <w:rFonts w:ascii="Century Gothic" w:hAnsi="Century Gothic" w:cs="Arial"/>
          <w:sz w:val="20"/>
          <w:szCs w:val="20"/>
          <w:u w:val="single"/>
          <w:lang w:eastAsia="ar-SA"/>
        </w:rPr>
      </w:pPr>
      <w:r w:rsidRPr="006D35A7">
        <w:rPr>
          <w:rFonts w:ascii="Century Gothic" w:hAnsi="Century Gothic" w:cs="Arial"/>
          <w:sz w:val="20"/>
          <w:szCs w:val="20"/>
          <w:u w:val="single"/>
          <w:lang w:eastAsia="ar-SA"/>
        </w:rPr>
        <w:t>ΑΡΘΡΟ 13. ΕΦΑΡΜΟΣΤΕΟ ΔΙΚΑΙΟ – ΕΠΙΛΥΣΗ ΔΙΑΦΟΡΩΝ</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Ο Προμηθευτής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Επί διαφωνίας, κάθε διαφορά θα λύεται από τα ελληνικά δικαστήρια και σ</w:t>
      </w:r>
      <w:r>
        <w:rPr>
          <w:rFonts w:ascii="Century Gothic" w:hAnsi="Century Gothic" w:cs="Arial"/>
          <w:sz w:val="20"/>
          <w:szCs w:val="20"/>
          <w:lang w:eastAsia="ar-SA"/>
        </w:rPr>
        <w:t>υγκεκριμένα τα δικαστήρια Πύργου</w:t>
      </w:r>
      <w:r w:rsidRPr="006D35A7">
        <w:rPr>
          <w:rFonts w:ascii="Century Gothic" w:hAnsi="Century Gothic" w:cs="Arial"/>
          <w:sz w:val="20"/>
          <w:szCs w:val="20"/>
          <w:lang w:eastAsia="ar-SA"/>
        </w:rPr>
        <w:t>, σύμφωνα με το άρθρο 175 Ν. 4412/2016.</w:t>
      </w:r>
    </w:p>
    <w:p w:rsidR="008535E9" w:rsidRPr="006D35A7" w:rsidRDefault="008535E9" w:rsidP="00EB4016">
      <w:pPr>
        <w:spacing w:line="240" w:lineRule="auto"/>
        <w:jc w:val="both"/>
        <w:rPr>
          <w:rFonts w:ascii="Century Gothic" w:hAnsi="Century Gothic" w:cs="Arial"/>
          <w:sz w:val="20"/>
          <w:szCs w:val="20"/>
          <w:lang w:eastAsia="ar-SA"/>
        </w:rPr>
      </w:pPr>
      <w:r w:rsidRPr="006D35A7">
        <w:rPr>
          <w:rFonts w:ascii="Century Gothic" w:hAnsi="Century Gothic" w:cs="Arial"/>
          <w:sz w:val="20"/>
          <w:szCs w:val="20"/>
          <w:lang w:eastAsia="ar-SA"/>
        </w:rPr>
        <w:t>ΣΕ ΠΙΣΤΩΣΗ ΤΩΝ ΑΝΩΤΕΡΩ συνετάγη το παρόν σε δύο πρωτότυπα, ένα έλαβε έκαστο συμβαλλόμενο μέρος.</w:t>
      </w:r>
    </w:p>
    <w:p w:rsidR="008535E9" w:rsidRPr="006D35A7" w:rsidRDefault="008535E9" w:rsidP="00EB4016">
      <w:pPr>
        <w:outlineLvl w:val="0"/>
        <w:rPr>
          <w:rFonts w:ascii="Century Gothic" w:hAnsi="Century Gothic" w:cs="Arial"/>
          <w:sz w:val="20"/>
          <w:szCs w:val="20"/>
          <w:lang w:eastAsia="ar-SA"/>
        </w:rPr>
      </w:pPr>
      <w:r w:rsidRPr="006D35A7">
        <w:rPr>
          <w:rFonts w:ascii="Century Gothic" w:hAnsi="Century Gothic" w:cs="Arial"/>
          <w:sz w:val="20"/>
          <w:szCs w:val="20"/>
          <w:lang w:eastAsia="ar-SA"/>
        </w:rPr>
        <w:t xml:space="preserve">                                                     ΤΑ ΣΥΜΒΑΛΛΟΜΕΝΑ ΜΕΡΗ</w:t>
      </w:r>
    </w:p>
    <w:p w:rsidR="008535E9" w:rsidRPr="006D35A7" w:rsidRDefault="008535E9" w:rsidP="00EB4016">
      <w:pPr>
        <w:tabs>
          <w:tab w:val="left" w:pos="6039"/>
        </w:tabs>
        <w:rPr>
          <w:rFonts w:ascii="Century Gothic" w:hAnsi="Century Gothic" w:cs="Arial"/>
          <w:sz w:val="20"/>
          <w:szCs w:val="20"/>
          <w:lang w:eastAsia="ar-SA"/>
        </w:rPr>
      </w:pPr>
      <w:r w:rsidRPr="006D35A7">
        <w:rPr>
          <w:rFonts w:ascii="Century Gothic" w:hAnsi="Century Gothic" w:cs="Arial"/>
          <w:sz w:val="20"/>
          <w:szCs w:val="20"/>
          <w:lang w:eastAsia="ar-SA"/>
        </w:rPr>
        <w:t xml:space="preserve">ΓΙΑ ΤΟ Γ.Ν. ΗΛΕΙΑΣ </w:t>
      </w:r>
      <w:r>
        <w:rPr>
          <w:rFonts w:ascii="Century Gothic" w:hAnsi="Century Gothic" w:cs="Arial"/>
          <w:sz w:val="20"/>
          <w:szCs w:val="20"/>
          <w:lang w:eastAsia="ar-SA"/>
        </w:rPr>
        <w:tab/>
      </w:r>
      <w:r w:rsidRPr="006D35A7">
        <w:rPr>
          <w:rFonts w:ascii="Century Gothic" w:hAnsi="Century Gothic" w:cs="Arial"/>
          <w:sz w:val="20"/>
          <w:szCs w:val="20"/>
          <w:lang w:eastAsia="ar-SA"/>
        </w:rPr>
        <w:t>ΓΙΑ ΤΗΝ  ΕΤΑΙΡΕΙΑ</w:t>
      </w:r>
    </w:p>
    <w:p w:rsidR="008535E9" w:rsidRPr="006D35A7" w:rsidRDefault="008535E9" w:rsidP="00EB4016">
      <w:pPr>
        <w:rPr>
          <w:rFonts w:ascii="Century Gothic" w:hAnsi="Century Gothic" w:cs="Arial"/>
          <w:sz w:val="20"/>
          <w:szCs w:val="20"/>
          <w:lang w:eastAsia="ar-SA"/>
        </w:rPr>
      </w:pPr>
      <w:r w:rsidRPr="006D35A7">
        <w:rPr>
          <w:rFonts w:ascii="Century Gothic" w:hAnsi="Century Gothic" w:cs="Arial"/>
          <w:sz w:val="20"/>
          <w:szCs w:val="20"/>
          <w:lang w:eastAsia="ar-SA"/>
        </w:rPr>
        <w:t xml:space="preserve">    Ν.Μ.ΠΥΡΓΟΥ                                                                                     </w:t>
      </w:r>
    </w:p>
    <w:p w:rsidR="008535E9" w:rsidRDefault="008535E9" w:rsidP="00123409">
      <w:pPr>
        <w:pStyle w:val="af"/>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Corbel">
    <w:panose1 w:val="020B0503020204020204"/>
    <w:charset w:val="A1"/>
    <w:family w:val="swiss"/>
    <w:pitch w:val="variable"/>
    <w:sig w:usb0="A00002EF" w:usb1="4000A44B" w:usb2="00000000" w:usb3="00000000" w:csb0="0000019F" w:csb1="00000000"/>
  </w:font>
  <w:font w:name="Century Schoolbook">
    <w:panose1 w:val="02040604050505020304"/>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Book Antiqua">
    <w:panose1 w:val="02040602050305030304"/>
    <w:charset w:val="A1"/>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Franklin Gothic Book">
    <w:panose1 w:val="020B0503020102020204"/>
    <w:charset w:val="A1"/>
    <w:family w:val="swiss"/>
    <w:pitch w:val="variable"/>
    <w:sig w:usb0="00000287" w:usb1="00000000" w:usb2="00000000" w:usb3="00000000" w:csb0="0000009F" w:csb1="00000000"/>
  </w:font>
  <w:font w:name="Franklin Gothic Heavy">
    <w:panose1 w:val="020B0903020102020204"/>
    <w:charset w:val="A1"/>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anklin Gothic Demi Cond">
    <w:panose1 w:val="020B0706030402020204"/>
    <w:charset w:val="A1"/>
    <w:family w:val="swiss"/>
    <w:pitch w:val="variable"/>
    <w:sig w:usb0="00000287" w:usb1="00000000" w:usb2="00000000" w:usb3="00000000" w:csb0="0000009F" w:csb1="00000000"/>
  </w:font>
  <w:font w:name="Century Gothic">
    <w:altName w:val="Century Gothic"/>
    <w:panose1 w:val="020B0502020202020204"/>
    <w:charset w:val="A1"/>
    <w:family w:val="swiss"/>
    <w:pitch w:val="variable"/>
    <w:sig w:usb0="00000287" w:usb1="00000000" w:usb2="00000000" w:usb3="00000000" w:csb0="0000009F"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Semibold">
    <w:panose1 w:val="00000000000000000000"/>
    <w:charset w:val="A1"/>
    <w:family w:val="auto"/>
    <w:notTrueType/>
    <w:pitch w:val="default"/>
    <w:sig w:usb0="00000081" w:usb1="00000000" w:usb2="00000000" w:usb3="00000000" w:csb0="00000008" w:csb1="00000000"/>
  </w:font>
  <w:font w:name="CenturyGothic-Bold">
    <w:altName w:val="Arial"/>
    <w:panose1 w:val="00000000000000000000"/>
    <w:charset w:val="A1"/>
    <w:family w:val="swiss"/>
    <w:notTrueType/>
    <w:pitch w:val="default"/>
    <w:sig w:usb0="00000081" w:usb1="00000000" w:usb2="00000000" w:usb3="00000000" w:csb0="00000008" w:csb1="00000000"/>
  </w:font>
  <w:font w:name="CenturyGothic">
    <w:altName w:val="MS Mincho"/>
    <w:panose1 w:val="00000000000000000000"/>
    <w:charset w:val="A1"/>
    <w:family w:val="auto"/>
    <w:notTrueType/>
    <w:pitch w:val="default"/>
    <w:sig w:usb0="00000081" w:usb1="00000000" w:usb2="00000000" w:usb3="00000000" w:csb0="00000008" w:csb1="00000000"/>
  </w:font>
  <w:font w:name="Times New Roman,Bold">
    <w:panose1 w:val="00000000000000000000"/>
    <w:charset w:val="A1"/>
    <w:family w:val="auto"/>
    <w:notTrueType/>
    <w:pitch w:val="default"/>
    <w:sig w:usb0="00000081" w:usb1="00000000" w:usb2="00000000" w:usb3="00000000" w:csb0="00000008" w:csb1="00000000"/>
  </w:font>
  <w:font w:name="ArialMT">
    <w:altName w:val="Arial"/>
    <w:panose1 w:val="00000000000000000000"/>
    <w:charset w:val="A1"/>
    <w:family w:val="auto"/>
    <w:notTrueType/>
    <w:pitch w:val="default"/>
    <w:sig w:usb0="00000083" w:usb1="00000000" w:usb2="00000000" w:usb3="00000000" w:csb0="00000009" w:csb1="00000000"/>
  </w:font>
  <w:font w:name="F4">
    <w:altName w:val="MS Mincho"/>
    <w:panose1 w:val="00000000000000000000"/>
    <w:charset w:val="80"/>
    <w:family w:val="auto"/>
    <w:notTrueType/>
    <w:pitch w:val="default"/>
    <w:sig w:usb0="00000001" w:usb1="08070000" w:usb2="00000010" w:usb3="00000000" w:csb0="00020000" w:csb1="00000000"/>
  </w:font>
  <w:font w:name="Helvetica">
    <w:panose1 w:val="020B05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6B4" w:rsidRDefault="007966B4" w:rsidP="00123409">
      <w:pPr>
        <w:spacing w:after="0" w:line="240" w:lineRule="auto"/>
      </w:pPr>
      <w:r>
        <w:separator/>
      </w:r>
    </w:p>
  </w:footnote>
  <w:footnote w:type="continuationSeparator" w:id="0">
    <w:p w:rsidR="007966B4" w:rsidRDefault="007966B4" w:rsidP="00123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11359"/>
      <w:docPartObj>
        <w:docPartGallery w:val="Page Numbers (Top of Page)"/>
        <w:docPartUnique/>
      </w:docPartObj>
    </w:sdtPr>
    <w:sdtContent>
      <w:p w:rsidR="008535E9" w:rsidRDefault="009B7EEA">
        <w:pPr>
          <w:pStyle w:val="a5"/>
          <w:jc w:val="right"/>
        </w:pPr>
        <w:fldSimple w:instr=" PAGE   \* MERGEFORMAT ">
          <w:r w:rsidR="005D2CDF">
            <w:rPr>
              <w:noProof/>
            </w:rPr>
            <w:t>61</w:t>
          </w:r>
        </w:fldSimple>
      </w:p>
    </w:sdtContent>
  </w:sdt>
  <w:p w:rsidR="008535E9" w:rsidRDefault="008535E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0A1E54"/>
    <w:lvl w:ilvl="0">
      <w:numFmt w:val="bullet"/>
      <w:lvlText w:val="*"/>
      <w:lvlJc w:val="left"/>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A"/>
    <w:multiLevelType w:val="singleLevel"/>
    <w:tmpl w:val="0000000A"/>
    <w:name w:val="WW8Num11"/>
    <w:lvl w:ilvl="0">
      <w:start w:val="1"/>
      <w:numFmt w:val="bullet"/>
      <w:lvlText w:val=""/>
      <w:lvlJc w:val="left"/>
      <w:pPr>
        <w:tabs>
          <w:tab w:val="num" w:pos="-654"/>
        </w:tabs>
        <w:ind w:left="786" w:hanging="360"/>
      </w:pPr>
      <w:rPr>
        <w:rFonts w:ascii="Symbol" w:hAnsi="Symbol" w:cs="Symbol" w:hint="default"/>
        <w:lang w:val="el-GR"/>
      </w:rPr>
    </w:lvl>
  </w:abstractNum>
  <w:abstractNum w:abstractNumId="5">
    <w:nsid w:val="022F6565"/>
    <w:multiLevelType w:val="multilevel"/>
    <w:tmpl w:val="50B83AF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A32A47"/>
    <w:multiLevelType w:val="multilevel"/>
    <w:tmpl w:val="613EF7B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C7750F"/>
    <w:multiLevelType w:val="multilevel"/>
    <w:tmpl w:val="034AAA3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6534A1"/>
    <w:multiLevelType w:val="multilevel"/>
    <w:tmpl w:val="AAA631F2"/>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262581"/>
    <w:multiLevelType w:val="multilevel"/>
    <w:tmpl w:val="C406B78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470AD6"/>
    <w:multiLevelType w:val="multilevel"/>
    <w:tmpl w:val="BEB6F21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E54365"/>
    <w:multiLevelType w:val="multilevel"/>
    <w:tmpl w:val="5FB6364A"/>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F4D0B"/>
    <w:multiLevelType w:val="multilevel"/>
    <w:tmpl w:val="EA8A5626"/>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2259C5"/>
    <w:multiLevelType w:val="hybridMultilevel"/>
    <w:tmpl w:val="30E64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FE25A8"/>
    <w:multiLevelType w:val="multilevel"/>
    <w:tmpl w:val="865AA5D6"/>
    <w:lvl w:ilvl="0">
      <w:start w:val="1"/>
      <w:numFmt w:val="decimal"/>
      <w:suff w:val="space"/>
      <w:lvlText w:val="%1."/>
      <w:lvlJc w:val="left"/>
      <w:pPr>
        <w:ind w:left="360" w:hanging="360"/>
      </w:pPr>
      <w:rPr>
        <w:rFonts w:hint="default"/>
      </w:rPr>
    </w:lvl>
    <w:lvl w:ilvl="1">
      <w:start w:val="1"/>
      <w:numFmt w:val="decimal"/>
      <w:suff w:val="space"/>
      <w:lvlText w:val="%1.%2."/>
      <w:lvlJc w:val="left"/>
      <w:pPr>
        <w:ind w:left="900" w:hanging="360"/>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lvlText w:val="%1.%2.%3."/>
      <w:lvlJc w:val="right"/>
      <w:pPr>
        <w:ind w:left="4549" w:hanging="437"/>
      </w:pPr>
      <w:rPr>
        <w:rFonts w:hint="default"/>
        <w:b w:val="0"/>
      </w:rPr>
    </w:lvl>
    <w:lvl w:ilvl="3">
      <w:start w:val="1"/>
      <w:numFmt w:val="decimal"/>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5AD6C1C"/>
    <w:multiLevelType w:val="multilevel"/>
    <w:tmpl w:val="57F838BA"/>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525D3C"/>
    <w:multiLevelType w:val="hybridMultilevel"/>
    <w:tmpl w:val="0A9076AE"/>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17">
    <w:nsid w:val="400A7CDF"/>
    <w:multiLevelType w:val="hybridMultilevel"/>
    <w:tmpl w:val="9E84C63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0512551"/>
    <w:multiLevelType w:val="multilevel"/>
    <w:tmpl w:val="A0C6669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430EF"/>
    <w:multiLevelType w:val="multilevel"/>
    <w:tmpl w:val="F45C16F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33433"/>
    <w:multiLevelType w:val="multilevel"/>
    <w:tmpl w:val="84367AC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1D712D"/>
    <w:multiLevelType w:val="multilevel"/>
    <w:tmpl w:val="51B4BC9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B3987"/>
    <w:multiLevelType w:val="hybridMultilevel"/>
    <w:tmpl w:val="D49CF6F0"/>
    <w:lvl w:ilvl="0" w:tplc="F4CA8CA2">
      <w:start w:val="1"/>
      <w:numFmt w:val="decimal"/>
      <w:lvlText w:val="%1."/>
      <w:lvlJc w:val="left"/>
      <w:pPr>
        <w:ind w:left="360" w:hanging="360"/>
      </w:pPr>
      <w:rPr>
        <w:b w:val="0"/>
        <w:i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F9E31E0"/>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285073"/>
    <w:multiLevelType w:val="multilevel"/>
    <w:tmpl w:val="119E4642"/>
    <w:lvl w:ilvl="0">
      <w:start w:val="8"/>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8D5F1C"/>
    <w:multiLevelType w:val="multilevel"/>
    <w:tmpl w:val="FC502C08"/>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556473"/>
    <w:multiLevelType w:val="multilevel"/>
    <w:tmpl w:val="AC12E24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8B4B74"/>
    <w:multiLevelType w:val="multilevel"/>
    <w:tmpl w:val="C348533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984D11"/>
    <w:multiLevelType w:val="multilevel"/>
    <w:tmpl w:val="74C089C0"/>
    <w:lvl w:ilvl="0">
      <w:start w:val="2"/>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8848C6"/>
    <w:multiLevelType w:val="multilevel"/>
    <w:tmpl w:val="3C6206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C7699A"/>
    <w:multiLevelType w:val="multilevel"/>
    <w:tmpl w:val="1A78DA6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3"/>
  </w:num>
  <w:num w:numId="4">
    <w:abstractNumId w:val="26"/>
  </w:num>
  <w:num w:numId="5">
    <w:abstractNumId w:val="1"/>
  </w:num>
  <w:num w:numId="6">
    <w:abstractNumId w:val="2"/>
  </w:num>
  <w:num w:numId="7">
    <w:abstractNumId w:val="0"/>
    <w:lvlOverride w:ilvl="0">
      <w:lvl w:ilvl="0">
        <w:numFmt w:val="bullet"/>
        <w:lvlText w:val="•"/>
        <w:legacy w:legacy="1" w:legacySpace="0" w:legacyIndent="346"/>
        <w:lvlJc w:val="left"/>
        <w:rPr>
          <w:rFonts w:ascii="Arial" w:hAnsi="Arial" w:hint="default"/>
        </w:rPr>
      </w:lvl>
    </w:lvlOverride>
  </w:num>
  <w:num w:numId="8">
    <w:abstractNumId w:val="13"/>
  </w:num>
  <w:num w:numId="9">
    <w:abstractNumId w:val="9"/>
  </w:num>
  <w:num w:numId="10">
    <w:abstractNumId w:val="6"/>
  </w:num>
  <w:num w:numId="11">
    <w:abstractNumId w:val="11"/>
  </w:num>
  <w:num w:numId="12">
    <w:abstractNumId w:val="10"/>
  </w:num>
  <w:num w:numId="13">
    <w:abstractNumId w:val="8"/>
  </w:num>
  <w:num w:numId="14">
    <w:abstractNumId w:val="12"/>
  </w:num>
  <w:num w:numId="15">
    <w:abstractNumId w:val="15"/>
  </w:num>
  <w:num w:numId="16">
    <w:abstractNumId w:val="19"/>
  </w:num>
  <w:num w:numId="17">
    <w:abstractNumId w:val="27"/>
  </w:num>
  <w:num w:numId="18">
    <w:abstractNumId w:val="7"/>
  </w:num>
  <w:num w:numId="19">
    <w:abstractNumId w:val="5"/>
  </w:num>
  <w:num w:numId="20">
    <w:abstractNumId w:val="30"/>
  </w:num>
  <w:num w:numId="21">
    <w:abstractNumId w:val="21"/>
  </w:num>
  <w:num w:numId="22">
    <w:abstractNumId w:val="18"/>
  </w:num>
  <w:num w:numId="23">
    <w:abstractNumId w:val="25"/>
  </w:num>
  <w:num w:numId="24">
    <w:abstractNumId w:val="24"/>
  </w:num>
  <w:num w:numId="25">
    <w:abstractNumId w:val="22"/>
  </w:num>
  <w:num w:numId="26">
    <w:abstractNumId w:val="29"/>
  </w:num>
  <w:num w:numId="27">
    <w:abstractNumId w:val="23"/>
  </w:num>
  <w:num w:numId="28">
    <w:abstractNumId w:val="28"/>
  </w:num>
  <w:num w:numId="29">
    <w:abstractNumId w:val="20"/>
  </w:num>
  <w:num w:numId="30">
    <w:abstractNumId w:val="1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5842"/>
  </w:hdrShapeDefaults>
  <w:footnotePr>
    <w:footnote w:id="-1"/>
    <w:footnote w:id="0"/>
  </w:footnotePr>
  <w:endnotePr>
    <w:endnote w:id="-1"/>
    <w:endnote w:id="0"/>
  </w:endnotePr>
  <w:compat/>
  <w:rsids>
    <w:rsidRoot w:val="00123409"/>
    <w:rsid w:val="00000B95"/>
    <w:rsid w:val="00063541"/>
    <w:rsid w:val="00101324"/>
    <w:rsid w:val="001066B8"/>
    <w:rsid w:val="00117338"/>
    <w:rsid w:val="00123409"/>
    <w:rsid w:val="00125A4F"/>
    <w:rsid w:val="00126386"/>
    <w:rsid w:val="0014019C"/>
    <w:rsid w:val="00145403"/>
    <w:rsid w:val="00146077"/>
    <w:rsid w:val="00147D16"/>
    <w:rsid w:val="00150699"/>
    <w:rsid w:val="001528C4"/>
    <w:rsid w:val="00154048"/>
    <w:rsid w:val="001624D9"/>
    <w:rsid w:val="00171878"/>
    <w:rsid w:val="00192360"/>
    <w:rsid w:val="001A4891"/>
    <w:rsid w:val="001D379B"/>
    <w:rsid w:val="001D7FBF"/>
    <w:rsid w:val="001F0EA5"/>
    <w:rsid w:val="00203868"/>
    <w:rsid w:val="00221AD9"/>
    <w:rsid w:val="00223FA8"/>
    <w:rsid w:val="0022475A"/>
    <w:rsid w:val="00233B5E"/>
    <w:rsid w:val="00246CF5"/>
    <w:rsid w:val="00281F62"/>
    <w:rsid w:val="00293944"/>
    <w:rsid w:val="002A519A"/>
    <w:rsid w:val="002B5EBA"/>
    <w:rsid w:val="002B70B4"/>
    <w:rsid w:val="002C4C08"/>
    <w:rsid w:val="00313EDE"/>
    <w:rsid w:val="00322F16"/>
    <w:rsid w:val="0033109C"/>
    <w:rsid w:val="00352D54"/>
    <w:rsid w:val="00367226"/>
    <w:rsid w:val="00394B7A"/>
    <w:rsid w:val="003E5A63"/>
    <w:rsid w:val="003F0B13"/>
    <w:rsid w:val="0041027C"/>
    <w:rsid w:val="004170B7"/>
    <w:rsid w:val="00417E5C"/>
    <w:rsid w:val="00425832"/>
    <w:rsid w:val="00432383"/>
    <w:rsid w:val="00436249"/>
    <w:rsid w:val="00436F3B"/>
    <w:rsid w:val="004431A9"/>
    <w:rsid w:val="004A553D"/>
    <w:rsid w:val="004B44CE"/>
    <w:rsid w:val="004C735E"/>
    <w:rsid w:val="004D20C0"/>
    <w:rsid w:val="004E591D"/>
    <w:rsid w:val="004F0A40"/>
    <w:rsid w:val="00501A5C"/>
    <w:rsid w:val="00506487"/>
    <w:rsid w:val="00527651"/>
    <w:rsid w:val="00532AF6"/>
    <w:rsid w:val="00563682"/>
    <w:rsid w:val="005B42B7"/>
    <w:rsid w:val="005B5F20"/>
    <w:rsid w:val="005C3CA3"/>
    <w:rsid w:val="005D2CDF"/>
    <w:rsid w:val="005E32F1"/>
    <w:rsid w:val="0061475B"/>
    <w:rsid w:val="00614AD4"/>
    <w:rsid w:val="00634A8B"/>
    <w:rsid w:val="006434E8"/>
    <w:rsid w:val="0066067B"/>
    <w:rsid w:val="0066776C"/>
    <w:rsid w:val="00673354"/>
    <w:rsid w:val="006B41F7"/>
    <w:rsid w:val="006B69DB"/>
    <w:rsid w:val="006D1270"/>
    <w:rsid w:val="00721DC3"/>
    <w:rsid w:val="00736831"/>
    <w:rsid w:val="00742BF7"/>
    <w:rsid w:val="007533AD"/>
    <w:rsid w:val="00753FCD"/>
    <w:rsid w:val="00757EF7"/>
    <w:rsid w:val="00764C00"/>
    <w:rsid w:val="00770807"/>
    <w:rsid w:val="007966B4"/>
    <w:rsid w:val="007B2EA4"/>
    <w:rsid w:val="007F42C4"/>
    <w:rsid w:val="00817E27"/>
    <w:rsid w:val="0082201F"/>
    <w:rsid w:val="00825786"/>
    <w:rsid w:val="00842C67"/>
    <w:rsid w:val="00851327"/>
    <w:rsid w:val="008535E9"/>
    <w:rsid w:val="00873C71"/>
    <w:rsid w:val="00883385"/>
    <w:rsid w:val="008A1F49"/>
    <w:rsid w:val="008A6DCC"/>
    <w:rsid w:val="008B76B4"/>
    <w:rsid w:val="008D6FD3"/>
    <w:rsid w:val="008F2822"/>
    <w:rsid w:val="00902E4B"/>
    <w:rsid w:val="009043FF"/>
    <w:rsid w:val="00906709"/>
    <w:rsid w:val="00931515"/>
    <w:rsid w:val="00936256"/>
    <w:rsid w:val="00945AB5"/>
    <w:rsid w:val="00950E53"/>
    <w:rsid w:val="00957ACD"/>
    <w:rsid w:val="009611DB"/>
    <w:rsid w:val="00980192"/>
    <w:rsid w:val="00987690"/>
    <w:rsid w:val="009A2F94"/>
    <w:rsid w:val="009A3998"/>
    <w:rsid w:val="009B7EEA"/>
    <w:rsid w:val="009C16D3"/>
    <w:rsid w:val="009D7695"/>
    <w:rsid w:val="009D7889"/>
    <w:rsid w:val="00A41F15"/>
    <w:rsid w:val="00A617D5"/>
    <w:rsid w:val="00A81393"/>
    <w:rsid w:val="00A9457E"/>
    <w:rsid w:val="00A9784C"/>
    <w:rsid w:val="00AA7C09"/>
    <w:rsid w:val="00AD6508"/>
    <w:rsid w:val="00AE643A"/>
    <w:rsid w:val="00AF3790"/>
    <w:rsid w:val="00B06253"/>
    <w:rsid w:val="00B32B55"/>
    <w:rsid w:val="00B76996"/>
    <w:rsid w:val="00B972E0"/>
    <w:rsid w:val="00BD6CBA"/>
    <w:rsid w:val="00BE1F14"/>
    <w:rsid w:val="00C26583"/>
    <w:rsid w:val="00C63F39"/>
    <w:rsid w:val="00C70505"/>
    <w:rsid w:val="00C820AE"/>
    <w:rsid w:val="00C86376"/>
    <w:rsid w:val="00C951B8"/>
    <w:rsid w:val="00CC5578"/>
    <w:rsid w:val="00CC6B66"/>
    <w:rsid w:val="00CD22C3"/>
    <w:rsid w:val="00CD3F64"/>
    <w:rsid w:val="00CD589B"/>
    <w:rsid w:val="00D0500C"/>
    <w:rsid w:val="00D0511B"/>
    <w:rsid w:val="00D24088"/>
    <w:rsid w:val="00D33F20"/>
    <w:rsid w:val="00D57FF9"/>
    <w:rsid w:val="00D83C6D"/>
    <w:rsid w:val="00D91BE6"/>
    <w:rsid w:val="00DB6FE8"/>
    <w:rsid w:val="00DD06D3"/>
    <w:rsid w:val="00DD3CFB"/>
    <w:rsid w:val="00DE4D4E"/>
    <w:rsid w:val="00DE5936"/>
    <w:rsid w:val="00E10F76"/>
    <w:rsid w:val="00E11EFB"/>
    <w:rsid w:val="00E5065E"/>
    <w:rsid w:val="00E54298"/>
    <w:rsid w:val="00E56113"/>
    <w:rsid w:val="00E7031F"/>
    <w:rsid w:val="00E841F1"/>
    <w:rsid w:val="00E8454D"/>
    <w:rsid w:val="00E8468B"/>
    <w:rsid w:val="00E93387"/>
    <w:rsid w:val="00E93A12"/>
    <w:rsid w:val="00E93CFC"/>
    <w:rsid w:val="00EA444B"/>
    <w:rsid w:val="00EB3A73"/>
    <w:rsid w:val="00EB4016"/>
    <w:rsid w:val="00EE093B"/>
    <w:rsid w:val="00F06629"/>
    <w:rsid w:val="00F10C74"/>
    <w:rsid w:val="00F23C16"/>
    <w:rsid w:val="00F44158"/>
    <w:rsid w:val="00F51BEC"/>
    <w:rsid w:val="00F713F0"/>
    <w:rsid w:val="00F7325E"/>
    <w:rsid w:val="00F92E31"/>
    <w:rsid w:val="00FA0FF7"/>
    <w:rsid w:val="00FB0C52"/>
    <w:rsid w:val="00FC409F"/>
    <w:rsid w:val="00FF58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Hyperlink" w:uiPriority="0"/>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409"/>
    <w:pPr>
      <w:spacing w:after="200" w:line="276" w:lineRule="auto"/>
      <w:jc w:val="left"/>
    </w:pPr>
    <w:rPr>
      <w:rFonts w:ascii="Calibri" w:eastAsia="Calibri" w:hAnsi="Calibri" w:cs="Times New Roman"/>
    </w:rPr>
  </w:style>
  <w:style w:type="paragraph" w:styleId="1">
    <w:name w:val="heading 1"/>
    <w:basedOn w:val="a"/>
    <w:next w:val="a"/>
    <w:link w:val="1Char"/>
    <w:qFormat/>
    <w:rsid w:val="00123409"/>
    <w:pPr>
      <w:keepNext/>
      <w:spacing w:before="240" w:after="60" w:line="240" w:lineRule="auto"/>
      <w:outlineLvl w:val="0"/>
    </w:pPr>
    <w:rPr>
      <w:rFonts w:ascii="Cambria" w:eastAsia="Times New Roman" w:hAnsi="Cambria"/>
      <w:b/>
      <w:bCs/>
      <w:kern w:val="32"/>
      <w:sz w:val="32"/>
      <w:szCs w:val="32"/>
      <w:lang w:val="en-US"/>
    </w:rPr>
  </w:style>
  <w:style w:type="paragraph" w:styleId="2">
    <w:name w:val="heading 2"/>
    <w:basedOn w:val="a"/>
    <w:next w:val="a"/>
    <w:link w:val="2Char"/>
    <w:unhideWhenUsed/>
    <w:qFormat/>
    <w:rsid w:val="001234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12340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123409"/>
    <w:pPr>
      <w:keepNext/>
      <w:autoSpaceDE w:val="0"/>
      <w:autoSpaceDN w:val="0"/>
      <w:spacing w:after="0" w:line="240" w:lineRule="auto"/>
      <w:outlineLvl w:val="3"/>
    </w:pPr>
    <w:rPr>
      <w:rFonts w:ascii="Arial" w:eastAsia="Times New Roman" w:hAnsi="Arial" w:cs="Arial"/>
      <w:sz w:val="24"/>
      <w:szCs w:val="24"/>
      <w:lang w:eastAsia="el-GR"/>
    </w:rPr>
  </w:style>
  <w:style w:type="paragraph" w:styleId="5">
    <w:name w:val="heading 5"/>
    <w:basedOn w:val="a"/>
    <w:next w:val="a"/>
    <w:link w:val="5Char"/>
    <w:qFormat/>
    <w:rsid w:val="00123409"/>
    <w:pPr>
      <w:keepNext/>
      <w:autoSpaceDE w:val="0"/>
      <w:autoSpaceDN w:val="0"/>
      <w:spacing w:after="0" w:line="240" w:lineRule="auto"/>
      <w:ind w:left="4320"/>
      <w:outlineLvl w:val="4"/>
    </w:pPr>
    <w:rPr>
      <w:rFonts w:ascii="Arial" w:eastAsia="Times New Roman" w:hAnsi="Arial" w:cs="Arial"/>
      <w:b/>
      <w:bCs/>
      <w:sz w:val="20"/>
      <w:szCs w:val="20"/>
      <w:lang w:eastAsia="el-GR"/>
    </w:rPr>
  </w:style>
  <w:style w:type="paragraph" w:styleId="6">
    <w:name w:val="heading 6"/>
    <w:basedOn w:val="a"/>
    <w:next w:val="a"/>
    <w:link w:val="6Char"/>
    <w:qFormat/>
    <w:rsid w:val="00123409"/>
    <w:pPr>
      <w:keepNext/>
      <w:autoSpaceDE w:val="0"/>
      <w:autoSpaceDN w:val="0"/>
      <w:spacing w:after="0" w:line="240" w:lineRule="auto"/>
      <w:outlineLvl w:val="5"/>
    </w:pPr>
    <w:rPr>
      <w:rFonts w:ascii="Arial" w:eastAsia="Times New Roman" w:hAnsi="Arial" w:cs="Arial"/>
      <w:b/>
      <w:bCs/>
      <w:sz w:val="24"/>
      <w:szCs w:val="24"/>
      <w:lang w:eastAsia="el-GR"/>
    </w:rPr>
  </w:style>
  <w:style w:type="paragraph" w:styleId="7">
    <w:name w:val="heading 7"/>
    <w:basedOn w:val="a"/>
    <w:next w:val="a"/>
    <w:link w:val="7Char"/>
    <w:qFormat/>
    <w:rsid w:val="00123409"/>
    <w:pPr>
      <w:keepNext/>
      <w:spacing w:after="0" w:line="240" w:lineRule="auto"/>
      <w:outlineLvl w:val="6"/>
    </w:pPr>
    <w:rPr>
      <w:rFonts w:ascii="Arial" w:eastAsia="Times New Roman" w:hAnsi="Arial"/>
      <w:b/>
      <w:sz w:val="20"/>
      <w:szCs w:val="24"/>
    </w:rPr>
  </w:style>
  <w:style w:type="paragraph" w:styleId="9">
    <w:name w:val="heading 9"/>
    <w:basedOn w:val="a"/>
    <w:next w:val="a"/>
    <w:link w:val="9Char"/>
    <w:qFormat/>
    <w:rsid w:val="00123409"/>
    <w:pPr>
      <w:keepNext/>
      <w:tabs>
        <w:tab w:val="left" w:pos="1843"/>
      </w:tabs>
      <w:spacing w:after="0" w:line="360" w:lineRule="auto"/>
      <w:jc w:val="both"/>
      <w:outlineLvl w:val="8"/>
    </w:pPr>
    <w:rPr>
      <w:rFonts w:ascii="Tahoma" w:eastAsia="Times New Roman" w:hAnsi="Tahoma" w:cs="Tahoma"/>
      <w:b/>
      <w:bCs/>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23409"/>
    <w:rPr>
      <w:rFonts w:ascii="Cambria" w:eastAsia="Times New Roman" w:hAnsi="Cambria" w:cs="Times New Roman"/>
      <w:b/>
      <w:bCs/>
      <w:kern w:val="32"/>
      <w:sz w:val="32"/>
      <w:szCs w:val="32"/>
      <w:lang w:val="en-US"/>
    </w:rPr>
  </w:style>
  <w:style w:type="character" w:customStyle="1" w:styleId="2Char">
    <w:name w:val="Επικεφαλίδα 2 Char"/>
    <w:basedOn w:val="a0"/>
    <w:link w:val="2"/>
    <w:rsid w:val="00123409"/>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rsid w:val="0012340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rsid w:val="00123409"/>
    <w:rPr>
      <w:rFonts w:ascii="Arial" w:eastAsia="Times New Roman" w:hAnsi="Arial" w:cs="Arial"/>
      <w:sz w:val="24"/>
      <w:szCs w:val="24"/>
      <w:lang w:eastAsia="el-GR"/>
    </w:rPr>
  </w:style>
  <w:style w:type="character" w:customStyle="1" w:styleId="5Char">
    <w:name w:val="Επικεφαλίδα 5 Char"/>
    <w:basedOn w:val="a0"/>
    <w:link w:val="5"/>
    <w:rsid w:val="00123409"/>
    <w:rPr>
      <w:rFonts w:ascii="Arial" w:eastAsia="Times New Roman" w:hAnsi="Arial" w:cs="Arial"/>
      <w:b/>
      <w:bCs/>
      <w:sz w:val="20"/>
      <w:szCs w:val="20"/>
      <w:lang w:eastAsia="el-GR"/>
    </w:rPr>
  </w:style>
  <w:style w:type="character" w:customStyle="1" w:styleId="6Char">
    <w:name w:val="Επικεφαλίδα 6 Char"/>
    <w:basedOn w:val="a0"/>
    <w:link w:val="6"/>
    <w:rsid w:val="00123409"/>
    <w:rPr>
      <w:rFonts w:ascii="Arial" w:eastAsia="Times New Roman" w:hAnsi="Arial" w:cs="Arial"/>
      <w:b/>
      <w:bCs/>
      <w:sz w:val="24"/>
      <w:szCs w:val="24"/>
      <w:lang w:eastAsia="el-GR"/>
    </w:rPr>
  </w:style>
  <w:style w:type="character" w:customStyle="1" w:styleId="7Char">
    <w:name w:val="Επικεφαλίδα 7 Char"/>
    <w:basedOn w:val="a0"/>
    <w:link w:val="7"/>
    <w:rsid w:val="00123409"/>
    <w:rPr>
      <w:rFonts w:ascii="Arial" w:eastAsia="Times New Roman" w:hAnsi="Arial" w:cs="Times New Roman"/>
      <w:b/>
      <w:sz w:val="20"/>
      <w:szCs w:val="24"/>
    </w:rPr>
  </w:style>
  <w:style w:type="character" w:customStyle="1" w:styleId="9Char">
    <w:name w:val="Επικεφαλίδα 9 Char"/>
    <w:basedOn w:val="a0"/>
    <w:link w:val="9"/>
    <w:rsid w:val="00123409"/>
    <w:rPr>
      <w:rFonts w:ascii="Tahoma" w:eastAsia="Times New Roman" w:hAnsi="Tahoma" w:cs="Tahoma"/>
      <w:b/>
      <w:bCs/>
      <w:szCs w:val="24"/>
      <w:lang w:val="en-US"/>
    </w:rPr>
  </w:style>
  <w:style w:type="table" w:styleId="a3">
    <w:name w:val="Table Grid"/>
    <w:basedOn w:val="a1"/>
    <w:rsid w:val="00123409"/>
    <w:pPr>
      <w:jc w:val="left"/>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Char"/>
    <w:uiPriority w:val="99"/>
    <w:semiHidden/>
    <w:unhideWhenUsed/>
    <w:rsid w:val="00123409"/>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23409"/>
    <w:rPr>
      <w:rFonts w:ascii="Tahoma" w:eastAsia="Calibri" w:hAnsi="Tahoma" w:cs="Tahoma"/>
      <w:sz w:val="16"/>
      <w:szCs w:val="16"/>
    </w:rPr>
  </w:style>
  <w:style w:type="paragraph" w:styleId="a5">
    <w:name w:val="header"/>
    <w:aliases w:val="hd,Header Titlos Prosforas"/>
    <w:basedOn w:val="a"/>
    <w:link w:val="Char0"/>
    <w:uiPriority w:val="99"/>
    <w:unhideWhenUsed/>
    <w:rsid w:val="00123409"/>
    <w:pPr>
      <w:tabs>
        <w:tab w:val="center" w:pos="4153"/>
        <w:tab w:val="right" w:pos="8306"/>
      </w:tabs>
    </w:pPr>
  </w:style>
  <w:style w:type="character" w:customStyle="1" w:styleId="Char0">
    <w:name w:val="Κεφαλίδα Char"/>
    <w:aliases w:val="hd Char,Header Titlos Prosforas Char"/>
    <w:basedOn w:val="a0"/>
    <w:link w:val="a5"/>
    <w:uiPriority w:val="99"/>
    <w:rsid w:val="00123409"/>
    <w:rPr>
      <w:rFonts w:ascii="Calibri" w:eastAsia="Calibri" w:hAnsi="Calibri" w:cs="Times New Roman"/>
    </w:rPr>
  </w:style>
  <w:style w:type="paragraph" w:styleId="a6">
    <w:name w:val="footer"/>
    <w:aliases w:val="ft"/>
    <w:basedOn w:val="a"/>
    <w:link w:val="Char1"/>
    <w:unhideWhenUsed/>
    <w:rsid w:val="00123409"/>
    <w:pPr>
      <w:tabs>
        <w:tab w:val="center" w:pos="4153"/>
        <w:tab w:val="right" w:pos="8306"/>
      </w:tabs>
    </w:pPr>
  </w:style>
  <w:style w:type="character" w:customStyle="1" w:styleId="Char1">
    <w:name w:val="Υποσέλιδο Char"/>
    <w:aliases w:val="ft Char"/>
    <w:basedOn w:val="a0"/>
    <w:link w:val="a6"/>
    <w:rsid w:val="00123409"/>
    <w:rPr>
      <w:rFonts w:ascii="Calibri" w:eastAsia="Calibri" w:hAnsi="Calibri" w:cs="Times New Roman"/>
    </w:rPr>
  </w:style>
  <w:style w:type="paragraph" w:styleId="a7">
    <w:name w:val="Body Text Indent"/>
    <w:basedOn w:val="a"/>
    <w:link w:val="Char2"/>
    <w:rsid w:val="00123409"/>
    <w:pPr>
      <w:spacing w:after="120" w:line="240" w:lineRule="auto"/>
      <w:ind w:left="283"/>
    </w:pPr>
    <w:rPr>
      <w:rFonts w:ascii="Times New Roman" w:eastAsia="Times New Roman" w:hAnsi="Times New Roman"/>
      <w:sz w:val="24"/>
      <w:szCs w:val="24"/>
      <w:lang w:eastAsia="el-GR"/>
    </w:rPr>
  </w:style>
  <w:style w:type="character" w:customStyle="1" w:styleId="Char2">
    <w:name w:val="Σώμα κείμενου με εσοχή Char"/>
    <w:basedOn w:val="a0"/>
    <w:link w:val="a7"/>
    <w:rsid w:val="00123409"/>
    <w:rPr>
      <w:rFonts w:ascii="Times New Roman" w:eastAsia="Times New Roman" w:hAnsi="Times New Roman" w:cs="Times New Roman"/>
      <w:sz w:val="24"/>
      <w:szCs w:val="24"/>
      <w:lang w:eastAsia="el-GR"/>
    </w:rPr>
  </w:style>
  <w:style w:type="paragraph" w:customStyle="1" w:styleId="CharCharChar">
    <w:name w:val="Char Char Char"/>
    <w:basedOn w:val="a"/>
    <w:rsid w:val="00123409"/>
    <w:pPr>
      <w:spacing w:after="160" w:line="240" w:lineRule="exact"/>
    </w:pPr>
    <w:rPr>
      <w:rFonts w:ascii="Verdana" w:eastAsia="Times New Roman" w:hAnsi="Verdana"/>
      <w:sz w:val="20"/>
      <w:szCs w:val="20"/>
      <w:lang w:val="en-US"/>
    </w:rPr>
  </w:style>
  <w:style w:type="paragraph" w:styleId="a8">
    <w:name w:val="List Paragraph"/>
    <w:basedOn w:val="a"/>
    <w:uiPriority w:val="34"/>
    <w:qFormat/>
    <w:rsid w:val="00123409"/>
    <w:pPr>
      <w:ind w:left="720"/>
      <w:contextualSpacing/>
    </w:pPr>
  </w:style>
  <w:style w:type="character" w:styleId="-">
    <w:name w:val="Hyperlink"/>
    <w:basedOn w:val="a0"/>
    <w:unhideWhenUsed/>
    <w:rsid w:val="00123409"/>
    <w:rPr>
      <w:color w:val="0000FF" w:themeColor="hyperlink"/>
      <w:u w:val="single"/>
    </w:rPr>
  </w:style>
  <w:style w:type="paragraph" w:customStyle="1" w:styleId="Default">
    <w:name w:val="Default"/>
    <w:rsid w:val="00123409"/>
    <w:pPr>
      <w:autoSpaceDE w:val="0"/>
      <w:autoSpaceDN w:val="0"/>
      <w:adjustRightInd w:val="0"/>
      <w:jc w:val="left"/>
    </w:pPr>
    <w:rPr>
      <w:rFonts w:ascii="Tahoma" w:eastAsia="Calibri" w:hAnsi="Tahoma" w:cs="Tahoma"/>
      <w:color w:val="000000"/>
      <w:sz w:val="24"/>
      <w:szCs w:val="24"/>
      <w:lang w:eastAsia="el-GR"/>
    </w:rPr>
  </w:style>
  <w:style w:type="paragraph" w:customStyle="1" w:styleId="bodynumberingChar">
    <w:name w:val="body numbering Char"/>
    <w:rsid w:val="00123409"/>
    <w:pPr>
      <w:tabs>
        <w:tab w:val="num" w:pos="1350"/>
      </w:tabs>
      <w:ind w:left="1350" w:hanging="360"/>
    </w:pPr>
    <w:rPr>
      <w:rFonts w:ascii="Tahoma" w:eastAsia="Times New Roman" w:hAnsi="Tahoma" w:cs="Times New Roman"/>
      <w:strike/>
      <w:lang w:eastAsia="el-GR"/>
    </w:rPr>
  </w:style>
  <w:style w:type="paragraph" w:styleId="a9">
    <w:name w:val="Body Text"/>
    <w:basedOn w:val="a"/>
    <w:link w:val="Char3"/>
    <w:unhideWhenUsed/>
    <w:rsid w:val="00123409"/>
    <w:pPr>
      <w:spacing w:after="120"/>
    </w:pPr>
  </w:style>
  <w:style w:type="character" w:customStyle="1" w:styleId="Char3">
    <w:name w:val="Σώμα κειμένου Char"/>
    <w:basedOn w:val="a0"/>
    <w:link w:val="a9"/>
    <w:rsid w:val="00123409"/>
    <w:rPr>
      <w:rFonts w:ascii="Calibri" w:eastAsia="Calibri" w:hAnsi="Calibri" w:cs="Times New Roman"/>
    </w:rPr>
  </w:style>
  <w:style w:type="paragraph" w:styleId="20">
    <w:name w:val="Body Text Indent 2"/>
    <w:basedOn w:val="a"/>
    <w:link w:val="2Char0"/>
    <w:uiPriority w:val="99"/>
    <w:unhideWhenUsed/>
    <w:rsid w:val="00123409"/>
    <w:pPr>
      <w:spacing w:after="120" w:line="480" w:lineRule="auto"/>
      <w:ind w:left="283"/>
    </w:pPr>
  </w:style>
  <w:style w:type="character" w:customStyle="1" w:styleId="2Char0">
    <w:name w:val="Σώμα κείμενου με εσοχή 2 Char"/>
    <w:basedOn w:val="a0"/>
    <w:link w:val="20"/>
    <w:uiPriority w:val="99"/>
    <w:rsid w:val="00123409"/>
    <w:rPr>
      <w:rFonts w:ascii="Calibri" w:eastAsia="Calibri" w:hAnsi="Calibri" w:cs="Times New Roman"/>
    </w:rPr>
  </w:style>
  <w:style w:type="character" w:styleId="aa">
    <w:name w:val="page number"/>
    <w:basedOn w:val="a0"/>
    <w:rsid w:val="00123409"/>
  </w:style>
  <w:style w:type="paragraph" w:styleId="21">
    <w:name w:val="Body Text 2"/>
    <w:basedOn w:val="a"/>
    <w:link w:val="2Char1"/>
    <w:rsid w:val="00123409"/>
    <w:pPr>
      <w:spacing w:after="120" w:line="480" w:lineRule="auto"/>
    </w:pPr>
    <w:rPr>
      <w:rFonts w:ascii="Times New Roman" w:eastAsia="Times New Roman" w:hAnsi="Times New Roman"/>
      <w:sz w:val="24"/>
      <w:szCs w:val="24"/>
      <w:lang w:val="en-GB"/>
    </w:rPr>
  </w:style>
  <w:style w:type="character" w:customStyle="1" w:styleId="2Char1">
    <w:name w:val="Σώμα κείμενου 2 Char"/>
    <w:basedOn w:val="a0"/>
    <w:link w:val="21"/>
    <w:rsid w:val="00123409"/>
    <w:rPr>
      <w:rFonts w:ascii="Times New Roman" w:eastAsia="Times New Roman" w:hAnsi="Times New Roman" w:cs="Times New Roman"/>
      <w:sz w:val="24"/>
      <w:szCs w:val="24"/>
      <w:lang w:val="en-GB"/>
    </w:rPr>
  </w:style>
  <w:style w:type="character" w:customStyle="1" w:styleId="apple-converted-space">
    <w:name w:val="apple-converted-space"/>
    <w:basedOn w:val="a0"/>
    <w:rsid w:val="00123409"/>
  </w:style>
  <w:style w:type="character" w:styleId="ab">
    <w:name w:val="Strong"/>
    <w:basedOn w:val="a0"/>
    <w:uiPriority w:val="22"/>
    <w:qFormat/>
    <w:rsid w:val="00123409"/>
    <w:rPr>
      <w:b/>
      <w:bCs/>
    </w:rPr>
  </w:style>
  <w:style w:type="character" w:customStyle="1" w:styleId="22">
    <w:name w:val="Σώμα κειμένου (2)_"/>
    <w:basedOn w:val="a0"/>
    <w:link w:val="210"/>
    <w:uiPriority w:val="99"/>
    <w:locked/>
    <w:rsid w:val="00123409"/>
    <w:rPr>
      <w:rFonts w:ascii="Arial" w:hAnsi="Arial" w:cs="Arial"/>
      <w:sz w:val="17"/>
      <w:szCs w:val="17"/>
      <w:shd w:val="clear" w:color="auto" w:fill="FFFFFF"/>
    </w:rPr>
  </w:style>
  <w:style w:type="paragraph" w:customStyle="1" w:styleId="210">
    <w:name w:val="Σώμα κειμένου (2)1"/>
    <w:basedOn w:val="a"/>
    <w:link w:val="22"/>
    <w:uiPriority w:val="99"/>
    <w:rsid w:val="00123409"/>
    <w:pPr>
      <w:widowControl w:val="0"/>
      <w:shd w:val="clear" w:color="auto" w:fill="FFFFFF"/>
      <w:spacing w:after="180" w:line="210" w:lineRule="exact"/>
      <w:jc w:val="both"/>
    </w:pPr>
    <w:rPr>
      <w:rFonts w:ascii="Arial" w:eastAsiaTheme="minorHAnsi" w:hAnsi="Arial" w:cs="Arial"/>
      <w:sz w:val="17"/>
      <w:szCs w:val="17"/>
    </w:rPr>
  </w:style>
  <w:style w:type="paragraph" w:customStyle="1" w:styleId="211">
    <w:name w:val="Σώμα κείμενου 21"/>
    <w:basedOn w:val="a"/>
    <w:rsid w:val="00123409"/>
    <w:pPr>
      <w:widowControl w:val="0"/>
      <w:tabs>
        <w:tab w:val="left" w:pos="-720"/>
      </w:tabs>
      <w:suppressAutoHyphens/>
      <w:snapToGrid w:val="0"/>
      <w:spacing w:after="0" w:line="240" w:lineRule="auto"/>
      <w:jc w:val="center"/>
    </w:pPr>
    <w:rPr>
      <w:rFonts w:ascii="Courier New" w:eastAsia="Times New Roman" w:hAnsi="Courier New" w:cs="Tahoma"/>
      <w:spacing w:val="-3"/>
      <w:szCs w:val="20"/>
      <w:lang w:val="en-US" w:eastAsia="ar-SA"/>
    </w:rPr>
  </w:style>
  <w:style w:type="paragraph" w:customStyle="1" w:styleId="-0">
    <w:name w:val="Κ-Άρθρο"/>
    <w:basedOn w:val="a"/>
    <w:next w:val="a"/>
    <w:qFormat/>
    <w:rsid w:val="00123409"/>
    <w:pPr>
      <w:pBdr>
        <w:bottom w:val="single" w:sz="8" w:space="1" w:color="auto"/>
      </w:pBdr>
      <w:autoSpaceDE w:val="0"/>
      <w:autoSpaceDN w:val="0"/>
      <w:adjustRightInd w:val="0"/>
      <w:spacing w:after="120"/>
      <w:ind w:left="900" w:hanging="360"/>
      <w:jc w:val="center"/>
    </w:pPr>
    <w:rPr>
      <w:rFonts w:ascii="Georgia" w:eastAsia="Times New Roman" w:hAnsi="Georgia" w:cs="Tahoma"/>
      <w:b/>
      <w:bCs/>
      <w:sz w:val="24"/>
      <w:szCs w:val="24"/>
    </w:rPr>
  </w:style>
  <w:style w:type="paragraph" w:customStyle="1" w:styleId="-1">
    <w:name w:val="Κ-Λίστα"/>
    <w:basedOn w:val="-0"/>
    <w:qFormat/>
    <w:rsid w:val="00123409"/>
    <w:pPr>
      <w:pBdr>
        <w:bottom w:val="none" w:sz="0" w:space="0" w:color="auto"/>
      </w:pBdr>
      <w:tabs>
        <w:tab w:val="num" w:pos="720"/>
      </w:tabs>
      <w:ind w:left="720"/>
      <w:jc w:val="left"/>
    </w:pPr>
    <w:rPr>
      <w:rFonts w:ascii="Arial Narrow" w:hAnsi="Arial Narrow"/>
      <w:b w:val="0"/>
      <w:sz w:val="22"/>
      <w:szCs w:val="22"/>
    </w:rPr>
  </w:style>
  <w:style w:type="paragraph" w:customStyle="1" w:styleId="western">
    <w:name w:val="western"/>
    <w:basedOn w:val="a"/>
    <w:rsid w:val="00123409"/>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2">
    <w:name w:val="Κ-Μέρος"/>
    <w:basedOn w:val="4"/>
    <w:qFormat/>
    <w:rsid w:val="00123409"/>
    <w:pPr>
      <w:pBdr>
        <w:top w:val="thinThickSmallGap" w:sz="12" w:space="4" w:color="auto"/>
        <w:left w:val="single" w:sz="6" w:space="4" w:color="auto"/>
        <w:bottom w:val="thickThinSmallGap" w:sz="12" w:space="4" w:color="auto"/>
        <w:right w:val="single" w:sz="6" w:space="4" w:color="auto"/>
      </w:pBdr>
      <w:shd w:val="clear" w:color="auto" w:fill="D9D9D9"/>
      <w:adjustRightInd w:val="0"/>
      <w:spacing w:line="276" w:lineRule="auto"/>
      <w:jc w:val="center"/>
    </w:pPr>
    <w:rPr>
      <w:rFonts w:ascii="Cambria" w:hAnsi="Cambria" w:cs="Tahoma"/>
      <w:b/>
      <w:bCs/>
      <w:sz w:val="28"/>
      <w:szCs w:val="20"/>
      <w:lang w:eastAsia="en-US"/>
    </w:rPr>
  </w:style>
  <w:style w:type="paragraph" w:customStyle="1" w:styleId="10">
    <w:name w:val="Παράγραφος λίστας1"/>
    <w:basedOn w:val="a"/>
    <w:rsid w:val="00123409"/>
    <w:pPr>
      <w:ind w:left="720"/>
      <w:contextualSpacing/>
    </w:pPr>
    <w:rPr>
      <w:rFonts w:eastAsia="Times New Roman"/>
    </w:rPr>
  </w:style>
  <w:style w:type="paragraph" w:styleId="23">
    <w:name w:val="Body Text First Indent 2"/>
    <w:basedOn w:val="a7"/>
    <w:link w:val="2Char2"/>
    <w:rsid w:val="00123409"/>
    <w:pPr>
      <w:ind w:firstLine="210"/>
    </w:pPr>
    <w:rPr>
      <w:lang w:val="en-US" w:eastAsia="en-US"/>
    </w:rPr>
  </w:style>
  <w:style w:type="character" w:customStyle="1" w:styleId="2Char2">
    <w:name w:val="Σώμα κείμενου Πρώτη Εσοχή 2 Char"/>
    <w:basedOn w:val="Char2"/>
    <w:link w:val="23"/>
    <w:rsid w:val="00123409"/>
    <w:rPr>
      <w:lang w:val="en-US"/>
    </w:rPr>
  </w:style>
  <w:style w:type="paragraph" w:styleId="Web">
    <w:name w:val="Normal (Web)"/>
    <w:basedOn w:val="a"/>
    <w:rsid w:val="0012340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normal">
    <w:name w:val="normal"/>
    <w:basedOn w:val="a0"/>
    <w:rsid w:val="00123409"/>
  </w:style>
  <w:style w:type="paragraph" w:customStyle="1" w:styleId="Aaoeeu">
    <w:name w:val="Aaoeeu"/>
    <w:basedOn w:val="a"/>
    <w:next w:val="a"/>
    <w:rsid w:val="00123409"/>
    <w:pPr>
      <w:autoSpaceDE w:val="0"/>
      <w:autoSpaceDN w:val="0"/>
      <w:adjustRightInd w:val="0"/>
      <w:spacing w:after="0" w:line="240" w:lineRule="auto"/>
    </w:pPr>
    <w:rPr>
      <w:rFonts w:ascii="Arial" w:eastAsia="Times New Roman" w:hAnsi="Arial"/>
      <w:sz w:val="24"/>
      <w:szCs w:val="24"/>
      <w:lang w:eastAsia="el-GR"/>
    </w:rPr>
  </w:style>
  <w:style w:type="paragraph" w:customStyle="1" w:styleId="11">
    <w:name w:val="Παράγραφος λίστας11"/>
    <w:basedOn w:val="a"/>
    <w:rsid w:val="00123409"/>
    <w:pPr>
      <w:spacing w:after="0" w:line="240" w:lineRule="auto"/>
      <w:ind w:left="720"/>
      <w:contextualSpacing/>
    </w:pPr>
    <w:rPr>
      <w:rFonts w:ascii="Times New Roman" w:eastAsia="Times New Roman" w:hAnsi="Times New Roman"/>
      <w:sz w:val="20"/>
      <w:szCs w:val="20"/>
      <w:lang w:eastAsia="el-GR"/>
    </w:rPr>
  </w:style>
  <w:style w:type="character" w:styleId="ac">
    <w:name w:val="Emphasis"/>
    <w:basedOn w:val="a0"/>
    <w:uiPriority w:val="99"/>
    <w:qFormat/>
    <w:rsid w:val="00123409"/>
    <w:rPr>
      <w:rFonts w:cs="Times New Roman"/>
      <w:i/>
      <w:iCs/>
    </w:rPr>
  </w:style>
  <w:style w:type="paragraph" w:customStyle="1" w:styleId="Char4">
    <w:name w:val="Char"/>
    <w:basedOn w:val="a"/>
    <w:rsid w:val="00123409"/>
    <w:pPr>
      <w:spacing w:after="160" w:line="240" w:lineRule="exact"/>
    </w:pPr>
    <w:rPr>
      <w:rFonts w:ascii="Verdana" w:eastAsia="Times New Roman" w:hAnsi="Verdana"/>
      <w:sz w:val="20"/>
      <w:szCs w:val="20"/>
      <w:lang w:val="en-US"/>
    </w:rPr>
  </w:style>
  <w:style w:type="character" w:customStyle="1" w:styleId="ad">
    <w:name w:val="Χαρακτήρες υποσημείωσης"/>
    <w:rsid w:val="00123409"/>
  </w:style>
  <w:style w:type="character" w:customStyle="1" w:styleId="ae">
    <w:name w:val="Σύμβολο υποσημείωσης"/>
    <w:rsid w:val="00123409"/>
    <w:rPr>
      <w:vertAlign w:val="superscript"/>
    </w:rPr>
  </w:style>
  <w:style w:type="character" w:customStyle="1" w:styleId="DeltaViewInsertion">
    <w:name w:val="DeltaView Insertion"/>
    <w:rsid w:val="00123409"/>
    <w:rPr>
      <w:b/>
      <w:i/>
      <w:spacing w:val="0"/>
      <w:lang w:val="el-GR"/>
    </w:rPr>
  </w:style>
  <w:style w:type="character" w:customStyle="1" w:styleId="NormalBoldChar">
    <w:name w:val="NormalBold Char"/>
    <w:rsid w:val="00123409"/>
    <w:rPr>
      <w:rFonts w:ascii="Times New Roman" w:eastAsia="Times New Roman" w:hAnsi="Times New Roman" w:cs="Times New Roman"/>
      <w:b/>
      <w:sz w:val="24"/>
      <w:lang w:val="el-GR"/>
    </w:rPr>
  </w:style>
  <w:style w:type="paragraph" w:customStyle="1" w:styleId="ChapterTitle">
    <w:name w:val="ChapterTitle"/>
    <w:basedOn w:val="a"/>
    <w:next w:val="a"/>
    <w:rsid w:val="00123409"/>
    <w:pPr>
      <w:keepNext/>
      <w:suppressAutoHyphens/>
      <w:spacing w:before="120" w:after="360"/>
      <w:jc w:val="center"/>
    </w:pPr>
    <w:rPr>
      <w:rFonts w:eastAsia="Times New Roman" w:cs="Calibri"/>
      <w:b/>
      <w:kern w:val="1"/>
      <w:lang w:eastAsia="zh-CN"/>
    </w:rPr>
  </w:style>
  <w:style w:type="paragraph" w:customStyle="1" w:styleId="SectionTitle">
    <w:name w:val="SectionTitle"/>
    <w:basedOn w:val="a"/>
    <w:next w:val="1"/>
    <w:rsid w:val="00123409"/>
    <w:pPr>
      <w:keepNext/>
      <w:suppressAutoHyphens/>
      <w:spacing w:before="120" w:after="360"/>
      <w:ind w:firstLine="397"/>
      <w:jc w:val="center"/>
    </w:pPr>
    <w:rPr>
      <w:rFonts w:eastAsia="Times New Roman" w:cs="Calibri"/>
      <w:b/>
      <w:smallCaps/>
      <w:kern w:val="1"/>
      <w:sz w:val="28"/>
      <w:lang w:eastAsia="zh-CN"/>
    </w:rPr>
  </w:style>
  <w:style w:type="paragraph" w:styleId="af">
    <w:name w:val="endnote text"/>
    <w:basedOn w:val="a"/>
    <w:link w:val="Char5"/>
    <w:unhideWhenUsed/>
    <w:rsid w:val="00123409"/>
    <w:pPr>
      <w:suppressAutoHyphens/>
      <w:ind w:firstLine="397"/>
      <w:jc w:val="both"/>
    </w:pPr>
    <w:rPr>
      <w:rFonts w:eastAsia="Times New Roman"/>
      <w:kern w:val="1"/>
      <w:sz w:val="20"/>
      <w:szCs w:val="20"/>
      <w:lang w:eastAsia="zh-CN"/>
    </w:rPr>
  </w:style>
  <w:style w:type="character" w:customStyle="1" w:styleId="Char5">
    <w:name w:val="Κείμενο σημείωσης τέλους Char"/>
    <w:basedOn w:val="a0"/>
    <w:link w:val="af"/>
    <w:rsid w:val="00123409"/>
    <w:rPr>
      <w:rFonts w:ascii="Calibri" w:eastAsia="Times New Roman" w:hAnsi="Calibri" w:cs="Times New Roman"/>
      <w:kern w:val="1"/>
      <w:sz w:val="20"/>
      <w:szCs w:val="20"/>
      <w:lang w:eastAsia="zh-CN"/>
    </w:rPr>
  </w:style>
  <w:style w:type="character" w:customStyle="1" w:styleId="FootnoteReference2">
    <w:name w:val="Footnote Reference2"/>
    <w:rsid w:val="00123409"/>
    <w:rPr>
      <w:vertAlign w:val="superscript"/>
    </w:rPr>
  </w:style>
  <w:style w:type="paragraph" w:customStyle="1" w:styleId="foothanging">
    <w:name w:val="foot_hanging"/>
    <w:basedOn w:val="af0"/>
    <w:rsid w:val="00123409"/>
    <w:pPr>
      <w:suppressAutoHyphens/>
      <w:ind w:left="426" w:hanging="426"/>
      <w:jc w:val="both"/>
    </w:pPr>
    <w:rPr>
      <w:rFonts w:eastAsia="Times New Roman" w:cs="Calibri"/>
      <w:sz w:val="18"/>
      <w:szCs w:val="18"/>
      <w:lang w:val="en-IE" w:eastAsia="zh-CN"/>
    </w:rPr>
  </w:style>
  <w:style w:type="paragraph" w:styleId="af0">
    <w:name w:val="footnote text"/>
    <w:basedOn w:val="a"/>
    <w:link w:val="Char6"/>
    <w:unhideWhenUsed/>
    <w:rsid w:val="00123409"/>
    <w:pPr>
      <w:spacing w:after="0" w:line="240" w:lineRule="auto"/>
    </w:pPr>
    <w:rPr>
      <w:sz w:val="20"/>
      <w:szCs w:val="20"/>
    </w:rPr>
  </w:style>
  <w:style w:type="character" w:customStyle="1" w:styleId="Char6">
    <w:name w:val="Κείμενο υποσημείωσης Char"/>
    <w:basedOn w:val="a0"/>
    <w:link w:val="af0"/>
    <w:rsid w:val="00123409"/>
    <w:rPr>
      <w:rFonts w:ascii="Calibri" w:eastAsia="Calibri" w:hAnsi="Calibri" w:cs="Times New Roman"/>
      <w:sz w:val="20"/>
      <w:szCs w:val="20"/>
    </w:rPr>
  </w:style>
  <w:style w:type="character" w:customStyle="1" w:styleId="40">
    <w:name w:val="Επικεφαλίδα #4_"/>
    <w:basedOn w:val="a0"/>
    <w:link w:val="41"/>
    <w:rsid w:val="00123409"/>
    <w:rPr>
      <w:rFonts w:ascii="Bookman Old Style" w:eastAsia="Bookman Old Style" w:hAnsi="Bookman Old Style" w:cs="Bookman Old Style"/>
      <w:b/>
      <w:bCs/>
      <w:shd w:val="clear" w:color="auto" w:fill="FFFFFF"/>
    </w:rPr>
  </w:style>
  <w:style w:type="paragraph" w:customStyle="1" w:styleId="41">
    <w:name w:val="Επικεφαλίδα #4"/>
    <w:basedOn w:val="a"/>
    <w:link w:val="40"/>
    <w:rsid w:val="00123409"/>
    <w:pPr>
      <w:widowControl w:val="0"/>
      <w:shd w:val="clear" w:color="auto" w:fill="FFFFFF"/>
      <w:spacing w:before="360" w:after="0" w:line="413" w:lineRule="exact"/>
      <w:ind w:hanging="1080"/>
      <w:jc w:val="both"/>
      <w:outlineLvl w:val="3"/>
    </w:pPr>
    <w:rPr>
      <w:rFonts w:ascii="Bookman Old Style" w:eastAsia="Bookman Old Style" w:hAnsi="Bookman Old Style" w:cs="Bookman Old Style"/>
      <w:b/>
      <w:bCs/>
    </w:rPr>
  </w:style>
  <w:style w:type="paragraph" w:customStyle="1" w:styleId="24">
    <w:name w:val="Σώμα κειμένου (2)"/>
    <w:basedOn w:val="a"/>
    <w:rsid w:val="00123409"/>
    <w:pPr>
      <w:widowControl w:val="0"/>
      <w:shd w:val="clear" w:color="auto" w:fill="FFFFFF"/>
      <w:spacing w:after="0" w:line="344" w:lineRule="exact"/>
      <w:ind w:hanging="1960"/>
      <w:jc w:val="both"/>
    </w:pPr>
    <w:rPr>
      <w:rFonts w:ascii="Bookman Old Style" w:eastAsia="Bookman Old Style" w:hAnsi="Bookman Old Style" w:cs="Bookman Old Style"/>
      <w:color w:val="000000"/>
      <w:sz w:val="26"/>
      <w:szCs w:val="26"/>
      <w:lang w:eastAsia="el-GR" w:bidi="el-GR"/>
    </w:rPr>
  </w:style>
  <w:style w:type="character" w:customStyle="1" w:styleId="19">
    <w:name w:val="Σώμα κειμένου (19)_"/>
    <w:basedOn w:val="a0"/>
    <w:link w:val="190"/>
    <w:rsid w:val="00123409"/>
    <w:rPr>
      <w:rFonts w:ascii="Bookman Old Style" w:eastAsia="Bookman Old Style" w:hAnsi="Bookman Old Style" w:cs="Bookman Old Style"/>
      <w:b/>
      <w:bCs/>
      <w:shd w:val="clear" w:color="auto" w:fill="FFFFFF"/>
    </w:rPr>
  </w:style>
  <w:style w:type="paragraph" w:customStyle="1" w:styleId="190">
    <w:name w:val="Σώμα κειμένου (19)"/>
    <w:basedOn w:val="a"/>
    <w:link w:val="19"/>
    <w:rsid w:val="00123409"/>
    <w:pPr>
      <w:widowControl w:val="0"/>
      <w:shd w:val="clear" w:color="auto" w:fill="FFFFFF"/>
      <w:spacing w:after="120" w:line="399" w:lineRule="exact"/>
      <w:jc w:val="both"/>
    </w:pPr>
    <w:rPr>
      <w:rFonts w:ascii="Bookman Old Style" w:eastAsia="Bookman Old Style" w:hAnsi="Bookman Old Style" w:cs="Bookman Old Style"/>
      <w:b/>
      <w:bCs/>
    </w:rPr>
  </w:style>
  <w:style w:type="character" w:customStyle="1" w:styleId="2Corbel17">
    <w:name w:val="Σώμα κειμένου (2) + Corbel;17 στ.;Έντονη γραφή"/>
    <w:basedOn w:val="22"/>
    <w:rsid w:val="00123409"/>
    <w:rPr>
      <w:rFonts w:ascii="Corbel" w:eastAsia="Corbel" w:hAnsi="Corbel" w:cs="Corbel"/>
      <w:b/>
      <w:bCs/>
      <w:i w:val="0"/>
      <w:iCs w:val="0"/>
      <w:smallCaps w:val="0"/>
      <w:strike w:val="0"/>
      <w:color w:val="000000"/>
      <w:spacing w:val="0"/>
      <w:w w:val="100"/>
      <w:position w:val="0"/>
      <w:sz w:val="34"/>
      <w:szCs w:val="34"/>
      <w:u w:val="none"/>
      <w:lang w:val="el-GR" w:eastAsia="el-GR" w:bidi="el-GR"/>
    </w:rPr>
  </w:style>
  <w:style w:type="character" w:customStyle="1" w:styleId="240">
    <w:name w:val="Σώμα κειμένου (2) + Διάστιχο 4 στ."/>
    <w:basedOn w:val="22"/>
    <w:rsid w:val="00123409"/>
    <w:rPr>
      <w:rFonts w:ascii="Bookman Old Style" w:eastAsia="Bookman Old Style" w:hAnsi="Bookman Old Style" w:cs="Bookman Old Style"/>
      <w:b w:val="0"/>
      <w:bCs w:val="0"/>
      <w:i w:val="0"/>
      <w:iCs w:val="0"/>
      <w:smallCaps w:val="0"/>
      <w:strike w:val="0"/>
      <w:color w:val="000000"/>
      <w:spacing w:val="80"/>
      <w:w w:val="100"/>
      <w:position w:val="0"/>
      <w:sz w:val="26"/>
      <w:szCs w:val="26"/>
      <w:u w:val="none"/>
      <w:lang w:val="el-GR" w:eastAsia="el-GR" w:bidi="el-GR"/>
    </w:rPr>
  </w:style>
  <w:style w:type="character" w:customStyle="1" w:styleId="19Arial11">
    <w:name w:val="Σώμα κειμένου (19) + Arial;11 στ.;Πλάγια γραφή"/>
    <w:basedOn w:val="19"/>
    <w:rsid w:val="00123409"/>
    <w:rPr>
      <w:rFonts w:ascii="Arial" w:eastAsia="Arial" w:hAnsi="Arial" w:cs="Arial"/>
      <w:i/>
      <w:iCs/>
      <w:color w:val="000000"/>
      <w:spacing w:val="0"/>
      <w:w w:val="100"/>
      <w:position w:val="0"/>
      <w:sz w:val="22"/>
      <w:szCs w:val="22"/>
      <w:lang w:val="el-GR" w:eastAsia="el-GR" w:bidi="el-GR"/>
    </w:rPr>
  </w:style>
  <w:style w:type="character" w:customStyle="1" w:styleId="14">
    <w:name w:val="Σώμα κειμένου (14)_"/>
    <w:basedOn w:val="a0"/>
    <w:link w:val="140"/>
    <w:uiPriority w:val="99"/>
    <w:rsid w:val="00123409"/>
    <w:rPr>
      <w:rFonts w:cs="Calibri"/>
      <w:i/>
      <w:iCs/>
      <w:spacing w:val="-90"/>
      <w:sz w:val="74"/>
      <w:szCs w:val="74"/>
      <w:shd w:val="clear" w:color="auto" w:fill="FFFFFF"/>
    </w:rPr>
  </w:style>
  <w:style w:type="paragraph" w:customStyle="1" w:styleId="140">
    <w:name w:val="Σώμα κειμένου (14)"/>
    <w:basedOn w:val="a"/>
    <w:link w:val="14"/>
    <w:uiPriority w:val="99"/>
    <w:rsid w:val="00123409"/>
    <w:pPr>
      <w:widowControl w:val="0"/>
      <w:shd w:val="clear" w:color="auto" w:fill="FFFFFF"/>
      <w:spacing w:before="300" w:after="0" w:line="0" w:lineRule="atLeast"/>
    </w:pPr>
    <w:rPr>
      <w:rFonts w:asciiTheme="minorHAnsi" w:eastAsiaTheme="minorHAnsi" w:hAnsiTheme="minorHAnsi" w:cs="Calibri"/>
      <w:i/>
      <w:iCs/>
      <w:spacing w:val="-90"/>
      <w:sz w:val="74"/>
      <w:szCs w:val="74"/>
    </w:rPr>
  </w:style>
  <w:style w:type="character" w:customStyle="1" w:styleId="14-7">
    <w:name w:val="Σώμα κειμένου (14) + Διάστιχο -7 στ."/>
    <w:basedOn w:val="14"/>
    <w:rsid w:val="00123409"/>
    <w:rPr>
      <w:color w:val="000000"/>
      <w:spacing w:val="-150"/>
      <w:w w:val="100"/>
      <w:position w:val="0"/>
      <w:lang w:val="el-GR" w:eastAsia="el-GR" w:bidi="el-GR"/>
    </w:rPr>
  </w:style>
  <w:style w:type="character" w:customStyle="1" w:styleId="2120">
    <w:name w:val="Σώμα κειμένου (2) + 12 στ.;Πλάγια γραφή;Διάστιχο 0 στ."/>
    <w:basedOn w:val="22"/>
    <w:rsid w:val="00123409"/>
    <w:rPr>
      <w:rFonts w:ascii="Bookman Old Style" w:eastAsia="Bookman Old Style" w:hAnsi="Bookman Old Style" w:cs="Bookman Old Style"/>
      <w:b w:val="0"/>
      <w:bCs w:val="0"/>
      <w:i/>
      <w:iCs/>
      <w:smallCaps w:val="0"/>
      <w:strike w:val="0"/>
      <w:color w:val="000000"/>
      <w:spacing w:val="-10"/>
      <w:w w:val="100"/>
      <w:position w:val="0"/>
      <w:sz w:val="24"/>
      <w:szCs w:val="24"/>
      <w:u w:val="none"/>
      <w:lang w:val="en-US" w:eastAsia="en-US" w:bidi="en-US"/>
    </w:rPr>
  </w:style>
  <w:style w:type="character" w:customStyle="1" w:styleId="af1">
    <w:name w:val="Κεφαλίδα ή υποσέλιδο_"/>
    <w:basedOn w:val="a0"/>
    <w:rsid w:val="00123409"/>
    <w:rPr>
      <w:rFonts w:ascii="Century Schoolbook" w:eastAsia="Century Schoolbook" w:hAnsi="Century Schoolbook" w:cs="Century Schoolbook"/>
      <w:b w:val="0"/>
      <w:bCs w:val="0"/>
      <w:i w:val="0"/>
      <w:iCs w:val="0"/>
      <w:smallCaps w:val="0"/>
      <w:strike w:val="0"/>
      <w:spacing w:val="-10"/>
      <w:sz w:val="17"/>
      <w:szCs w:val="17"/>
      <w:u w:val="none"/>
    </w:rPr>
  </w:style>
  <w:style w:type="character" w:customStyle="1" w:styleId="af2">
    <w:name w:val="Κεφαλίδα ή υποσέλιδο"/>
    <w:basedOn w:val="af1"/>
    <w:rsid w:val="00123409"/>
    <w:rPr>
      <w:color w:val="000000"/>
      <w:w w:val="100"/>
      <w:position w:val="0"/>
      <w:lang w:val="el-GR" w:eastAsia="el-GR" w:bidi="el-GR"/>
    </w:rPr>
  </w:style>
  <w:style w:type="character" w:customStyle="1" w:styleId="2Exact">
    <w:name w:val="Σώμα κειμένου (2)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0Exact">
    <w:name w:val="Σώμα κειμένου (10) Exact"/>
    <w:basedOn w:val="a0"/>
    <w:link w:val="100"/>
    <w:rsid w:val="00123409"/>
    <w:rPr>
      <w:rFonts w:ascii="Corbel" w:eastAsia="Corbel" w:hAnsi="Corbel" w:cs="Corbel"/>
      <w:sz w:val="26"/>
      <w:szCs w:val="26"/>
      <w:shd w:val="clear" w:color="auto" w:fill="FFFFFF"/>
    </w:rPr>
  </w:style>
  <w:style w:type="paragraph" w:customStyle="1" w:styleId="100">
    <w:name w:val="Σώμα κειμένου (10)"/>
    <w:basedOn w:val="a"/>
    <w:link w:val="10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0BookmanOldStyle105Exact">
    <w:name w:val="Σώμα κειμένου (10) + Bookman Old Style;10;5 στ.;Έντονη γραφή Exact"/>
    <w:basedOn w:val="10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42">
    <w:name w:val="Σώμα κειμένου (4)_"/>
    <w:basedOn w:val="a0"/>
    <w:link w:val="43"/>
    <w:rsid w:val="00123409"/>
    <w:rPr>
      <w:rFonts w:ascii="Bookman Old Style" w:eastAsia="Bookman Old Style" w:hAnsi="Bookman Old Style" w:cs="Bookman Old Style"/>
      <w:sz w:val="19"/>
      <w:szCs w:val="19"/>
      <w:shd w:val="clear" w:color="auto" w:fill="FFFFFF"/>
    </w:rPr>
  </w:style>
  <w:style w:type="paragraph" w:customStyle="1" w:styleId="43">
    <w:name w:val="Σώμα κειμένου (4)"/>
    <w:basedOn w:val="a"/>
    <w:link w:val="42"/>
    <w:rsid w:val="00123409"/>
    <w:pPr>
      <w:widowControl w:val="0"/>
      <w:shd w:val="clear" w:color="auto" w:fill="FFFFFF"/>
      <w:spacing w:before="300" w:after="0" w:line="390" w:lineRule="exact"/>
      <w:jc w:val="both"/>
    </w:pPr>
    <w:rPr>
      <w:rFonts w:ascii="Bookman Old Style" w:eastAsia="Bookman Old Style" w:hAnsi="Bookman Old Style" w:cs="Bookman Old Style"/>
      <w:sz w:val="19"/>
      <w:szCs w:val="19"/>
    </w:rPr>
  </w:style>
  <w:style w:type="character" w:customStyle="1" w:styleId="Exact">
    <w:name w:val="Λεζάντα εικόνας Exact"/>
    <w:basedOn w:val="a0"/>
    <w:rsid w:val="00123409"/>
    <w:rPr>
      <w:rFonts w:ascii="Bookman Old Style" w:eastAsia="Bookman Old Style" w:hAnsi="Bookman Old Style" w:cs="Bookman Old Style"/>
      <w:b w:val="0"/>
      <w:bCs w:val="0"/>
      <w:i w:val="0"/>
      <w:iCs w:val="0"/>
      <w:smallCaps w:val="0"/>
      <w:strike w:val="0"/>
      <w:sz w:val="26"/>
      <w:szCs w:val="26"/>
      <w:u w:val="none"/>
    </w:rPr>
  </w:style>
  <w:style w:type="character" w:customStyle="1" w:styleId="16Exact">
    <w:name w:val="Σώμα κειμένου (16) Exact"/>
    <w:basedOn w:val="a0"/>
    <w:link w:val="16"/>
    <w:rsid w:val="00123409"/>
    <w:rPr>
      <w:rFonts w:ascii="Corbel" w:eastAsia="Corbel" w:hAnsi="Corbel" w:cs="Corbel"/>
      <w:sz w:val="26"/>
      <w:szCs w:val="26"/>
      <w:shd w:val="clear" w:color="auto" w:fill="FFFFFF"/>
    </w:rPr>
  </w:style>
  <w:style w:type="paragraph" w:customStyle="1" w:styleId="16">
    <w:name w:val="Σώμα κειμένου (16)"/>
    <w:basedOn w:val="a"/>
    <w:link w:val="16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6Arial10Exact">
    <w:name w:val="Σώμα κειμένου (16) + Arial;10 στ.;Έντονη γραφή Exact"/>
    <w:basedOn w:val="16Exact"/>
    <w:rsid w:val="00123409"/>
    <w:rPr>
      <w:rFonts w:ascii="Arial" w:eastAsia="Arial" w:hAnsi="Arial" w:cs="Arial"/>
      <w:b/>
      <w:bCs/>
      <w:color w:val="000000"/>
      <w:spacing w:val="0"/>
      <w:w w:val="100"/>
      <w:position w:val="0"/>
      <w:sz w:val="20"/>
      <w:szCs w:val="20"/>
      <w:lang w:val="el-GR" w:eastAsia="el-GR" w:bidi="el-GR"/>
    </w:rPr>
  </w:style>
  <w:style w:type="character" w:customStyle="1" w:styleId="17Exact">
    <w:name w:val="Σώμα κειμένου (17) Exact"/>
    <w:basedOn w:val="a0"/>
    <w:link w:val="17"/>
    <w:rsid w:val="00123409"/>
    <w:rPr>
      <w:rFonts w:ascii="Corbel" w:eastAsia="Corbel" w:hAnsi="Corbel" w:cs="Corbel"/>
      <w:sz w:val="26"/>
      <w:szCs w:val="26"/>
      <w:shd w:val="clear" w:color="auto" w:fill="FFFFFF"/>
    </w:rPr>
  </w:style>
  <w:style w:type="paragraph" w:customStyle="1" w:styleId="17">
    <w:name w:val="Σώμα κειμένου (17)"/>
    <w:basedOn w:val="a"/>
    <w:link w:val="17Exact"/>
    <w:rsid w:val="00123409"/>
    <w:pPr>
      <w:widowControl w:val="0"/>
      <w:shd w:val="clear" w:color="auto" w:fill="FFFFFF"/>
      <w:spacing w:after="0" w:line="344" w:lineRule="exact"/>
      <w:jc w:val="both"/>
    </w:pPr>
    <w:rPr>
      <w:rFonts w:ascii="Corbel" w:eastAsia="Corbel" w:hAnsi="Corbel" w:cs="Corbel"/>
      <w:sz w:val="26"/>
      <w:szCs w:val="26"/>
    </w:rPr>
  </w:style>
  <w:style w:type="character" w:customStyle="1" w:styleId="17Arial10Exact">
    <w:name w:val="Σώμα κειμένου (17) + Arial;10 στ.;Έντονη γραφή Exact"/>
    <w:basedOn w:val="17Exact"/>
    <w:rsid w:val="00123409"/>
    <w:rPr>
      <w:rFonts w:ascii="Arial" w:eastAsia="Arial" w:hAnsi="Arial" w:cs="Arial"/>
      <w:b/>
      <w:bCs/>
      <w:color w:val="000000"/>
      <w:spacing w:val="0"/>
      <w:w w:val="100"/>
      <w:position w:val="0"/>
      <w:sz w:val="20"/>
      <w:szCs w:val="20"/>
      <w:lang w:val="el-GR" w:eastAsia="el-GR" w:bidi="el-GR"/>
    </w:rPr>
  </w:style>
  <w:style w:type="character" w:customStyle="1" w:styleId="18Exact">
    <w:name w:val="Σώμα κειμένου (18) Exact"/>
    <w:basedOn w:val="a0"/>
    <w:link w:val="18"/>
    <w:rsid w:val="00123409"/>
    <w:rPr>
      <w:rFonts w:ascii="Corbel" w:eastAsia="Corbel" w:hAnsi="Corbel" w:cs="Corbel"/>
      <w:sz w:val="26"/>
      <w:szCs w:val="26"/>
      <w:shd w:val="clear" w:color="auto" w:fill="FFFFFF"/>
    </w:rPr>
  </w:style>
  <w:style w:type="paragraph" w:customStyle="1" w:styleId="18">
    <w:name w:val="Σώμα κειμένου (18)"/>
    <w:basedOn w:val="a"/>
    <w:link w:val="18Exact"/>
    <w:rsid w:val="00123409"/>
    <w:pPr>
      <w:widowControl w:val="0"/>
      <w:shd w:val="clear" w:color="auto" w:fill="FFFFFF"/>
      <w:spacing w:after="0" w:line="381" w:lineRule="exact"/>
      <w:jc w:val="both"/>
    </w:pPr>
    <w:rPr>
      <w:rFonts w:ascii="Corbel" w:eastAsia="Corbel" w:hAnsi="Corbel" w:cs="Corbel"/>
      <w:sz w:val="26"/>
      <w:szCs w:val="26"/>
    </w:rPr>
  </w:style>
  <w:style w:type="character" w:customStyle="1" w:styleId="18BookmanOldStyle105Exact">
    <w:name w:val="Σώμα κειμένου (18) + Bookman Old Style;10;5 στ.;Έντονη γραφή Exact"/>
    <w:basedOn w:val="18Exact"/>
    <w:rsid w:val="00123409"/>
    <w:rPr>
      <w:rFonts w:ascii="Bookman Old Style" w:eastAsia="Bookman Old Style" w:hAnsi="Bookman Old Style" w:cs="Bookman Old Style"/>
      <w:b/>
      <w:bCs/>
      <w:color w:val="000000"/>
      <w:spacing w:val="0"/>
      <w:w w:val="100"/>
      <w:position w:val="0"/>
      <w:sz w:val="21"/>
      <w:szCs w:val="21"/>
      <w:lang w:val="el-GR" w:eastAsia="el-GR" w:bidi="el-GR"/>
    </w:rPr>
  </w:style>
  <w:style w:type="character" w:customStyle="1" w:styleId="3Exact">
    <w:name w:val="Λεζάντα εικόνας (3) Exact"/>
    <w:basedOn w:val="a0"/>
    <w:link w:val="30"/>
    <w:rsid w:val="00123409"/>
    <w:rPr>
      <w:rFonts w:cs="Calibri"/>
      <w:b/>
      <w:bCs/>
      <w:sz w:val="18"/>
      <w:szCs w:val="18"/>
      <w:shd w:val="clear" w:color="auto" w:fill="FFFFFF"/>
    </w:rPr>
  </w:style>
  <w:style w:type="paragraph" w:customStyle="1" w:styleId="30">
    <w:name w:val="Λεζάντα εικόνας (3)"/>
    <w:basedOn w:val="a"/>
    <w:link w:val="3Exact"/>
    <w:rsid w:val="00123409"/>
    <w:pPr>
      <w:widowControl w:val="0"/>
      <w:shd w:val="clear" w:color="auto" w:fill="FFFFFF"/>
      <w:spacing w:after="0" w:line="0" w:lineRule="atLeast"/>
    </w:pPr>
    <w:rPr>
      <w:rFonts w:asciiTheme="minorHAnsi" w:eastAsiaTheme="minorHAnsi" w:hAnsiTheme="minorHAnsi" w:cs="Calibri"/>
      <w:b/>
      <w:bCs/>
      <w:sz w:val="18"/>
      <w:szCs w:val="18"/>
    </w:rPr>
  </w:style>
  <w:style w:type="character" w:customStyle="1" w:styleId="Arial100">
    <w:name w:val="Κεφαλίδα ή υποσέλιδο + Arial;10 στ.;Έντονη γραφή;Διάστιχο 0 στ."/>
    <w:basedOn w:val="af1"/>
    <w:rsid w:val="00123409"/>
    <w:rPr>
      <w:rFonts w:ascii="Arial" w:eastAsia="Arial" w:hAnsi="Arial" w:cs="Arial"/>
      <w:b/>
      <w:bCs/>
      <w:color w:val="000000"/>
      <w:spacing w:val="0"/>
      <w:w w:val="100"/>
      <w:position w:val="0"/>
      <w:sz w:val="20"/>
      <w:szCs w:val="20"/>
      <w:lang w:val="el-GR" w:eastAsia="el-GR" w:bidi="el-GR"/>
    </w:rPr>
  </w:style>
  <w:style w:type="character" w:customStyle="1" w:styleId="212">
    <w:name w:val="Σώμα κειμένου (2) + 12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4"/>
      <w:szCs w:val="24"/>
      <w:u w:val="none"/>
      <w:lang w:val="el-GR" w:eastAsia="el-GR" w:bidi="el-GR"/>
    </w:rPr>
  </w:style>
  <w:style w:type="character" w:customStyle="1" w:styleId="291">
    <w:name w:val="Σώμα κειμένου (2) + 9 στ.;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18"/>
      <w:szCs w:val="18"/>
      <w:u w:val="none"/>
      <w:lang w:val="el-GR" w:eastAsia="el-GR" w:bidi="el-GR"/>
    </w:rPr>
  </w:style>
  <w:style w:type="character" w:customStyle="1" w:styleId="14Arial27-3">
    <w:name w:val="Σώμα κειμένου (14) + Arial;27 στ.;Χωρίς πλάγια γραφή;Διάστιχο -3 στ."/>
    <w:basedOn w:val="14"/>
    <w:rsid w:val="00123409"/>
    <w:rPr>
      <w:rFonts w:ascii="Arial" w:eastAsia="Arial" w:hAnsi="Arial" w:cs="Arial"/>
      <w:b/>
      <w:bCs/>
      <w:smallCaps w:val="0"/>
      <w:strike w:val="0"/>
      <w:color w:val="000000"/>
      <w:spacing w:val="-60"/>
      <w:w w:val="100"/>
      <w:position w:val="0"/>
      <w:sz w:val="54"/>
      <w:szCs w:val="54"/>
      <w:u w:val="none"/>
      <w:lang w:val="el-GR" w:eastAsia="el-GR" w:bidi="el-GR"/>
    </w:rPr>
  </w:style>
  <w:style w:type="character" w:customStyle="1" w:styleId="15">
    <w:name w:val="Σώμα κειμένου (15)_"/>
    <w:basedOn w:val="a0"/>
    <w:link w:val="150"/>
    <w:rsid w:val="00123409"/>
    <w:rPr>
      <w:rFonts w:ascii="Microsoft Sans Serif" w:eastAsia="Microsoft Sans Serif" w:hAnsi="Microsoft Sans Serif" w:cs="Microsoft Sans Serif"/>
      <w:i/>
      <w:iCs/>
      <w:sz w:val="52"/>
      <w:szCs w:val="52"/>
      <w:shd w:val="clear" w:color="auto" w:fill="FFFFFF"/>
    </w:rPr>
  </w:style>
  <w:style w:type="paragraph" w:customStyle="1" w:styleId="150">
    <w:name w:val="Σώμα κειμένου (15)"/>
    <w:basedOn w:val="a"/>
    <w:link w:val="15"/>
    <w:rsid w:val="00123409"/>
    <w:pPr>
      <w:widowControl w:val="0"/>
      <w:shd w:val="clear" w:color="auto" w:fill="FFFFFF"/>
      <w:spacing w:before="360" w:after="0" w:line="0" w:lineRule="atLeast"/>
      <w:jc w:val="right"/>
    </w:pPr>
    <w:rPr>
      <w:rFonts w:ascii="Microsoft Sans Serif" w:eastAsia="Microsoft Sans Serif" w:hAnsi="Microsoft Sans Serif" w:cs="Microsoft Sans Serif"/>
      <w:i/>
      <w:iCs/>
      <w:sz w:val="52"/>
      <w:szCs w:val="52"/>
    </w:rPr>
  </w:style>
  <w:style w:type="character" w:customStyle="1" w:styleId="15CourierNew33">
    <w:name w:val="Σώμα κειμένου (15) + Courier New;33 στ.;Χωρίς πλάγια γραφή"/>
    <w:basedOn w:val="15"/>
    <w:rsid w:val="00123409"/>
    <w:rPr>
      <w:rFonts w:ascii="Courier New" w:eastAsia="Courier New" w:hAnsi="Courier New" w:cs="Courier New"/>
      <w:b/>
      <w:bCs/>
      <w:color w:val="000000"/>
      <w:spacing w:val="0"/>
      <w:w w:val="100"/>
      <w:position w:val="0"/>
      <w:sz w:val="66"/>
      <w:szCs w:val="66"/>
      <w:lang w:val="el-GR" w:eastAsia="el-GR" w:bidi="el-GR"/>
    </w:rPr>
  </w:style>
  <w:style w:type="character" w:customStyle="1" w:styleId="212-1">
    <w:name w:val="Σώμα κειμένου (2) + 12 στ.;Πλάγια γραφή;Διάστιχο -1 στ."/>
    <w:basedOn w:val="22"/>
    <w:rsid w:val="00123409"/>
    <w:rPr>
      <w:rFonts w:ascii="Bookman Old Style" w:eastAsia="Bookman Old Style" w:hAnsi="Bookman Old Style" w:cs="Bookman Old Style"/>
      <w:b w:val="0"/>
      <w:bCs w:val="0"/>
      <w:i/>
      <w:iCs/>
      <w:smallCaps w:val="0"/>
      <w:strike w:val="0"/>
      <w:color w:val="000000"/>
      <w:spacing w:val="-30"/>
      <w:w w:val="100"/>
      <w:position w:val="0"/>
      <w:sz w:val="24"/>
      <w:szCs w:val="24"/>
      <w:u w:val="none"/>
      <w:lang w:val="el-GR" w:eastAsia="el-GR" w:bidi="el-GR"/>
    </w:rPr>
  </w:style>
  <w:style w:type="character" w:customStyle="1" w:styleId="31">
    <w:name w:val="Επικεφαλίδα #3_"/>
    <w:basedOn w:val="a0"/>
    <w:link w:val="32"/>
    <w:rsid w:val="00123409"/>
    <w:rPr>
      <w:rFonts w:ascii="Bookman Old Style" w:eastAsia="Bookman Old Style" w:hAnsi="Bookman Old Style" w:cs="Bookman Old Style"/>
      <w:b/>
      <w:bCs/>
      <w:sz w:val="28"/>
      <w:szCs w:val="28"/>
      <w:shd w:val="clear" w:color="auto" w:fill="FFFFFF"/>
    </w:rPr>
  </w:style>
  <w:style w:type="paragraph" w:customStyle="1" w:styleId="32">
    <w:name w:val="Επικεφαλίδα #3"/>
    <w:basedOn w:val="a"/>
    <w:link w:val="31"/>
    <w:rsid w:val="00123409"/>
    <w:pPr>
      <w:widowControl w:val="0"/>
      <w:shd w:val="clear" w:color="auto" w:fill="FFFFFF"/>
      <w:spacing w:before="360" w:after="360" w:line="0" w:lineRule="atLeast"/>
      <w:jc w:val="both"/>
      <w:outlineLvl w:val="2"/>
    </w:pPr>
    <w:rPr>
      <w:rFonts w:ascii="Bookman Old Style" w:eastAsia="Bookman Old Style" w:hAnsi="Bookman Old Style" w:cs="Bookman Old Style"/>
      <w:b/>
      <w:bCs/>
      <w:sz w:val="28"/>
      <w:szCs w:val="28"/>
    </w:rPr>
  </w:style>
  <w:style w:type="character" w:customStyle="1" w:styleId="12">
    <w:name w:val="Σώμα κειμένου (12)_"/>
    <w:basedOn w:val="a0"/>
    <w:link w:val="120"/>
    <w:rsid w:val="00123409"/>
    <w:rPr>
      <w:rFonts w:cs="Calibri"/>
      <w:b/>
      <w:bCs/>
      <w:sz w:val="18"/>
      <w:szCs w:val="18"/>
      <w:shd w:val="clear" w:color="auto" w:fill="FFFFFF"/>
    </w:rPr>
  </w:style>
  <w:style w:type="paragraph" w:customStyle="1" w:styleId="120">
    <w:name w:val="Σώμα κειμένου (12)"/>
    <w:basedOn w:val="a"/>
    <w:link w:val="12"/>
    <w:rsid w:val="00123409"/>
    <w:pPr>
      <w:widowControl w:val="0"/>
      <w:shd w:val="clear" w:color="auto" w:fill="FFFFFF"/>
      <w:spacing w:after="0" w:line="376" w:lineRule="exact"/>
      <w:jc w:val="both"/>
    </w:pPr>
    <w:rPr>
      <w:rFonts w:asciiTheme="minorHAnsi" w:eastAsiaTheme="minorHAnsi" w:hAnsiTheme="minorHAnsi" w:cs="Calibri"/>
      <w:b/>
      <w:bCs/>
      <w:sz w:val="18"/>
      <w:szCs w:val="18"/>
    </w:rPr>
  </w:style>
  <w:style w:type="character" w:customStyle="1" w:styleId="af3">
    <w:name w:val="Λεζάντα εικόνας_"/>
    <w:basedOn w:val="a0"/>
    <w:link w:val="af4"/>
    <w:rsid w:val="00123409"/>
    <w:rPr>
      <w:rFonts w:ascii="Bookman Old Style" w:eastAsia="Bookman Old Style" w:hAnsi="Bookman Old Style" w:cs="Bookman Old Style"/>
      <w:sz w:val="26"/>
      <w:szCs w:val="26"/>
      <w:shd w:val="clear" w:color="auto" w:fill="FFFFFF"/>
    </w:rPr>
  </w:style>
  <w:style w:type="paragraph" w:customStyle="1" w:styleId="af4">
    <w:name w:val="Λεζάντα εικόνας"/>
    <w:basedOn w:val="a"/>
    <w:link w:val="af3"/>
    <w:rsid w:val="00123409"/>
    <w:pPr>
      <w:widowControl w:val="0"/>
      <w:shd w:val="clear" w:color="auto" w:fill="FFFFFF"/>
      <w:spacing w:after="0" w:line="413" w:lineRule="exact"/>
      <w:jc w:val="both"/>
    </w:pPr>
    <w:rPr>
      <w:rFonts w:ascii="Bookman Old Style" w:eastAsia="Bookman Old Style" w:hAnsi="Bookman Old Style" w:cs="Bookman Old Style"/>
      <w:sz w:val="26"/>
      <w:szCs w:val="26"/>
    </w:rPr>
  </w:style>
  <w:style w:type="character" w:customStyle="1" w:styleId="1913">
    <w:name w:val="Σώμα κειμένου (19) + 13 στ.;Χωρίς έντονη γραφή"/>
    <w:basedOn w:val="19"/>
    <w:rsid w:val="00123409"/>
    <w:rPr>
      <w:i w:val="0"/>
      <w:iCs w:val="0"/>
      <w:smallCaps w:val="0"/>
      <w:strike w:val="0"/>
      <w:color w:val="000000"/>
      <w:spacing w:val="0"/>
      <w:w w:val="100"/>
      <w:position w:val="0"/>
      <w:sz w:val="26"/>
      <w:szCs w:val="26"/>
      <w:u w:val="none"/>
      <w:lang w:val="el-GR" w:eastAsia="el-GR" w:bidi="el-GR"/>
    </w:rPr>
  </w:style>
  <w:style w:type="character" w:customStyle="1" w:styleId="213">
    <w:name w:val="Σώμα κειμένου (21)_"/>
    <w:basedOn w:val="a0"/>
    <w:rsid w:val="00123409"/>
    <w:rPr>
      <w:rFonts w:ascii="Bookman Old Style" w:eastAsia="Bookman Old Style" w:hAnsi="Bookman Old Style" w:cs="Bookman Old Style"/>
      <w:b/>
      <w:bCs/>
      <w:i w:val="0"/>
      <w:iCs w:val="0"/>
      <w:smallCaps w:val="0"/>
      <w:strike w:val="0"/>
      <w:sz w:val="26"/>
      <w:szCs w:val="26"/>
      <w:u w:val="none"/>
    </w:rPr>
  </w:style>
  <w:style w:type="character" w:customStyle="1" w:styleId="214">
    <w:name w:val="Σώμα κειμένου (21)"/>
    <w:basedOn w:val="213"/>
    <w:rsid w:val="00123409"/>
    <w:rPr>
      <w:color w:val="000000"/>
      <w:spacing w:val="0"/>
      <w:w w:val="100"/>
      <w:position w:val="0"/>
      <w:u w:val="single"/>
      <w:lang w:val="el-GR" w:eastAsia="el-GR" w:bidi="el-GR"/>
    </w:rPr>
  </w:style>
  <w:style w:type="character" w:customStyle="1" w:styleId="BookAntiqua90">
    <w:name w:val="Κεφαλίδα ή υποσέλιδο + Book Antiqua;9 στ.;Διάστιχο 0 στ."/>
    <w:basedOn w:val="af1"/>
    <w:rsid w:val="00123409"/>
    <w:rPr>
      <w:rFonts w:ascii="Book Antiqua" w:eastAsia="Book Antiqua" w:hAnsi="Book Antiqua" w:cs="Book Antiqua"/>
      <w:color w:val="000000"/>
      <w:spacing w:val="0"/>
      <w:w w:val="100"/>
      <w:position w:val="0"/>
      <w:sz w:val="18"/>
      <w:szCs w:val="18"/>
      <w:lang w:val="el-GR" w:eastAsia="el-GR" w:bidi="el-GR"/>
    </w:rPr>
  </w:style>
  <w:style w:type="character" w:customStyle="1" w:styleId="413">
    <w:name w:val="Επικεφαλίδα #4 + 13 στ.;Χωρίς έντονη γραφή"/>
    <w:basedOn w:val="40"/>
    <w:rsid w:val="00123409"/>
    <w:rPr>
      <w:i w:val="0"/>
      <w:iCs w:val="0"/>
      <w:smallCaps w:val="0"/>
      <w:strike w:val="0"/>
      <w:color w:val="000000"/>
      <w:spacing w:val="0"/>
      <w:w w:val="100"/>
      <w:position w:val="0"/>
      <w:sz w:val="26"/>
      <w:szCs w:val="26"/>
      <w:u w:val="none"/>
      <w:lang w:val="el-GR" w:eastAsia="el-GR" w:bidi="el-GR"/>
    </w:rPr>
  </w:style>
  <w:style w:type="character" w:customStyle="1" w:styleId="295">
    <w:name w:val="Σώμα κειμένου (2) + 9;5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el-GR" w:eastAsia="el-GR" w:bidi="el-GR"/>
    </w:rPr>
  </w:style>
  <w:style w:type="character" w:customStyle="1" w:styleId="2950">
    <w:name w:val="Σώμα κειμένου (2) + 9;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9"/>
      <w:szCs w:val="19"/>
      <w:u w:val="none"/>
      <w:lang w:val="el-GR" w:eastAsia="el-GR" w:bidi="el-GR"/>
    </w:rPr>
  </w:style>
  <w:style w:type="character" w:customStyle="1" w:styleId="275">
    <w:name w:val="Σώμα κειμένου (2) + 7;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5"/>
      <w:szCs w:val="15"/>
      <w:u w:val="none"/>
      <w:lang w:val="el-GR" w:eastAsia="el-GR" w:bidi="el-GR"/>
    </w:rPr>
  </w:style>
  <w:style w:type="character" w:customStyle="1" w:styleId="27">
    <w:name w:val="Σώμα κειμένου (2) + 7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14"/>
      <w:szCs w:val="14"/>
      <w:u w:val="none"/>
      <w:lang w:val="el-GR" w:eastAsia="el-GR" w:bidi="el-GR"/>
    </w:rPr>
  </w:style>
  <w:style w:type="character" w:customStyle="1" w:styleId="2951">
    <w:name w:val="Σώμα κειμένου (2) + 9;5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19"/>
      <w:szCs w:val="19"/>
      <w:u w:val="none"/>
      <w:lang w:val="el-GR" w:eastAsia="el-GR" w:bidi="el-GR"/>
    </w:rPr>
  </w:style>
  <w:style w:type="character" w:customStyle="1" w:styleId="2-1">
    <w:name w:val="Σώμα κειμένου (2) + Διάστιχο -1 στ."/>
    <w:basedOn w:val="22"/>
    <w:rsid w:val="00123409"/>
    <w:rPr>
      <w:rFonts w:ascii="Bookman Old Style" w:eastAsia="Bookman Old Style" w:hAnsi="Bookman Old Style" w:cs="Bookman Old Style"/>
      <w:b w:val="0"/>
      <w:bCs w:val="0"/>
      <w:i w:val="0"/>
      <w:iCs w:val="0"/>
      <w:smallCaps w:val="0"/>
      <w:strike w:val="0"/>
      <w:color w:val="000000"/>
      <w:spacing w:val="-20"/>
      <w:w w:val="100"/>
      <w:position w:val="0"/>
      <w:sz w:val="26"/>
      <w:szCs w:val="26"/>
      <w:u w:val="none"/>
      <w:lang w:val="el-GR" w:eastAsia="el-GR" w:bidi="el-GR"/>
    </w:rPr>
  </w:style>
  <w:style w:type="character" w:customStyle="1" w:styleId="220">
    <w:name w:val="Σώμα κειμένου (22)_"/>
    <w:basedOn w:val="a0"/>
    <w:link w:val="221"/>
    <w:rsid w:val="00123409"/>
    <w:rPr>
      <w:rFonts w:ascii="Bookman Old Style" w:eastAsia="Bookman Old Style" w:hAnsi="Bookman Old Style" w:cs="Bookman Old Style"/>
      <w:spacing w:val="70"/>
      <w:sz w:val="54"/>
      <w:szCs w:val="54"/>
      <w:shd w:val="clear" w:color="auto" w:fill="FFFFFF"/>
    </w:rPr>
  </w:style>
  <w:style w:type="paragraph" w:customStyle="1" w:styleId="221">
    <w:name w:val="Σώμα κειμένου (22)"/>
    <w:basedOn w:val="a"/>
    <w:link w:val="220"/>
    <w:rsid w:val="00123409"/>
    <w:pPr>
      <w:widowControl w:val="0"/>
      <w:shd w:val="clear" w:color="auto" w:fill="FFFFFF"/>
      <w:spacing w:before="300" w:after="0" w:line="0" w:lineRule="atLeast"/>
    </w:pPr>
    <w:rPr>
      <w:rFonts w:ascii="Bookman Old Style" w:eastAsia="Bookman Old Style" w:hAnsi="Bookman Old Style" w:cs="Bookman Old Style"/>
      <w:spacing w:val="70"/>
      <w:sz w:val="54"/>
      <w:szCs w:val="54"/>
    </w:rPr>
  </w:style>
  <w:style w:type="character" w:customStyle="1" w:styleId="2230-2150">
    <w:name w:val="Σώμα κειμένου (22) + 30 στ.;Πλάγια γραφή;Διάστιχο -2 στ.;Κλίμακα 150%"/>
    <w:basedOn w:val="220"/>
    <w:rsid w:val="00123409"/>
    <w:rPr>
      <w:i/>
      <w:iCs/>
      <w:color w:val="000000"/>
      <w:spacing w:val="-50"/>
      <w:w w:val="150"/>
      <w:position w:val="0"/>
      <w:sz w:val="60"/>
      <w:szCs w:val="60"/>
      <w:lang w:val="el-GR" w:eastAsia="el-GR" w:bidi="el-GR"/>
    </w:rPr>
  </w:style>
  <w:style w:type="character" w:customStyle="1" w:styleId="230">
    <w:name w:val="Σώμα κειμένου (23)_"/>
    <w:basedOn w:val="a0"/>
    <w:link w:val="231"/>
    <w:rsid w:val="00123409"/>
    <w:rPr>
      <w:rFonts w:ascii="Bookman Old Style" w:eastAsia="Bookman Old Style" w:hAnsi="Bookman Old Style" w:cs="Bookman Old Style"/>
      <w:b/>
      <w:bCs/>
      <w:spacing w:val="-30"/>
      <w:sz w:val="38"/>
      <w:szCs w:val="38"/>
      <w:shd w:val="clear" w:color="auto" w:fill="FFFFFF"/>
    </w:rPr>
  </w:style>
  <w:style w:type="paragraph" w:customStyle="1" w:styleId="231">
    <w:name w:val="Σώμα κειμένου (23)"/>
    <w:basedOn w:val="a"/>
    <w:link w:val="230"/>
    <w:rsid w:val="00123409"/>
    <w:pPr>
      <w:widowControl w:val="0"/>
      <w:shd w:val="clear" w:color="auto" w:fill="FFFFFF"/>
      <w:spacing w:after="0" w:line="0" w:lineRule="atLeast"/>
      <w:jc w:val="both"/>
    </w:pPr>
    <w:rPr>
      <w:rFonts w:ascii="Bookman Old Style" w:eastAsia="Bookman Old Style" w:hAnsi="Bookman Old Style" w:cs="Bookman Old Style"/>
      <w:b/>
      <w:bCs/>
      <w:spacing w:val="-30"/>
      <w:sz w:val="38"/>
      <w:szCs w:val="38"/>
    </w:rPr>
  </w:style>
  <w:style w:type="character" w:customStyle="1" w:styleId="32Exact">
    <w:name w:val="Σώμα κειμένου (32) Exact"/>
    <w:basedOn w:val="a0"/>
    <w:link w:val="320"/>
    <w:rsid w:val="00123409"/>
    <w:rPr>
      <w:rFonts w:ascii="Bookman Old Style" w:eastAsia="Bookman Old Style" w:hAnsi="Bookman Old Style" w:cs="Bookman Old Style"/>
      <w:b/>
      <w:bCs/>
      <w:sz w:val="9"/>
      <w:szCs w:val="9"/>
      <w:shd w:val="clear" w:color="auto" w:fill="FFFFFF"/>
    </w:rPr>
  </w:style>
  <w:style w:type="paragraph" w:customStyle="1" w:styleId="320">
    <w:name w:val="Σώμα κειμένου (32)"/>
    <w:basedOn w:val="a"/>
    <w:link w:val="32Exact"/>
    <w:rsid w:val="00123409"/>
    <w:pPr>
      <w:widowControl w:val="0"/>
      <w:shd w:val="clear" w:color="auto" w:fill="FFFFFF"/>
      <w:spacing w:after="0" w:line="0" w:lineRule="atLeast"/>
    </w:pPr>
    <w:rPr>
      <w:rFonts w:ascii="Bookman Old Style" w:eastAsia="Bookman Old Style" w:hAnsi="Bookman Old Style" w:cs="Bookman Old Style"/>
      <w:b/>
      <w:bCs/>
      <w:sz w:val="9"/>
      <w:szCs w:val="9"/>
    </w:rPr>
  </w:style>
  <w:style w:type="character" w:customStyle="1" w:styleId="33">
    <w:name w:val="Σώμα κειμένου (33)_"/>
    <w:basedOn w:val="a0"/>
    <w:link w:val="330"/>
    <w:rsid w:val="00123409"/>
    <w:rPr>
      <w:rFonts w:cs="Calibri"/>
      <w:b/>
      <w:bCs/>
      <w:spacing w:val="10"/>
      <w:sz w:val="19"/>
      <w:szCs w:val="19"/>
      <w:shd w:val="clear" w:color="auto" w:fill="FFFFFF"/>
    </w:rPr>
  </w:style>
  <w:style w:type="paragraph" w:customStyle="1" w:styleId="330">
    <w:name w:val="Σώμα κειμένου (33)"/>
    <w:basedOn w:val="a"/>
    <w:link w:val="33"/>
    <w:rsid w:val="00123409"/>
    <w:pPr>
      <w:widowControl w:val="0"/>
      <w:shd w:val="clear" w:color="auto" w:fill="FFFFFF"/>
      <w:spacing w:after="0" w:line="0" w:lineRule="atLeast"/>
      <w:jc w:val="right"/>
    </w:pPr>
    <w:rPr>
      <w:rFonts w:asciiTheme="minorHAnsi" w:eastAsiaTheme="minorHAnsi" w:hAnsiTheme="minorHAnsi" w:cs="Calibri"/>
      <w:b/>
      <w:bCs/>
      <w:spacing w:val="10"/>
      <w:sz w:val="19"/>
      <w:szCs w:val="19"/>
    </w:rPr>
  </w:style>
  <w:style w:type="character" w:customStyle="1" w:styleId="33BookmanOldStyle9">
    <w:name w:val="Σώμα κειμένου (33) + Bookman Old Style;9 στ.;Χωρίς έντονη γραφή;Μικρά κεφαλαία"/>
    <w:basedOn w:val="33"/>
    <w:rsid w:val="00123409"/>
    <w:rPr>
      <w:rFonts w:ascii="Bookman Old Style" w:eastAsia="Bookman Old Style" w:hAnsi="Bookman Old Style" w:cs="Bookman Old Style"/>
      <w:smallCaps/>
      <w:color w:val="000000"/>
      <w:w w:val="100"/>
      <w:position w:val="0"/>
      <w:sz w:val="18"/>
      <w:szCs w:val="18"/>
      <w:lang w:val="el-GR" w:eastAsia="el-GR" w:bidi="el-GR"/>
    </w:rPr>
  </w:style>
  <w:style w:type="character" w:customStyle="1" w:styleId="34">
    <w:name w:val="Σώμα κειμένου (34)_"/>
    <w:basedOn w:val="a0"/>
    <w:link w:val="340"/>
    <w:rsid w:val="00123409"/>
    <w:rPr>
      <w:rFonts w:ascii="Bookman Old Style" w:eastAsia="Bookman Old Style" w:hAnsi="Bookman Old Style" w:cs="Bookman Old Style"/>
      <w:spacing w:val="10"/>
      <w:sz w:val="18"/>
      <w:szCs w:val="18"/>
      <w:shd w:val="clear" w:color="auto" w:fill="FFFFFF"/>
    </w:rPr>
  </w:style>
  <w:style w:type="paragraph" w:customStyle="1" w:styleId="340">
    <w:name w:val="Σώμα κειμένου (34)"/>
    <w:basedOn w:val="a"/>
    <w:link w:val="34"/>
    <w:rsid w:val="00123409"/>
    <w:pPr>
      <w:widowControl w:val="0"/>
      <w:shd w:val="clear" w:color="auto" w:fill="FFFFFF"/>
      <w:spacing w:after="0" w:line="0" w:lineRule="atLeast"/>
      <w:jc w:val="both"/>
    </w:pPr>
    <w:rPr>
      <w:rFonts w:ascii="Bookman Old Style" w:eastAsia="Bookman Old Style" w:hAnsi="Bookman Old Style" w:cs="Bookman Old Style"/>
      <w:spacing w:val="10"/>
      <w:sz w:val="18"/>
      <w:szCs w:val="18"/>
    </w:rPr>
  </w:style>
  <w:style w:type="character" w:customStyle="1" w:styleId="34Calibri">
    <w:name w:val="Σώμα κειμένου (34) + Calibri;Έντονη γραφή"/>
    <w:basedOn w:val="34"/>
    <w:rsid w:val="00123409"/>
    <w:rPr>
      <w:rFonts w:ascii="Calibri" w:eastAsia="Calibri" w:hAnsi="Calibri" w:cs="Calibri"/>
      <w:b/>
      <w:bCs/>
      <w:color w:val="000000"/>
      <w:w w:val="100"/>
      <w:position w:val="0"/>
      <w:lang w:val="el-GR" w:eastAsia="el-GR" w:bidi="el-GR"/>
    </w:rPr>
  </w:style>
  <w:style w:type="character" w:customStyle="1" w:styleId="420">
    <w:name w:val="Επικεφαλίδα #4 (2)_"/>
    <w:basedOn w:val="a0"/>
    <w:rsid w:val="00123409"/>
    <w:rPr>
      <w:rFonts w:ascii="Bookman Old Style" w:eastAsia="Bookman Old Style" w:hAnsi="Bookman Old Style" w:cs="Bookman Old Style"/>
      <w:b/>
      <w:bCs/>
      <w:i w:val="0"/>
      <w:iCs w:val="0"/>
      <w:smallCaps w:val="0"/>
      <w:strike w:val="0"/>
      <w:sz w:val="22"/>
      <w:szCs w:val="22"/>
      <w:u w:val="none"/>
    </w:rPr>
  </w:style>
  <w:style w:type="character" w:customStyle="1" w:styleId="421">
    <w:name w:val="Επικεφαλίδα #4 (2)"/>
    <w:basedOn w:val="420"/>
    <w:rsid w:val="00123409"/>
    <w:rPr>
      <w:color w:val="000000"/>
      <w:spacing w:val="0"/>
      <w:w w:val="100"/>
      <w:position w:val="0"/>
      <w:u w:val="single"/>
      <w:lang w:val="el-GR" w:eastAsia="el-GR" w:bidi="el-GR"/>
    </w:rPr>
  </w:style>
  <w:style w:type="character" w:customStyle="1" w:styleId="35">
    <w:name w:val="Σώμα κειμένου (35)_"/>
    <w:basedOn w:val="a0"/>
    <w:link w:val="350"/>
    <w:rsid w:val="00123409"/>
    <w:rPr>
      <w:rFonts w:ascii="Century Schoolbook" w:eastAsia="Century Schoolbook" w:hAnsi="Century Schoolbook" w:cs="Century Schoolbook"/>
      <w:spacing w:val="20"/>
      <w:sz w:val="17"/>
      <w:szCs w:val="17"/>
      <w:shd w:val="clear" w:color="auto" w:fill="FFFFFF"/>
    </w:rPr>
  </w:style>
  <w:style w:type="paragraph" w:customStyle="1" w:styleId="350">
    <w:name w:val="Σώμα κειμένου (35)"/>
    <w:basedOn w:val="a"/>
    <w:link w:val="35"/>
    <w:rsid w:val="00123409"/>
    <w:pPr>
      <w:widowControl w:val="0"/>
      <w:shd w:val="clear" w:color="auto" w:fill="FFFFFF"/>
      <w:spacing w:after="0" w:line="0" w:lineRule="atLeast"/>
      <w:jc w:val="both"/>
    </w:pPr>
    <w:rPr>
      <w:rFonts w:ascii="Century Schoolbook" w:eastAsia="Century Schoolbook" w:hAnsi="Century Schoolbook" w:cs="Century Schoolbook"/>
      <w:spacing w:val="20"/>
      <w:sz w:val="17"/>
      <w:szCs w:val="17"/>
    </w:rPr>
  </w:style>
  <w:style w:type="character" w:customStyle="1" w:styleId="6Exact">
    <w:name w:val="Λεζάντα εικόνας (6) Exact"/>
    <w:basedOn w:val="a0"/>
    <w:link w:val="60"/>
    <w:rsid w:val="00123409"/>
    <w:rPr>
      <w:rFonts w:ascii="Bookman Old Style" w:eastAsia="Bookman Old Style" w:hAnsi="Bookman Old Style" w:cs="Bookman Old Style"/>
      <w:b/>
      <w:bCs/>
      <w:sz w:val="23"/>
      <w:szCs w:val="23"/>
      <w:shd w:val="clear" w:color="auto" w:fill="FFFFFF"/>
    </w:rPr>
  </w:style>
  <w:style w:type="paragraph" w:customStyle="1" w:styleId="60">
    <w:name w:val="Λεζάντα εικόνας (6)"/>
    <w:basedOn w:val="a"/>
    <w:link w:val="6Exact"/>
    <w:rsid w:val="00123409"/>
    <w:pPr>
      <w:widowControl w:val="0"/>
      <w:shd w:val="clear" w:color="auto" w:fill="FFFFFF"/>
      <w:spacing w:after="0" w:line="0" w:lineRule="atLeast"/>
    </w:pPr>
    <w:rPr>
      <w:rFonts w:ascii="Bookman Old Style" w:eastAsia="Bookman Old Style" w:hAnsi="Bookman Old Style" w:cs="Bookman Old Style"/>
      <w:b/>
      <w:bCs/>
      <w:sz w:val="23"/>
      <w:szCs w:val="23"/>
    </w:rPr>
  </w:style>
  <w:style w:type="character" w:customStyle="1" w:styleId="36">
    <w:name w:val="Σώμα κειμένου (36)_"/>
    <w:basedOn w:val="a0"/>
    <w:link w:val="360"/>
    <w:rsid w:val="00123409"/>
    <w:rPr>
      <w:rFonts w:ascii="Bookman Old Style" w:eastAsia="Bookman Old Style" w:hAnsi="Bookman Old Style" w:cs="Bookman Old Style"/>
      <w:b/>
      <w:bCs/>
      <w:shd w:val="clear" w:color="auto" w:fill="FFFFFF"/>
    </w:rPr>
  </w:style>
  <w:style w:type="paragraph" w:customStyle="1" w:styleId="360">
    <w:name w:val="Σώμα κειμένου (36)"/>
    <w:basedOn w:val="a"/>
    <w:link w:val="36"/>
    <w:rsid w:val="00123409"/>
    <w:pPr>
      <w:widowControl w:val="0"/>
      <w:shd w:val="clear" w:color="auto" w:fill="FFFFFF"/>
      <w:spacing w:before="360" w:after="0" w:line="432" w:lineRule="exact"/>
      <w:ind w:hanging="380"/>
      <w:jc w:val="both"/>
    </w:pPr>
    <w:rPr>
      <w:rFonts w:ascii="Bookman Old Style" w:eastAsia="Bookman Old Style" w:hAnsi="Bookman Old Style" w:cs="Bookman Old Style"/>
      <w:b/>
      <w:bCs/>
    </w:rPr>
  </w:style>
  <w:style w:type="character" w:customStyle="1" w:styleId="3613">
    <w:name w:val="Σώμα κειμένου (36) + 13 στ.;Χωρίς έντονη γραφή"/>
    <w:basedOn w:val="36"/>
    <w:rsid w:val="00123409"/>
    <w:rPr>
      <w:color w:val="000000"/>
      <w:spacing w:val="0"/>
      <w:w w:val="100"/>
      <w:position w:val="0"/>
      <w:sz w:val="26"/>
      <w:szCs w:val="26"/>
      <w:lang w:val="el-GR" w:eastAsia="el-GR" w:bidi="el-GR"/>
    </w:rPr>
  </w:style>
  <w:style w:type="character" w:customStyle="1" w:styleId="2121">
    <w:name w:val="Σώμα κειμένου (2) + 12 στ.;Πλάγια γραφή"/>
    <w:basedOn w:val="22"/>
    <w:rsid w:val="00123409"/>
    <w:rPr>
      <w:rFonts w:ascii="Bookman Old Style" w:eastAsia="Bookman Old Style" w:hAnsi="Bookman Old Style" w:cs="Bookman Old Style"/>
      <w:b w:val="0"/>
      <w:bCs w:val="0"/>
      <w:i/>
      <w:iCs/>
      <w:smallCaps w:val="0"/>
      <w:strike w:val="0"/>
      <w:color w:val="000000"/>
      <w:spacing w:val="0"/>
      <w:w w:val="100"/>
      <w:position w:val="0"/>
      <w:sz w:val="24"/>
      <w:szCs w:val="24"/>
      <w:u w:val="none"/>
      <w:lang w:val="en-US" w:eastAsia="en-US" w:bidi="en-US"/>
    </w:rPr>
  </w:style>
  <w:style w:type="character" w:customStyle="1" w:styleId="19Exact">
    <w:name w:val="Σώμα κειμένου (19) Exact"/>
    <w:basedOn w:val="a0"/>
    <w:rsid w:val="00123409"/>
    <w:rPr>
      <w:rFonts w:ascii="Bookman Old Style" w:eastAsia="Bookman Old Style" w:hAnsi="Bookman Old Style" w:cs="Bookman Old Style"/>
      <w:b/>
      <w:bCs/>
      <w:i w:val="0"/>
      <w:iCs w:val="0"/>
      <w:smallCaps w:val="0"/>
      <w:strike w:val="0"/>
      <w:u w:val="none"/>
    </w:rPr>
  </w:style>
  <w:style w:type="character" w:customStyle="1" w:styleId="70">
    <w:name w:val="Κεφαλίδα ή υποσέλιδο (7)_"/>
    <w:basedOn w:val="a0"/>
    <w:link w:val="71"/>
    <w:rsid w:val="00123409"/>
    <w:rPr>
      <w:rFonts w:ascii="AngsanaUPC" w:eastAsia="AngsanaUPC" w:hAnsi="AngsanaUPC" w:cs="AngsanaUPC"/>
      <w:sz w:val="10"/>
      <w:szCs w:val="10"/>
      <w:shd w:val="clear" w:color="auto" w:fill="FFFFFF"/>
    </w:rPr>
  </w:style>
  <w:style w:type="paragraph" w:customStyle="1" w:styleId="71">
    <w:name w:val="Κεφαλίδα ή υποσέλιδο (7)"/>
    <w:basedOn w:val="a"/>
    <w:link w:val="70"/>
    <w:rsid w:val="00123409"/>
    <w:pPr>
      <w:widowControl w:val="0"/>
      <w:shd w:val="clear" w:color="auto" w:fill="FFFFFF"/>
      <w:spacing w:after="0" w:line="0" w:lineRule="atLeast"/>
    </w:pPr>
    <w:rPr>
      <w:rFonts w:ascii="AngsanaUPC" w:eastAsia="AngsanaUPC" w:hAnsi="AngsanaUPC" w:cs="AngsanaUPC"/>
      <w:sz w:val="10"/>
      <w:szCs w:val="10"/>
    </w:rPr>
  </w:style>
  <w:style w:type="character" w:customStyle="1" w:styleId="717">
    <w:name w:val="Κεφαλίδα ή υποσέλιδο (7) + 17 στ."/>
    <w:basedOn w:val="70"/>
    <w:rsid w:val="00123409"/>
    <w:rPr>
      <w:color w:val="000000"/>
      <w:spacing w:val="0"/>
      <w:w w:val="100"/>
      <w:position w:val="0"/>
      <w:sz w:val="34"/>
      <w:szCs w:val="34"/>
      <w:lang w:val="el-GR" w:eastAsia="el-GR" w:bidi="el-GR"/>
    </w:rPr>
  </w:style>
  <w:style w:type="character" w:customStyle="1" w:styleId="25">
    <w:name w:val="Σώμα κειμένου (2) + Μικρά κεφαλαία"/>
    <w:basedOn w:val="22"/>
    <w:rsid w:val="00123409"/>
    <w:rPr>
      <w:rFonts w:ascii="Bookman Old Style" w:eastAsia="Bookman Old Style" w:hAnsi="Bookman Old Style" w:cs="Bookman Old Style"/>
      <w:b w:val="0"/>
      <w:bCs w:val="0"/>
      <w:i w:val="0"/>
      <w:iCs w:val="0"/>
      <w:smallCaps/>
      <w:strike w:val="0"/>
      <w:color w:val="000000"/>
      <w:spacing w:val="0"/>
      <w:w w:val="100"/>
      <w:position w:val="0"/>
      <w:sz w:val="26"/>
      <w:szCs w:val="26"/>
      <w:u w:val="none"/>
      <w:lang w:val="el-GR" w:eastAsia="el-GR" w:bidi="el-GR"/>
    </w:rPr>
  </w:style>
  <w:style w:type="character" w:customStyle="1" w:styleId="13Exact">
    <w:name w:val="Λεζάντα εικόνας (13) Exact"/>
    <w:basedOn w:val="a0"/>
    <w:rsid w:val="00123409"/>
    <w:rPr>
      <w:rFonts w:ascii="Bookman Old Style" w:eastAsia="Bookman Old Style" w:hAnsi="Bookman Old Style" w:cs="Bookman Old Style"/>
      <w:b/>
      <w:bCs/>
      <w:i w:val="0"/>
      <w:iCs w:val="0"/>
      <w:smallCaps w:val="0"/>
      <w:strike w:val="0"/>
      <w:u w:val="none"/>
    </w:rPr>
  </w:style>
  <w:style w:type="character" w:customStyle="1" w:styleId="82">
    <w:name w:val="Σώμα κειμένου (82)_"/>
    <w:basedOn w:val="a0"/>
    <w:link w:val="820"/>
    <w:rsid w:val="00123409"/>
    <w:rPr>
      <w:rFonts w:ascii="Bookman Old Style" w:eastAsia="Bookman Old Style" w:hAnsi="Bookman Old Style" w:cs="Bookman Old Style"/>
      <w:b/>
      <w:bCs/>
      <w:sz w:val="34"/>
      <w:szCs w:val="34"/>
      <w:shd w:val="clear" w:color="auto" w:fill="FFFFFF"/>
    </w:rPr>
  </w:style>
  <w:style w:type="paragraph" w:customStyle="1" w:styleId="820">
    <w:name w:val="Σώμα κειμένου (82)"/>
    <w:basedOn w:val="a"/>
    <w:link w:val="82"/>
    <w:rsid w:val="00123409"/>
    <w:pPr>
      <w:widowControl w:val="0"/>
      <w:shd w:val="clear" w:color="auto" w:fill="FFFFFF"/>
      <w:spacing w:before="840" w:after="600" w:line="0" w:lineRule="atLeast"/>
      <w:jc w:val="both"/>
    </w:pPr>
    <w:rPr>
      <w:rFonts w:ascii="Bookman Old Style" w:eastAsia="Bookman Old Style" w:hAnsi="Bookman Old Style" w:cs="Bookman Old Style"/>
      <w:b/>
      <w:bCs/>
      <w:sz w:val="34"/>
      <w:szCs w:val="34"/>
    </w:rPr>
  </w:style>
  <w:style w:type="character" w:customStyle="1" w:styleId="83Exact">
    <w:name w:val="Σώμα κειμένου (83) Exact"/>
    <w:basedOn w:val="a0"/>
    <w:link w:val="83"/>
    <w:rsid w:val="00123409"/>
    <w:rPr>
      <w:rFonts w:ascii="Impact" w:eastAsia="Impact" w:hAnsi="Impact" w:cs="Impact"/>
      <w:sz w:val="18"/>
      <w:szCs w:val="18"/>
      <w:shd w:val="clear" w:color="auto" w:fill="FFFFFF"/>
    </w:rPr>
  </w:style>
  <w:style w:type="paragraph" w:customStyle="1" w:styleId="83">
    <w:name w:val="Σώμα κειμένου (83)"/>
    <w:basedOn w:val="a"/>
    <w:link w:val="83Exact"/>
    <w:rsid w:val="00123409"/>
    <w:pPr>
      <w:widowControl w:val="0"/>
      <w:shd w:val="clear" w:color="auto" w:fill="FFFFFF"/>
      <w:spacing w:after="0" w:line="0" w:lineRule="atLeast"/>
    </w:pPr>
    <w:rPr>
      <w:rFonts w:ascii="Impact" w:eastAsia="Impact" w:hAnsi="Impact" w:cs="Impact"/>
      <w:sz w:val="18"/>
      <w:szCs w:val="18"/>
    </w:rPr>
  </w:style>
  <w:style w:type="character" w:customStyle="1" w:styleId="7BookmanOldStyle10">
    <w:name w:val="Κεφαλίδα ή υποσέλιδο (7) + Bookman Old Style;10 στ.;Πλάγια γραφή"/>
    <w:basedOn w:val="70"/>
    <w:rsid w:val="00123409"/>
    <w:rPr>
      <w:rFonts w:ascii="Bookman Old Style" w:eastAsia="Bookman Old Style" w:hAnsi="Bookman Old Style" w:cs="Bookman Old Style"/>
      <w:i/>
      <w:iCs/>
      <w:color w:val="000000"/>
      <w:spacing w:val="0"/>
      <w:w w:val="100"/>
      <w:position w:val="0"/>
      <w:sz w:val="20"/>
      <w:szCs w:val="20"/>
      <w:lang w:val="el-GR" w:eastAsia="el-GR" w:bidi="el-GR"/>
    </w:rPr>
  </w:style>
  <w:style w:type="character" w:customStyle="1" w:styleId="84">
    <w:name w:val="Σώμα κειμένου (84)_"/>
    <w:basedOn w:val="a0"/>
    <w:link w:val="840"/>
    <w:rsid w:val="00123409"/>
    <w:rPr>
      <w:rFonts w:ascii="Corbel" w:eastAsia="Corbel" w:hAnsi="Corbel" w:cs="Corbel"/>
      <w:b/>
      <w:bCs/>
      <w:spacing w:val="-40"/>
      <w:sz w:val="78"/>
      <w:szCs w:val="78"/>
      <w:shd w:val="clear" w:color="auto" w:fill="FFFFFF"/>
      <w:lang w:val="en-US" w:bidi="en-US"/>
    </w:rPr>
  </w:style>
  <w:style w:type="paragraph" w:customStyle="1" w:styleId="840">
    <w:name w:val="Σώμα κειμένου (84)"/>
    <w:basedOn w:val="a"/>
    <w:link w:val="84"/>
    <w:rsid w:val="00123409"/>
    <w:pPr>
      <w:widowControl w:val="0"/>
      <w:shd w:val="clear" w:color="auto" w:fill="FFFFFF"/>
      <w:spacing w:before="420" w:after="0" w:line="0" w:lineRule="atLeast"/>
      <w:jc w:val="center"/>
    </w:pPr>
    <w:rPr>
      <w:rFonts w:ascii="Corbel" w:eastAsia="Corbel" w:hAnsi="Corbel" w:cs="Corbel"/>
      <w:b/>
      <w:bCs/>
      <w:spacing w:val="-40"/>
      <w:sz w:val="78"/>
      <w:szCs w:val="78"/>
      <w:lang w:val="en-US" w:bidi="en-US"/>
    </w:rPr>
  </w:style>
  <w:style w:type="character" w:customStyle="1" w:styleId="85">
    <w:name w:val="Σώμα κειμένου (85)_"/>
    <w:basedOn w:val="a0"/>
    <w:link w:val="850"/>
    <w:rsid w:val="00123409"/>
    <w:rPr>
      <w:rFonts w:ascii="Bookman Old Style" w:eastAsia="Bookman Old Style" w:hAnsi="Bookman Old Style" w:cs="Bookman Old Style"/>
      <w:b/>
      <w:bCs/>
      <w:i/>
      <w:iCs/>
      <w:spacing w:val="20"/>
      <w:sz w:val="9"/>
      <w:szCs w:val="9"/>
      <w:shd w:val="clear" w:color="auto" w:fill="FFFFFF"/>
      <w:lang w:val="en-US" w:bidi="en-US"/>
    </w:rPr>
  </w:style>
  <w:style w:type="paragraph" w:customStyle="1" w:styleId="850">
    <w:name w:val="Σώμα κειμένου (85)"/>
    <w:basedOn w:val="a"/>
    <w:link w:val="85"/>
    <w:rsid w:val="00123409"/>
    <w:pPr>
      <w:widowControl w:val="0"/>
      <w:shd w:val="clear" w:color="auto" w:fill="FFFFFF"/>
      <w:spacing w:before="420" w:after="0" w:line="0" w:lineRule="atLeast"/>
      <w:jc w:val="right"/>
    </w:pPr>
    <w:rPr>
      <w:rFonts w:ascii="Bookman Old Style" w:eastAsia="Bookman Old Style" w:hAnsi="Bookman Old Style" w:cs="Bookman Old Style"/>
      <w:b/>
      <w:bCs/>
      <w:i/>
      <w:iCs/>
      <w:spacing w:val="20"/>
      <w:sz w:val="9"/>
      <w:szCs w:val="9"/>
      <w:lang w:val="en-US" w:bidi="en-US"/>
    </w:rPr>
  </w:style>
  <w:style w:type="character" w:customStyle="1" w:styleId="232">
    <w:name w:val="Επικεφαλίδα #2 (3)_"/>
    <w:basedOn w:val="a0"/>
    <w:link w:val="233"/>
    <w:rsid w:val="00123409"/>
    <w:rPr>
      <w:rFonts w:ascii="Bookman Old Style" w:eastAsia="Bookman Old Style" w:hAnsi="Bookman Old Style" w:cs="Bookman Old Style"/>
      <w:b/>
      <w:bCs/>
      <w:shd w:val="clear" w:color="auto" w:fill="FFFFFF"/>
    </w:rPr>
  </w:style>
  <w:style w:type="paragraph" w:customStyle="1" w:styleId="233">
    <w:name w:val="Επικεφαλίδα #2 (3)"/>
    <w:basedOn w:val="a"/>
    <w:link w:val="232"/>
    <w:rsid w:val="00123409"/>
    <w:pPr>
      <w:widowControl w:val="0"/>
      <w:shd w:val="clear" w:color="auto" w:fill="FFFFFF"/>
      <w:spacing w:after="0" w:line="413" w:lineRule="exact"/>
      <w:jc w:val="both"/>
      <w:outlineLvl w:val="1"/>
    </w:pPr>
    <w:rPr>
      <w:rFonts w:ascii="Bookman Old Style" w:eastAsia="Bookman Old Style" w:hAnsi="Bookman Old Style" w:cs="Bookman Old Style"/>
      <w:b/>
      <w:bCs/>
    </w:rPr>
  </w:style>
  <w:style w:type="character" w:customStyle="1" w:styleId="86">
    <w:name w:val="Σώμα κειμένου (86)_"/>
    <w:basedOn w:val="a0"/>
    <w:link w:val="860"/>
    <w:rsid w:val="00123409"/>
    <w:rPr>
      <w:rFonts w:ascii="Segoe UI" w:eastAsia="Segoe UI" w:hAnsi="Segoe UI" w:cs="Segoe UI"/>
      <w:b/>
      <w:bCs/>
      <w:spacing w:val="30"/>
      <w:sz w:val="18"/>
      <w:szCs w:val="18"/>
      <w:shd w:val="clear" w:color="auto" w:fill="FFFFFF"/>
    </w:rPr>
  </w:style>
  <w:style w:type="paragraph" w:customStyle="1" w:styleId="860">
    <w:name w:val="Σώμα κειμένου (86)"/>
    <w:basedOn w:val="a"/>
    <w:link w:val="86"/>
    <w:rsid w:val="00123409"/>
    <w:pPr>
      <w:widowControl w:val="0"/>
      <w:shd w:val="clear" w:color="auto" w:fill="FFFFFF"/>
      <w:spacing w:after="960" w:line="413" w:lineRule="exact"/>
      <w:jc w:val="both"/>
    </w:pPr>
    <w:rPr>
      <w:rFonts w:ascii="Segoe UI" w:eastAsia="Segoe UI" w:hAnsi="Segoe UI" w:cs="Segoe UI"/>
      <w:b/>
      <w:bCs/>
      <w:spacing w:val="30"/>
      <w:sz w:val="18"/>
      <w:szCs w:val="18"/>
    </w:rPr>
  </w:style>
  <w:style w:type="character" w:customStyle="1" w:styleId="13">
    <w:name w:val="Λεζάντα εικόνας (13)_"/>
    <w:basedOn w:val="a0"/>
    <w:link w:val="130"/>
    <w:rsid w:val="00123409"/>
    <w:rPr>
      <w:rFonts w:ascii="Bookman Old Style" w:eastAsia="Bookman Old Style" w:hAnsi="Bookman Old Style" w:cs="Bookman Old Style"/>
      <w:b/>
      <w:bCs/>
      <w:shd w:val="clear" w:color="auto" w:fill="FFFFFF"/>
    </w:rPr>
  </w:style>
  <w:style w:type="paragraph" w:customStyle="1" w:styleId="130">
    <w:name w:val="Λεζάντα εικόνας (13)"/>
    <w:basedOn w:val="a"/>
    <w:link w:val="13"/>
    <w:rsid w:val="00123409"/>
    <w:pPr>
      <w:widowControl w:val="0"/>
      <w:shd w:val="clear" w:color="auto" w:fill="FFFFFF"/>
      <w:spacing w:after="0" w:line="409" w:lineRule="exact"/>
      <w:jc w:val="both"/>
    </w:pPr>
    <w:rPr>
      <w:rFonts w:ascii="Bookman Old Style" w:eastAsia="Bookman Old Style" w:hAnsi="Bookman Old Style" w:cs="Bookman Old Style"/>
      <w:b/>
      <w:bCs/>
    </w:rPr>
  </w:style>
  <w:style w:type="character" w:customStyle="1" w:styleId="200">
    <w:name w:val="Σώμα κειμένου (2) + Διάστιχο 0 στ."/>
    <w:basedOn w:val="22"/>
    <w:rsid w:val="00123409"/>
    <w:rPr>
      <w:rFonts w:ascii="Bookman Old Style" w:eastAsia="Bookman Old Style" w:hAnsi="Bookman Old Style" w:cs="Bookman Old Style"/>
      <w:b w:val="0"/>
      <w:bCs w:val="0"/>
      <w:i w:val="0"/>
      <w:iCs w:val="0"/>
      <w:smallCaps w:val="0"/>
      <w:strike w:val="0"/>
      <w:color w:val="000000"/>
      <w:spacing w:val="-10"/>
      <w:w w:val="100"/>
      <w:position w:val="0"/>
      <w:sz w:val="26"/>
      <w:szCs w:val="26"/>
      <w:u w:val="none"/>
      <w:lang w:val="el-GR" w:eastAsia="el-GR" w:bidi="el-GR"/>
    </w:rPr>
  </w:style>
  <w:style w:type="character" w:customStyle="1" w:styleId="430">
    <w:name w:val="Επικεφαλίδα #4 (3)_"/>
    <w:basedOn w:val="a0"/>
    <w:link w:val="431"/>
    <w:rsid w:val="00123409"/>
    <w:rPr>
      <w:rFonts w:ascii="Bookman Old Style" w:eastAsia="Bookman Old Style" w:hAnsi="Bookman Old Style" w:cs="Bookman Old Style"/>
      <w:b/>
      <w:bCs/>
      <w:sz w:val="26"/>
      <w:szCs w:val="26"/>
      <w:shd w:val="clear" w:color="auto" w:fill="FFFFFF"/>
    </w:rPr>
  </w:style>
  <w:style w:type="paragraph" w:customStyle="1" w:styleId="431">
    <w:name w:val="Επικεφαλίδα #4 (3)"/>
    <w:basedOn w:val="a"/>
    <w:link w:val="430"/>
    <w:rsid w:val="00123409"/>
    <w:pPr>
      <w:widowControl w:val="0"/>
      <w:shd w:val="clear" w:color="auto" w:fill="FFFFFF"/>
      <w:spacing w:before="360" w:after="180" w:line="0" w:lineRule="atLeast"/>
      <w:outlineLvl w:val="3"/>
    </w:pPr>
    <w:rPr>
      <w:rFonts w:ascii="Bookman Old Style" w:eastAsia="Bookman Old Style" w:hAnsi="Bookman Old Style" w:cs="Bookman Old Style"/>
      <w:b/>
      <w:bCs/>
      <w:sz w:val="26"/>
      <w:szCs w:val="26"/>
    </w:rPr>
  </w:style>
  <w:style w:type="character" w:customStyle="1" w:styleId="44Exact">
    <w:name w:val="Επικεφαλίδα #4 (4) Exact"/>
    <w:basedOn w:val="a0"/>
    <w:link w:val="44"/>
    <w:rsid w:val="00123409"/>
    <w:rPr>
      <w:rFonts w:ascii="Bookman Old Style" w:eastAsia="Bookman Old Style" w:hAnsi="Bookman Old Style" w:cs="Bookman Old Style"/>
      <w:sz w:val="26"/>
      <w:szCs w:val="26"/>
      <w:shd w:val="clear" w:color="auto" w:fill="FFFFFF"/>
    </w:rPr>
  </w:style>
  <w:style w:type="paragraph" w:customStyle="1" w:styleId="44">
    <w:name w:val="Επικεφαλίδα #4 (4)"/>
    <w:basedOn w:val="a"/>
    <w:link w:val="44Exact"/>
    <w:rsid w:val="00123409"/>
    <w:pPr>
      <w:widowControl w:val="0"/>
      <w:shd w:val="clear" w:color="auto" w:fill="FFFFFF"/>
      <w:spacing w:after="0" w:line="0" w:lineRule="atLeast"/>
      <w:outlineLvl w:val="3"/>
    </w:pPr>
    <w:rPr>
      <w:rFonts w:ascii="Bookman Old Style" w:eastAsia="Bookman Old Style" w:hAnsi="Bookman Old Style" w:cs="Bookman Old Style"/>
      <w:sz w:val="26"/>
      <w:szCs w:val="26"/>
    </w:rPr>
  </w:style>
  <w:style w:type="character" w:customStyle="1" w:styleId="4412Exact">
    <w:name w:val="Επικεφαλίδα #4 (4) + 12 στ.;Έντονη γραφή Exact"/>
    <w:basedOn w:val="44Exact"/>
    <w:rsid w:val="00123409"/>
    <w:rPr>
      <w:b/>
      <w:bCs/>
      <w:color w:val="000000"/>
      <w:spacing w:val="0"/>
      <w:w w:val="100"/>
      <w:position w:val="0"/>
      <w:sz w:val="24"/>
      <w:szCs w:val="24"/>
      <w:lang w:val="el-GR" w:eastAsia="el-GR" w:bidi="el-GR"/>
    </w:rPr>
  </w:style>
  <w:style w:type="character" w:customStyle="1" w:styleId="4Exact">
    <w:name w:val="Σώμα κειμένου (4) Exact"/>
    <w:basedOn w:val="a0"/>
    <w:rsid w:val="00123409"/>
    <w:rPr>
      <w:rFonts w:ascii="Bookman Old Style" w:eastAsia="Bookman Old Style" w:hAnsi="Bookman Old Style" w:cs="Bookman Old Style"/>
      <w:b w:val="0"/>
      <w:bCs w:val="0"/>
      <w:i w:val="0"/>
      <w:iCs w:val="0"/>
      <w:smallCaps w:val="0"/>
      <w:strike w:val="0"/>
      <w:sz w:val="19"/>
      <w:szCs w:val="19"/>
      <w:u w:val="none"/>
    </w:rPr>
  </w:style>
  <w:style w:type="character" w:customStyle="1" w:styleId="38Exact">
    <w:name w:val="Σώμα κειμένου (38) Exact"/>
    <w:basedOn w:val="a0"/>
    <w:link w:val="38"/>
    <w:rsid w:val="00123409"/>
    <w:rPr>
      <w:rFonts w:ascii="Bookman Old Style" w:eastAsia="Bookman Old Style" w:hAnsi="Bookman Old Style" w:cs="Bookman Old Style"/>
      <w:i/>
      <w:iCs/>
      <w:shd w:val="clear" w:color="auto" w:fill="FFFFFF"/>
    </w:rPr>
  </w:style>
  <w:style w:type="paragraph" w:customStyle="1" w:styleId="38">
    <w:name w:val="Σώμα κειμένου (38)"/>
    <w:basedOn w:val="a"/>
    <w:link w:val="38Exact"/>
    <w:rsid w:val="00123409"/>
    <w:pPr>
      <w:widowControl w:val="0"/>
      <w:shd w:val="clear" w:color="auto" w:fill="FFFFFF"/>
      <w:spacing w:after="0" w:line="0" w:lineRule="atLeast"/>
    </w:pPr>
    <w:rPr>
      <w:rFonts w:ascii="Bookman Old Style" w:eastAsia="Bookman Old Style" w:hAnsi="Bookman Old Style" w:cs="Bookman Old Style"/>
      <w:i/>
      <w:iCs/>
    </w:rPr>
  </w:style>
  <w:style w:type="character" w:customStyle="1" w:styleId="60Exact">
    <w:name w:val="Σώμα κειμένου (6) + Διάστιχο 0 στ. Exact"/>
    <w:basedOn w:val="61"/>
    <w:rsid w:val="00123409"/>
    <w:rPr>
      <w:spacing w:val="10"/>
      <w:lang w:val="el-GR" w:eastAsia="el-GR" w:bidi="el-GR"/>
    </w:rPr>
  </w:style>
  <w:style w:type="character" w:customStyle="1" w:styleId="61">
    <w:name w:val="Σώμα κειμένου (6)_"/>
    <w:basedOn w:val="a0"/>
    <w:link w:val="62"/>
    <w:rsid w:val="00123409"/>
    <w:rPr>
      <w:rFonts w:ascii="Bookman Old Style" w:eastAsia="Bookman Old Style" w:hAnsi="Bookman Old Style" w:cs="Bookman Old Style"/>
      <w:i/>
      <w:iCs/>
      <w:spacing w:val="-30"/>
      <w:sz w:val="24"/>
      <w:szCs w:val="24"/>
      <w:shd w:val="clear" w:color="auto" w:fill="FFFFFF"/>
      <w:lang w:val="en-US" w:bidi="en-US"/>
    </w:rPr>
  </w:style>
  <w:style w:type="paragraph" w:customStyle="1" w:styleId="62">
    <w:name w:val="Σώμα κειμένου (6)"/>
    <w:basedOn w:val="a"/>
    <w:link w:val="61"/>
    <w:rsid w:val="00123409"/>
    <w:pPr>
      <w:widowControl w:val="0"/>
      <w:shd w:val="clear" w:color="auto" w:fill="FFFFFF"/>
      <w:spacing w:after="0" w:line="0" w:lineRule="atLeast"/>
    </w:pPr>
    <w:rPr>
      <w:rFonts w:ascii="Bookman Old Style" w:eastAsia="Bookman Old Style" w:hAnsi="Bookman Old Style" w:cs="Bookman Old Style"/>
      <w:i/>
      <w:iCs/>
      <w:spacing w:val="-30"/>
      <w:sz w:val="24"/>
      <w:szCs w:val="24"/>
      <w:lang w:val="en-US" w:bidi="en-US"/>
    </w:rPr>
  </w:style>
  <w:style w:type="character" w:customStyle="1" w:styleId="BookAntiqua91">
    <w:name w:val="Κεφαλίδα ή υποσέλιδο + Book Antiqua;9 στ.;Διάστιχο 1 στ."/>
    <w:basedOn w:val="af1"/>
    <w:rsid w:val="00123409"/>
    <w:rPr>
      <w:rFonts w:ascii="Book Antiqua" w:eastAsia="Book Antiqua" w:hAnsi="Book Antiqua" w:cs="Book Antiqua"/>
      <w:color w:val="000000"/>
      <w:spacing w:val="20"/>
      <w:w w:val="100"/>
      <w:position w:val="0"/>
      <w:sz w:val="18"/>
      <w:szCs w:val="18"/>
      <w:lang w:val="el-GR" w:eastAsia="el-GR" w:bidi="el-GR"/>
    </w:rPr>
  </w:style>
  <w:style w:type="character" w:customStyle="1" w:styleId="600">
    <w:name w:val="Σώμα κειμένου (6) + Διάστιχο 0 στ."/>
    <w:basedOn w:val="61"/>
    <w:rsid w:val="00123409"/>
    <w:rPr>
      <w:color w:val="000000"/>
      <w:spacing w:val="10"/>
      <w:w w:val="100"/>
      <w:position w:val="0"/>
      <w:lang w:val="el-GR" w:eastAsia="el-GR" w:bidi="el-GR"/>
    </w:rPr>
  </w:style>
  <w:style w:type="character" w:customStyle="1" w:styleId="26">
    <w:name w:val="Πίνακας περιεχομένων (2)_"/>
    <w:basedOn w:val="a0"/>
    <w:link w:val="28"/>
    <w:rsid w:val="00123409"/>
    <w:rPr>
      <w:rFonts w:ascii="Bookman Old Style" w:eastAsia="Bookman Old Style" w:hAnsi="Bookman Old Style" w:cs="Bookman Old Style"/>
      <w:sz w:val="26"/>
      <w:szCs w:val="26"/>
      <w:shd w:val="clear" w:color="auto" w:fill="FFFFFF"/>
    </w:rPr>
  </w:style>
  <w:style w:type="paragraph" w:customStyle="1" w:styleId="28">
    <w:name w:val="Πίνακας περιεχομένων (2)"/>
    <w:basedOn w:val="a"/>
    <w:link w:val="26"/>
    <w:rsid w:val="00123409"/>
    <w:pPr>
      <w:widowControl w:val="0"/>
      <w:shd w:val="clear" w:color="auto" w:fill="FFFFFF"/>
      <w:spacing w:after="0" w:line="437" w:lineRule="exact"/>
      <w:jc w:val="both"/>
    </w:pPr>
    <w:rPr>
      <w:rFonts w:ascii="Bookman Old Style" w:eastAsia="Bookman Old Style" w:hAnsi="Bookman Old Style" w:cs="Bookman Old Style"/>
      <w:sz w:val="26"/>
      <w:szCs w:val="26"/>
    </w:rPr>
  </w:style>
  <w:style w:type="character" w:customStyle="1" w:styleId="21200">
    <w:name w:val="Πίνακας περιεχομένων (2) + 12 στ.;Πλάγια γραφή;Διάστιχο 0 στ."/>
    <w:basedOn w:val="26"/>
    <w:rsid w:val="00123409"/>
    <w:rPr>
      <w:i/>
      <w:iCs/>
      <w:color w:val="000000"/>
      <w:spacing w:val="10"/>
      <w:w w:val="100"/>
      <w:position w:val="0"/>
      <w:sz w:val="24"/>
      <w:szCs w:val="24"/>
      <w:lang w:val="el-GR" w:eastAsia="el-GR" w:bidi="el-GR"/>
    </w:rPr>
  </w:style>
  <w:style w:type="character" w:customStyle="1" w:styleId="af5">
    <w:name w:val="Πίνακας περιεχομένων_"/>
    <w:basedOn w:val="a0"/>
    <w:link w:val="af6"/>
    <w:rsid w:val="00123409"/>
    <w:rPr>
      <w:rFonts w:ascii="Bookman Old Style" w:eastAsia="Bookman Old Style" w:hAnsi="Bookman Old Style" w:cs="Bookman Old Style"/>
      <w:i/>
      <w:iCs/>
      <w:spacing w:val="10"/>
      <w:sz w:val="24"/>
      <w:szCs w:val="24"/>
      <w:shd w:val="clear" w:color="auto" w:fill="FFFFFF"/>
    </w:rPr>
  </w:style>
  <w:style w:type="paragraph" w:customStyle="1" w:styleId="af6">
    <w:name w:val="Πίνακας περιεχομένων"/>
    <w:basedOn w:val="a"/>
    <w:link w:val="af5"/>
    <w:rsid w:val="00123409"/>
    <w:pPr>
      <w:widowControl w:val="0"/>
      <w:shd w:val="clear" w:color="auto" w:fill="FFFFFF"/>
      <w:spacing w:after="0" w:line="432" w:lineRule="exact"/>
      <w:jc w:val="both"/>
    </w:pPr>
    <w:rPr>
      <w:rFonts w:ascii="Bookman Old Style" w:eastAsia="Bookman Old Style" w:hAnsi="Bookman Old Style" w:cs="Bookman Old Style"/>
      <w:i/>
      <w:iCs/>
      <w:spacing w:val="10"/>
      <w:sz w:val="24"/>
      <w:szCs w:val="24"/>
    </w:rPr>
  </w:style>
  <w:style w:type="character" w:customStyle="1" w:styleId="1300">
    <w:name w:val="Πίνακας περιεχομένων + 13 στ.;Χωρίς πλάγια γραφή;Διάστιχο 0 στ."/>
    <w:basedOn w:val="af5"/>
    <w:rsid w:val="00123409"/>
    <w:rPr>
      <w:color w:val="000000"/>
      <w:spacing w:val="0"/>
      <w:w w:val="100"/>
      <w:position w:val="0"/>
      <w:sz w:val="26"/>
      <w:szCs w:val="26"/>
      <w:lang w:val="el-GR" w:eastAsia="el-GR" w:bidi="el-GR"/>
    </w:rPr>
  </w:style>
  <w:style w:type="character" w:customStyle="1" w:styleId="37">
    <w:name w:val="Πίνακας περιεχομένων (3)_"/>
    <w:basedOn w:val="a0"/>
    <w:link w:val="39"/>
    <w:rsid w:val="00123409"/>
    <w:rPr>
      <w:rFonts w:ascii="Bookman Old Style" w:eastAsia="Bookman Old Style" w:hAnsi="Bookman Old Style" w:cs="Bookman Old Style"/>
      <w:i/>
      <w:iCs/>
      <w:sz w:val="17"/>
      <w:szCs w:val="17"/>
      <w:shd w:val="clear" w:color="auto" w:fill="FFFFFF"/>
    </w:rPr>
  </w:style>
  <w:style w:type="paragraph" w:customStyle="1" w:styleId="39">
    <w:name w:val="Πίνακας περιεχομένων (3)"/>
    <w:basedOn w:val="a"/>
    <w:link w:val="37"/>
    <w:rsid w:val="00123409"/>
    <w:pPr>
      <w:widowControl w:val="0"/>
      <w:shd w:val="clear" w:color="auto" w:fill="FFFFFF"/>
      <w:spacing w:after="60" w:line="0" w:lineRule="atLeast"/>
      <w:jc w:val="right"/>
    </w:pPr>
    <w:rPr>
      <w:rFonts w:ascii="Bookman Old Style" w:eastAsia="Bookman Old Style" w:hAnsi="Bookman Old Style" w:cs="Bookman Old Style"/>
      <w:i/>
      <w:iCs/>
      <w:sz w:val="17"/>
      <w:szCs w:val="17"/>
    </w:rPr>
  </w:style>
  <w:style w:type="character" w:customStyle="1" w:styleId="45">
    <w:name w:val="Πίνακας περιεχομένων (4)_"/>
    <w:basedOn w:val="a0"/>
    <w:link w:val="46"/>
    <w:rsid w:val="00123409"/>
    <w:rPr>
      <w:rFonts w:ascii="Bookman Old Style" w:eastAsia="Bookman Old Style" w:hAnsi="Bookman Old Style" w:cs="Bookman Old Style"/>
      <w:sz w:val="19"/>
      <w:szCs w:val="19"/>
      <w:shd w:val="clear" w:color="auto" w:fill="FFFFFF"/>
    </w:rPr>
  </w:style>
  <w:style w:type="paragraph" w:customStyle="1" w:styleId="46">
    <w:name w:val="Πίνακας περιεχομένων (4)"/>
    <w:basedOn w:val="a"/>
    <w:link w:val="45"/>
    <w:rsid w:val="00123409"/>
    <w:pPr>
      <w:widowControl w:val="0"/>
      <w:shd w:val="clear" w:color="auto" w:fill="FFFFFF"/>
      <w:spacing w:after="0" w:line="0" w:lineRule="atLeast"/>
      <w:jc w:val="right"/>
    </w:pPr>
    <w:rPr>
      <w:rFonts w:ascii="Bookman Old Style" w:eastAsia="Bookman Old Style" w:hAnsi="Bookman Old Style" w:cs="Bookman Old Style"/>
      <w:sz w:val="19"/>
      <w:szCs w:val="19"/>
    </w:rPr>
  </w:style>
  <w:style w:type="character" w:customStyle="1" w:styleId="9Exact">
    <w:name w:val="Λεζάντα εικόνας (9) Exact"/>
    <w:basedOn w:val="a0"/>
    <w:link w:val="90"/>
    <w:rsid w:val="00123409"/>
    <w:rPr>
      <w:rFonts w:ascii="Bookman Old Style" w:eastAsia="Bookman Old Style" w:hAnsi="Bookman Old Style" w:cs="Bookman Old Style"/>
      <w:i/>
      <w:iCs/>
      <w:spacing w:val="10"/>
      <w:sz w:val="24"/>
      <w:szCs w:val="24"/>
      <w:shd w:val="clear" w:color="auto" w:fill="FFFFFF"/>
    </w:rPr>
  </w:style>
  <w:style w:type="paragraph" w:customStyle="1" w:styleId="90">
    <w:name w:val="Λεζάντα εικόνας (9)"/>
    <w:basedOn w:val="a"/>
    <w:link w:val="9Exact"/>
    <w:rsid w:val="00123409"/>
    <w:pPr>
      <w:widowControl w:val="0"/>
      <w:shd w:val="clear" w:color="auto" w:fill="FFFFFF"/>
      <w:spacing w:after="0" w:line="0" w:lineRule="atLeast"/>
    </w:pPr>
    <w:rPr>
      <w:rFonts w:ascii="Bookman Old Style" w:eastAsia="Bookman Old Style" w:hAnsi="Bookman Old Style" w:cs="Bookman Old Style"/>
      <w:i/>
      <w:iCs/>
      <w:spacing w:val="10"/>
      <w:sz w:val="24"/>
      <w:szCs w:val="24"/>
    </w:rPr>
  </w:style>
  <w:style w:type="character" w:customStyle="1" w:styleId="10Exact0">
    <w:name w:val="Λεζάντα εικόνας (10) Exact"/>
    <w:basedOn w:val="a0"/>
    <w:link w:val="101"/>
    <w:rsid w:val="00123409"/>
    <w:rPr>
      <w:rFonts w:cs="Calibri"/>
      <w:b/>
      <w:bCs/>
      <w:i/>
      <w:iCs/>
      <w:spacing w:val="30"/>
      <w:sz w:val="15"/>
      <w:szCs w:val="15"/>
      <w:shd w:val="clear" w:color="auto" w:fill="FFFFFF"/>
    </w:rPr>
  </w:style>
  <w:style w:type="paragraph" w:customStyle="1" w:styleId="101">
    <w:name w:val="Λεζάντα εικόνας (10)"/>
    <w:basedOn w:val="a"/>
    <w:link w:val="10Exact0"/>
    <w:rsid w:val="00123409"/>
    <w:pPr>
      <w:widowControl w:val="0"/>
      <w:shd w:val="clear" w:color="auto" w:fill="FFFFFF"/>
      <w:spacing w:after="0" w:line="0" w:lineRule="atLeast"/>
    </w:pPr>
    <w:rPr>
      <w:rFonts w:asciiTheme="minorHAnsi" w:eastAsiaTheme="minorHAnsi" w:hAnsiTheme="minorHAnsi" w:cs="Calibri"/>
      <w:b/>
      <w:bCs/>
      <w:i/>
      <w:iCs/>
      <w:spacing w:val="30"/>
      <w:sz w:val="15"/>
      <w:szCs w:val="15"/>
    </w:rPr>
  </w:style>
  <w:style w:type="character" w:customStyle="1" w:styleId="6130">
    <w:name w:val="Σώμα κειμένου (6) + 13 στ.;Χωρίς πλάγια γραφή;Διάστιχο 0 στ."/>
    <w:basedOn w:val="61"/>
    <w:rsid w:val="00123409"/>
    <w:rPr>
      <w:color w:val="000000"/>
      <w:spacing w:val="0"/>
      <w:w w:val="100"/>
      <w:position w:val="0"/>
      <w:sz w:val="26"/>
      <w:szCs w:val="26"/>
      <w:lang w:val="el-GR" w:eastAsia="el-GR" w:bidi="el-GR"/>
    </w:rPr>
  </w:style>
  <w:style w:type="character" w:customStyle="1" w:styleId="390">
    <w:name w:val="Σώμα κειμένου (39)_"/>
    <w:basedOn w:val="a0"/>
    <w:link w:val="391"/>
    <w:rsid w:val="00123409"/>
    <w:rPr>
      <w:rFonts w:ascii="Bookman Old Style" w:eastAsia="Bookman Old Style" w:hAnsi="Bookman Old Style" w:cs="Bookman Old Style"/>
      <w:i/>
      <w:iCs/>
      <w:spacing w:val="-10"/>
      <w:sz w:val="36"/>
      <w:szCs w:val="36"/>
      <w:shd w:val="clear" w:color="auto" w:fill="FFFFFF"/>
    </w:rPr>
  </w:style>
  <w:style w:type="paragraph" w:customStyle="1" w:styleId="391">
    <w:name w:val="Σώμα κειμένου (39)"/>
    <w:basedOn w:val="a"/>
    <w:link w:val="390"/>
    <w:rsid w:val="00123409"/>
    <w:pPr>
      <w:widowControl w:val="0"/>
      <w:shd w:val="clear" w:color="auto" w:fill="FFFFFF"/>
      <w:spacing w:after="0" w:line="0" w:lineRule="atLeast"/>
      <w:jc w:val="both"/>
    </w:pPr>
    <w:rPr>
      <w:rFonts w:ascii="Bookman Old Style" w:eastAsia="Bookman Old Style" w:hAnsi="Bookman Old Style" w:cs="Bookman Old Style"/>
      <w:i/>
      <w:iCs/>
      <w:spacing w:val="-10"/>
      <w:sz w:val="36"/>
      <w:szCs w:val="36"/>
    </w:rPr>
  </w:style>
  <w:style w:type="character" w:customStyle="1" w:styleId="39130">
    <w:name w:val="Σώμα κειμένου (39) + 13 στ.;Έντονη γραφή;Χωρίς πλάγια γραφή;Διάστιχο 0 στ."/>
    <w:basedOn w:val="390"/>
    <w:rsid w:val="00123409"/>
    <w:rPr>
      <w:b/>
      <w:bCs/>
      <w:color w:val="000000"/>
      <w:spacing w:val="0"/>
      <w:w w:val="100"/>
      <w:position w:val="0"/>
      <w:sz w:val="26"/>
      <w:szCs w:val="26"/>
      <w:lang w:val="el-GR" w:eastAsia="el-GR" w:bidi="el-GR"/>
    </w:rPr>
  </w:style>
  <w:style w:type="character" w:customStyle="1" w:styleId="400">
    <w:name w:val="Σώμα κειμένου (40)_"/>
    <w:basedOn w:val="a0"/>
    <w:link w:val="401"/>
    <w:rsid w:val="00123409"/>
    <w:rPr>
      <w:rFonts w:ascii="Bookman Old Style" w:eastAsia="Bookman Old Style" w:hAnsi="Bookman Old Style" w:cs="Bookman Old Style"/>
      <w:b/>
      <w:bCs/>
      <w:spacing w:val="10"/>
      <w:sz w:val="15"/>
      <w:szCs w:val="15"/>
      <w:shd w:val="clear" w:color="auto" w:fill="FFFFFF"/>
    </w:rPr>
  </w:style>
  <w:style w:type="paragraph" w:customStyle="1" w:styleId="401">
    <w:name w:val="Σώμα κειμένου (40)"/>
    <w:basedOn w:val="a"/>
    <w:link w:val="400"/>
    <w:rsid w:val="00123409"/>
    <w:pPr>
      <w:widowControl w:val="0"/>
      <w:shd w:val="clear" w:color="auto" w:fill="FFFFFF"/>
      <w:spacing w:after="0" w:line="441" w:lineRule="exact"/>
    </w:pPr>
    <w:rPr>
      <w:rFonts w:ascii="Bookman Old Style" w:eastAsia="Bookman Old Style" w:hAnsi="Bookman Old Style" w:cs="Bookman Old Style"/>
      <w:b/>
      <w:bCs/>
      <w:spacing w:val="10"/>
      <w:sz w:val="15"/>
      <w:szCs w:val="15"/>
    </w:rPr>
  </w:style>
  <w:style w:type="character" w:customStyle="1" w:styleId="40120">
    <w:name w:val="Σώμα κειμένου (40) + 12 στ.;Διάστιχο 0 στ."/>
    <w:basedOn w:val="400"/>
    <w:rsid w:val="00123409"/>
    <w:rPr>
      <w:color w:val="000000"/>
      <w:spacing w:val="0"/>
      <w:w w:val="100"/>
      <w:position w:val="0"/>
      <w:sz w:val="24"/>
      <w:szCs w:val="24"/>
      <w:lang w:val="el-GR" w:eastAsia="el-GR" w:bidi="el-GR"/>
    </w:rPr>
  </w:style>
  <w:style w:type="character" w:customStyle="1" w:styleId="40130">
    <w:name w:val="Σώμα κειμένου (40) + 13 στ.;Χωρίς έντονη γραφή;Διάστιχο 0 στ."/>
    <w:basedOn w:val="400"/>
    <w:rsid w:val="00123409"/>
    <w:rPr>
      <w:color w:val="000000"/>
      <w:spacing w:val="0"/>
      <w:w w:val="100"/>
      <w:position w:val="0"/>
      <w:sz w:val="26"/>
      <w:szCs w:val="26"/>
      <w:lang w:val="el-GR" w:eastAsia="el-GR" w:bidi="el-GR"/>
    </w:rPr>
  </w:style>
  <w:style w:type="character" w:customStyle="1" w:styleId="402">
    <w:name w:val="Σώμα κειμένου (40) + Μικρά κεφαλαία"/>
    <w:basedOn w:val="400"/>
    <w:rsid w:val="00123409"/>
    <w:rPr>
      <w:smallCaps/>
      <w:color w:val="000000"/>
      <w:w w:val="100"/>
      <w:position w:val="0"/>
      <w:lang w:val="el-GR" w:eastAsia="el-GR" w:bidi="el-GR"/>
    </w:rPr>
  </w:style>
  <w:style w:type="character" w:customStyle="1" w:styleId="2Arial11">
    <w:name w:val="Σώμα κειμένου (2) + Arial;11 στ.;Έντονη γραφή"/>
    <w:basedOn w:val="22"/>
    <w:rsid w:val="00123409"/>
    <w:rPr>
      <w:rFonts w:eastAsia="Arial"/>
      <w:b/>
      <w:bCs/>
      <w:i w:val="0"/>
      <w:iCs w:val="0"/>
      <w:smallCaps w:val="0"/>
      <w:strike w:val="0"/>
      <w:color w:val="000000"/>
      <w:spacing w:val="0"/>
      <w:w w:val="100"/>
      <w:position w:val="0"/>
      <w:sz w:val="22"/>
      <w:szCs w:val="22"/>
      <w:u w:val="none"/>
      <w:lang w:val="el-GR" w:eastAsia="el-GR" w:bidi="el-GR"/>
    </w:rPr>
  </w:style>
  <w:style w:type="character" w:customStyle="1" w:styleId="29510">
    <w:name w:val="Σώμα κειμένου (2) + 9;5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19"/>
      <w:szCs w:val="19"/>
      <w:u w:val="none"/>
      <w:lang w:val="el-GR" w:eastAsia="el-GR" w:bidi="el-GR"/>
    </w:rPr>
  </w:style>
  <w:style w:type="character" w:customStyle="1" w:styleId="2Calibri">
    <w:name w:val="Σώμα κειμένου (2) + Calibri;Έντονη γραφή"/>
    <w:basedOn w:val="22"/>
    <w:rsid w:val="00123409"/>
    <w:rPr>
      <w:rFonts w:ascii="Calibri" w:eastAsia="Calibri" w:hAnsi="Calibri" w:cs="Calibri"/>
      <w:b/>
      <w:bCs/>
      <w:i w:val="0"/>
      <w:iCs w:val="0"/>
      <w:smallCaps w:val="0"/>
      <w:strike w:val="0"/>
      <w:color w:val="000000"/>
      <w:spacing w:val="0"/>
      <w:w w:val="100"/>
      <w:position w:val="0"/>
      <w:sz w:val="26"/>
      <w:szCs w:val="26"/>
      <w:u w:val="none"/>
      <w:lang w:val="el-GR" w:eastAsia="el-GR" w:bidi="el-GR"/>
    </w:rPr>
  </w:style>
  <w:style w:type="character" w:customStyle="1" w:styleId="2Arial110">
    <w:name w:val="Σώμα κειμένου (2) + Arial;11 στ.;Έντονη γραφή;Διάστιχο 0 στ."/>
    <w:basedOn w:val="22"/>
    <w:rsid w:val="00123409"/>
    <w:rPr>
      <w:rFonts w:eastAsia="Arial"/>
      <w:b/>
      <w:bCs/>
      <w:i w:val="0"/>
      <w:iCs w:val="0"/>
      <w:smallCaps w:val="0"/>
      <w:strike w:val="0"/>
      <w:color w:val="000000"/>
      <w:spacing w:val="10"/>
      <w:w w:val="100"/>
      <w:position w:val="0"/>
      <w:sz w:val="22"/>
      <w:szCs w:val="22"/>
      <w:u w:val="none"/>
      <w:lang w:val="el-GR" w:eastAsia="el-GR" w:bidi="el-GR"/>
    </w:rPr>
  </w:style>
  <w:style w:type="character" w:customStyle="1" w:styleId="222">
    <w:name w:val="Επικεφαλίδα #2 (2)_"/>
    <w:basedOn w:val="a0"/>
    <w:link w:val="223"/>
    <w:rsid w:val="00123409"/>
    <w:rPr>
      <w:rFonts w:ascii="Book Antiqua" w:eastAsia="Book Antiqua" w:hAnsi="Book Antiqua" w:cs="Book Antiqua"/>
      <w:spacing w:val="30"/>
      <w:sz w:val="30"/>
      <w:szCs w:val="30"/>
      <w:shd w:val="clear" w:color="auto" w:fill="FFFFFF"/>
    </w:rPr>
  </w:style>
  <w:style w:type="paragraph" w:customStyle="1" w:styleId="223">
    <w:name w:val="Επικεφαλίδα #2 (2)"/>
    <w:basedOn w:val="a"/>
    <w:link w:val="222"/>
    <w:rsid w:val="00123409"/>
    <w:pPr>
      <w:widowControl w:val="0"/>
      <w:shd w:val="clear" w:color="auto" w:fill="FFFFFF"/>
      <w:spacing w:after="0" w:line="0" w:lineRule="atLeast"/>
      <w:jc w:val="both"/>
      <w:outlineLvl w:val="1"/>
    </w:pPr>
    <w:rPr>
      <w:rFonts w:ascii="Book Antiqua" w:eastAsia="Book Antiqua" w:hAnsi="Book Antiqua" w:cs="Book Antiqua"/>
      <w:spacing w:val="30"/>
      <w:sz w:val="30"/>
      <w:szCs w:val="30"/>
    </w:rPr>
  </w:style>
  <w:style w:type="character" w:customStyle="1" w:styleId="2850">
    <w:name w:val="Σώμα κειμένου (2) + 8;5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u w:val="none"/>
      <w:lang w:val="el-GR" w:eastAsia="el-GR" w:bidi="el-GR"/>
    </w:rPr>
  </w:style>
  <w:style w:type="character" w:customStyle="1" w:styleId="410">
    <w:name w:val="Σώμα κειμένου (41)_"/>
    <w:basedOn w:val="a0"/>
    <w:link w:val="411"/>
    <w:rsid w:val="00123409"/>
    <w:rPr>
      <w:rFonts w:ascii="Bookman Old Style" w:eastAsia="Bookman Old Style" w:hAnsi="Bookman Old Style" w:cs="Bookman Old Style"/>
      <w:b/>
      <w:bCs/>
      <w:sz w:val="26"/>
      <w:szCs w:val="26"/>
      <w:shd w:val="clear" w:color="auto" w:fill="FFFFFF"/>
    </w:rPr>
  </w:style>
  <w:style w:type="paragraph" w:customStyle="1" w:styleId="411">
    <w:name w:val="Σώμα κειμένου (41)"/>
    <w:basedOn w:val="a"/>
    <w:link w:val="410"/>
    <w:rsid w:val="00123409"/>
    <w:pPr>
      <w:widowControl w:val="0"/>
      <w:shd w:val="clear" w:color="auto" w:fill="FFFFFF"/>
      <w:spacing w:before="1140" w:after="0" w:line="423" w:lineRule="exact"/>
    </w:pPr>
    <w:rPr>
      <w:rFonts w:ascii="Bookman Old Style" w:eastAsia="Bookman Old Style" w:hAnsi="Bookman Old Style" w:cs="Bookman Old Style"/>
      <w:b/>
      <w:bCs/>
      <w:sz w:val="26"/>
      <w:szCs w:val="26"/>
    </w:rPr>
  </w:style>
  <w:style w:type="character" w:customStyle="1" w:styleId="41Tahoma105">
    <w:name w:val="Σώμα κειμένου (41) + Tahoma;10;5 στ."/>
    <w:basedOn w:val="410"/>
    <w:rsid w:val="00123409"/>
    <w:rPr>
      <w:rFonts w:ascii="Tahoma" w:eastAsia="Tahoma" w:hAnsi="Tahoma" w:cs="Tahoma"/>
      <w:color w:val="000000"/>
      <w:w w:val="100"/>
      <w:position w:val="0"/>
      <w:sz w:val="21"/>
      <w:szCs w:val="21"/>
      <w:lang w:val="el-GR" w:eastAsia="el-GR" w:bidi="el-GR"/>
    </w:rPr>
  </w:style>
  <w:style w:type="character" w:customStyle="1" w:styleId="422">
    <w:name w:val="Σώμα κειμένου (42)_"/>
    <w:basedOn w:val="a0"/>
    <w:link w:val="423"/>
    <w:rsid w:val="00123409"/>
    <w:rPr>
      <w:rFonts w:ascii="Book Antiqua" w:eastAsia="Book Antiqua" w:hAnsi="Book Antiqua" w:cs="Book Antiqua"/>
      <w:i/>
      <w:iCs/>
      <w:shd w:val="clear" w:color="auto" w:fill="FFFFFF"/>
      <w:lang w:val="en-US" w:bidi="en-US"/>
    </w:rPr>
  </w:style>
  <w:style w:type="paragraph" w:customStyle="1" w:styleId="423">
    <w:name w:val="Σώμα κειμένου (42)"/>
    <w:basedOn w:val="a"/>
    <w:link w:val="422"/>
    <w:rsid w:val="00123409"/>
    <w:pPr>
      <w:widowControl w:val="0"/>
      <w:shd w:val="clear" w:color="auto" w:fill="FFFFFF"/>
      <w:spacing w:before="180" w:after="420" w:line="427" w:lineRule="exact"/>
      <w:jc w:val="both"/>
    </w:pPr>
    <w:rPr>
      <w:rFonts w:ascii="Book Antiqua" w:eastAsia="Book Antiqua" w:hAnsi="Book Antiqua" w:cs="Book Antiqua"/>
      <w:i/>
      <w:iCs/>
      <w:lang w:val="en-US" w:bidi="en-US"/>
    </w:rPr>
  </w:style>
  <w:style w:type="character" w:customStyle="1" w:styleId="424">
    <w:name w:val="Σώμα κειμένου (42) + Χωρίς πλάγια γραφή"/>
    <w:basedOn w:val="422"/>
    <w:rsid w:val="00123409"/>
    <w:rPr>
      <w:color w:val="000000"/>
      <w:spacing w:val="0"/>
      <w:w w:val="100"/>
      <w:position w:val="0"/>
    </w:rPr>
  </w:style>
  <w:style w:type="character" w:customStyle="1" w:styleId="432">
    <w:name w:val="Σώμα κειμένου (43)_"/>
    <w:basedOn w:val="a0"/>
    <w:link w:val="433"/>
    <w:rsid w:val="00123409"/>
    <w:rPr>
      <w:rFonts w:ascii="Book Antiqua" w:eastAsia="Book Antiqua" w:hAnsi="Book Antiqua" w:cs="Book Antiqua"/>
      <w:shd w:val="clear" w:color="auto" w:fill="FFFFFF"/>
      <w:lang w:val="en-US" w:bidi="en-US"/>
    </w:rPr>
  </w:style>
  <w:style w:type="paragraph" w:customStyle="1" w:styleId="433">
    <w:name w:val="Σώμα κειμένου (43)"/>
    <w:basedOn w:val="a"/>
    <w:link w:val="432"/>
    <w:rsid w:val="00123409"/>
    <w:pPr>
      <w:widowControl w:val="0"/>
      <w:shd w:val="clear" w:color="auto" w:fill="FFFFFF"/>
      <w:spacing w:before="420" w:after="180" w:line="427" w:lineRule="exact"/>
    </w:pPr>
    <w:rPr>
      <w:rFonts w:ascii="Book Antiqua" w:eastAsia="Book Antiqua" w:hAnsi="Book Antiqua" w:cs="Book Antiqua"/>
      <w:lang w:val="en-US" w:bidi="en-US"/>
    </w:rPr>
  </w:style>
  <w:style w:type="character" w:customStyle="1" w:styleId="434">
    <w:name w:val="Σώμα κειμένου (43) + Πλάγια γραφή"/>
    <w:basedOn w:val="432"/>
    <w:rsid w:val="00123409"/>
    <w:rPr>
      <w:i/>
      <w:iCs/>
      <w:color w:val="000000"/>
      <w:spacing w:val="0"/>
      <w:w w:val="100"/>
      <w:position w:val="0"/>
    </w:rPr>
  </w:style>
  <w:style w:type="character" w:customStyle="1" w:styleId="6-1">
    <w:name w:val="Σώμα κειμένου (6) + Διάστιχο -1 στ."/>
    <w:basedOn w:val="61"/>
    <w:rsid w:val="00123409"/>
    <w:rPr>
      <w:color w:val="000000"/>
      <w:spacing w:val="-20"/>
      <w:w w:val="100"/>
      <w:position w:val="0"/>
    </w:rPr>
  </w:style>
  <w:style w:type="character" w:customStyle="1" w:styleId="4Exact0">
    <w:name w:val="Επικεφαλίδα #4 Exact"/>
    <w:basedOn w:val="a0"/>
    <w:rsid w:val="00123409"/>
    <w:rPr>
      <w:rFonts w:ascii="Bookman Old Style" w:eastAsia="Bookman Old Style" w:hAnsi="Bookman Old Style" w:cs="Bookman Old Style"/>
      <w:b/>
      <w:bCs/>
      <w:i w:val="0"/>
      <w:iCs w:val="0"/>
      <w:smallCaps w:val="0"/>
      <w:strike w:val="0"/>
      <w:u w:val="none"/>
    </w:rPr>
  </w:style>
  <w:style w:type="character" w:customStyle="1" w:styleId="2110">
    <w:name w:val="Σώμα κειμένου (2) + 11 στ.;Έντονη γραφή;Διάστιχο 0 στ."/>
    <w:basedOn w:val="22"/>
    <w:rsid w:val="00123409"/>
    <w:rPr>
      <w:rFonts w:ascii="Bookman Old Style" w:eastAsia="Bookman Old Style" w:hAnsi="Bookman Old Style" w:cs="Bookman Old Style"/>
      <w:b/>
      <w:bCs/>
      <w:i w:val="0"/>
      <w:iCs w:val="0"/>
      <w:smallCaps w:val="0"/>
      <w:strike w:val="0"/>
      <w:color w:val="000000"/>
      <w:spacing w:val="10"/>
      <w:w w:val="100"/>
      <w:position w:val="0"/>
      <w:sz w:val="22"/>
      <w:szCs w:val="22"/>
      <w:u w:val="none"/>
      <w:lang w:val="el-GR" w:eastAsia="el-GR" w:bidi="el-GR"/>
    </w:rPr>
  </w:style>
  <w:style w:type="character" w:customStyle="1" w:styleId="70Exact">
    <w:name w:val="Σώμα κειμένου (70) Exact"/>
    <w:basedOn w:val="a0"/>
    <w:link w:val="700"/>
    <w:rsid w:val="00123409"/>
    <w:rPr>
      <w:rFonts w:ascii="Bookman Old Style" w:eastAsia="Bookman Old Style" w:hAnsi="Bookman Old Style" w:cs="Bookman Old Style"/>
      <w:sz w:val="24"/>
      <w:szCs w:val="24"/>
      <w:shd w:val="clear" w:color="auto" w:fill="FFFFFF"/>
      <w:lang w:val="en-US" w:bidi="en-US"/>
    </w:rPr>
  </w:style>
  <w:style w:type="paragraph" w:customStyle="1" w:styleId="700">
    <w:name w:val="Σώμα κειμένου (70)"/>
    <w:basedOn w:val="a"/>
    <w:link w:val="70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0Tahoma9Exact">
    <w:name w:val="Σώμα κειμένου (70) + Tahoma;9 στ.;Έντονη γραφή;Πλάγια γραφή Exact"/>
    <w:basedOn w:val="70Exact"/>
    <w:rsid w:val="00123409"/>
    <w:rPr>
      <w:rFonts w:ascii="Tahoma" w:eastAsia="Tahoma" w:hAnsi="Tahoma" w:cs="Tahoma"/>
      <w:b/>
      <w:bCs/>
      <w:i/>
      <w:iCs/>
      <w:color w:val="000000"/>
      <w:spacing w:val="0"/>
      <w:w w:val="100"/>
      <w:position w:val="0"/>
      <w:sz w:val="18"/>
      <w:szCs w:val="18"/>
    </w:rPr>
  </w:style>
  <w:style w:type="character" w:customStyle="1" w:styleId="71Exact">
    <w:name w:val="Σώμα κειμένου (71) Exact"/>
    <w:basedOn w:val="a0"/>
    <w:link w:val="710"/>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10">
    <w:name w:val="Σώμα κειμένου (71)"/>
    <w:basedOn w:val="a"/>
    <w:link w:val="71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1Tahoma95Exact">
    <w:name w:val="Σώμα κειμένου (71) + Tahoma;9;5 στ.;Έντονη γραφή;Χωρίς πλάγια γραφή Exact"/>
    <w:basedOn w:val="71Exact"/>
    <w:rsid w:val="00123409"/>
    <w:rPr>
      <w:rFonts w:ascii="Tahoma" w:eastAsia="Tahoma" w:hAnsi="Tahoma" w:cs="Tahoma"/>
      <w:b/>
      <w:bCs/>
      <w:color w:val="000000"/>
      <w:w w:val="100"/>
      <w:position w:val="0"/>
      <w:sz w:val="19"/>
      <w:szCs w:val="19"/>
    </w:rPr>
  </w:style>
  <w:style w:type="character" w:customStyle="1" w:styleId="72Exact">
    <w:name w:val="Σώμα κειμένου (72) Exact"/>
    <w:basedOn w:val="a0"/>
    <w:link w:val="72"/>
    <w:rsid w:val="00123409"/>
    <w:rPr>
      <w:rFonts w:ascii="Impact" w:eastAsia="Impact" w:hAnsi="Impact" w:cs="Impact"/>
      <w:i/>
      <w:iCs/>
      <w:sz w:val="26"/>
      <w:szCs w:val="26"/>
      <w:shd w:val="clear" w:color="auto" w:fill="FFFFFF"/>
    </w:rPr>
  </w:style>
  <w:style w:type="paragraph" w:customStyle="1" w:styleId="72">
    <w:name w:val="Σώμα κειμένου (72)"/>
    <w:basedOn w:val="a"/>
    <w:link w:val="72Exact"/>
    <w:rsid w:val="00123409"/>
    <w:pPr>
      <w:widowControl w:val="0"/>
      <w:shd w:val="clear" w:color="auto" w:fill="FFFFFF"/>
      <w:spacing w:after="0" w:line="0" w:lineRule="atLeast"/>
    </w:pPr>
    <w:rPr>
      <w:rFonts w:ascii="Impact" w:eastAsia="Impact" w:hAnsi="Impact" w:cs="Impact"/>
      <w:i/>
      <w:iCs/>
      <w:sz w:val="26"/>
      <w:szCs w:val="26"/>
    </w:rPr>
  </w:style>
  <w:style w:type="character" w:customStyle="1" w:styleId="3a">
    <w:name w:val="Λεζάντα πίνακα (3)_"/>
    <w:basedOn w:val="a0"/>
    <w:link w:val="3b"/>
    <w:rsid w:val="00123409"/>
    <w:rPr>
      <w:rFonts w:ascii="Bookman Old Style" w:eastAsia="Bookman Old Style" w:hAnsi="Bookman Old Style" w:cs="Bookman Old Style"/>
      <w:b/>
      <w:bCs/>
      <w:shd w:val="clear" w:color="auto" w:fill="FFFFFF"/>
    </w:rPr>
  </w:style>
  <w:style w:type="paragraph" w:customStyle="1" w:styleId="3b">
    <w:name w:val="Λεζάντα πίνακα (3)"/>
    <w:basedOn w:val="a"/>
    <w:link w:val="3a"/>
    <w:rsid w:val="00123409"/>
    <w:pPr>
      <w:widowControl w:val="0"/>
      <w:shd w:val="clear" w:color="auto" w:fill="FFFFFF"/>
      <w:spacing w:after="0" w:line="0" w:lineRule="atLeast"/>
    </w:pPr>
    <w:rPr>
      <w:rFonts w:ascii="Bookman Old Style" w:eastAsia="Bookman Old Style" w:hAnsi="Bookman Old Style" w:cs="Bookman Old Style"/>
      <w:b/>
      <w:bCs/>
    </w:rPr>
  </w:style>
  <w:style w:type="character" w:customStyle="1" w:styleId="69">
    <w:name w:val="Σώμα κειμένου (69)_"/>
    <w:basedOn w:val="a0"/>
    <w:link w:val="690"/>
    <w:rsid w:val="00123409"/>
    <w:rPr>
      <w:rFonts w:ascii="Franklin Gothic Book" w:eastAsia="Franklin Gothic Book" w:hAnsi="Franklin Gothic Book" w:cs="Franklin Gothic Book"/>
      <w:w w:val="75"/>
      <w:sz w:val="28"/>
      <w:szCs w:val="28"/>
      <w:shd w:val="clear" w:color="auto" w:fill="FFFFFF"/>
    </w:rPr>
  </w:style>
  <w:style w:type="paragraph" w:customStyle="1" w:styleId="690">
    <w:name w:val="Σώμα κειμένου (69)"/>
    <w:basedOn w:val="a"/>
    <w:link w:val="69"/>
    <w:rsid w:val="00123409"/>
    <w:pPr>
      <w:widowControl w:val="0"/>
      <w:shd w:val="clear" w:color="auto" w:fill="FFFFFF"/>
      <w:spacing w:after="0" w:line="0" w:lineRule="atLeast"/>
      <w:jc w:val="both"/>
    </w:pPr>
    <w:rPr>
      <w:rFonts w:ascii="Franklin Gothic Book" w:eastAsia="Franklin Gothic Book" w:hAnsi="Franklin Gothic Book" w:cs="Franklin Gothic Book"/>
      <w:w w:val="75"/>
      <w:sz w:val="28"/>
      <w:szCs w:val="28"/>
    </w:rPr>
  </w:style>
  <w:style w:type="character" w:customStyle="1" w:styleId="69FranklinGothicHeavy15-2100">
    <w:name w:val="Σώμα κειμένου (69) + Franklin Gothic Heavy;15 στ.;Πλάγια γραφή;Διάστιχο -2 στ.;Κλίμακα 100%"/>
    <w:basedOn w:val="69"/>
    <w:rsid w:val="00123409"/>
    <w:rPr>
      <w:rFonts w:ascii="Franklin Gothic Heavy" w:eastAsia="Franklin Gothic Heavy" w:hAnsi="Franklin Gothic Heavy" w:cs="Franklin Gothic Heavy"/>
      <w:i/>
      <w:iCs/>
      <w:color w:val="000000"/>
      <w:spacing w:val="-40"/>
      <w:w w:val="100"/>
      <w:position w:val="0"/>
      <w:sz w:val="30"/>
      <w:szCs w:val="30"/>
      <w:lang w:val="el-GR" w:eastAsia="el-GR" w:bidi="el-GR"/>
    </w:rPr>
  </w:style>
  <w:style w:type="character" w:customStyle="1" w:styleId="73">
    <w:name w:val="Σώμα κειμένου (73)_"/>
    <w:basedOn w:val="a0"/>
    <w:link w:val="730"/>
    <w:rsid w:val="00123409"/>
    <w:rPr>
      <w:rFonts w:ascii="Impact" w:eastAsia="Impact" w:hAnsi="Impact" w:cs="Impact"/>
      <w:sz w:val="21"/>
      <w:szCs w:val="21"/>
      <w:shd w:val="clear" w:color="auto" w:fill="FFFFFF"/>
      <w:lang w:val="en-US" w:bidi="en-US"/>
    </w:rPr>
  </w:style>
  <w:style w:type="paragraph" w:customStyle="1" w:styleId="730">
    <w:name w:val="Σώμα κειμένου (73)"/>
    <w:basedOn w:val="a"/>
    <w:link w:val="73"/>
    <w:rsid w:val="00123409"/>
    <w:pPr>
      <w:widowControl w:val="0"/>
      <w:shd w:val="clear" w:color="auto" w:fill="FFFFFF"/>
      <w:spacing w:after="540" w:line="0" w:lineRule="atLeast"/>
      <w:ind w:firstLine="760"/>
      <w:jc w:val="both"/>
    </w:pPr>
    <w:rPr>
      <w:rFonts w:ascii="Impact" w:eastAsia="Impact" w:hAnsi="Impact" w:cs="Impact"/>
      <w:sz w:val="21"/>
      <w:szCs w:val="21"/>
      <w:lang w:val="en-US" w:bidi="en-US"/>
    </w:rPr>
  </w:style>
  <w:style w:type="character" w:customStyle="1" w:styleId="90Exact">
    <w:name w:val="Λεζάντα εικόνας (9) + Διάστιχο 0 στ. Exact"/>
    <w:basedOn w:val="9Exact"/>
    <w:rsid w:val="00123409"/>
    <w:rPr>
      <w:b w:val="0"/>
      <w:bCs w:val="0"/>
      <w:smallCaps w:val="0"/>
      <w:strike w:val="0"/>
      <w:color w:val="000000"/>
      <w:spacing w:val="0"/>
      <w:w w:val="100"/>
      <w:position w:val="0"/>
      <w:u w:val="none"/>
      <w:lang w:val="el-GR" w:eastAsia="el-GR" w:bidi="el-GR"/>
    </w:rPr>
  </w:style>
  <w:style w:type="character" w:customStyle="1" w:styleId="74Exact">
    <w:name w:val="Σώμα κειμένου (74) Exact"/>
    <w:basedOn w:val="a0"/>
    <w:link w:val="74"/>
    <w:rsid w:val="00123409"/>
    <w:rPr>
      <w:rFonts w:ascii="Impact" w:eastAsia="Impact" w:hAnsi="Impact" w:cs="Impact"/>
      <w:i/>
      <w:iCs/>
      <w:sz w:val="13"/>
      <w:szCs w:val="13"/>
      <w:shd w:val="clear" w:color="auto" w:fill="FFFFFF"/>
    </w:rPr>
  </w:style>
  <w:style w:type="paragraph" w:customStyle="1" w:styleId="74">
    <w:name w:val="Σώμα κειμένου (74)"/>
    <w:basedOn w:val="a"/>
    <w:link w:val="74Exact"/>
    <w:rsid w:val="00123409"/>
    <w:pPr>
      <w:widowControl w:val="0"/>
      <w:shd w:val="clear" w:color="auto" w:fill="FFFFFF"/>
      <w:spacing w:after="0" w:line="0" w:lineRule="atLeast"/>
    </w:pPr>
    <w:rPr>
      <w:rFonts w:ascii="Impact" w:eastAsia="Impact" w:hAnsi="Impact" w:cs="Impact"/>
      <w:i/>
      <w:iCs/>
      <w:sz w:val="13"/>
      <w:szCs w:val="13"/>
    </w:rPr>
  </w:style>
  <w:style w:type="character" w:customStyle="1" w:styleId="75Exact">
    <w:name w:val="Σώμα κειμένου (75) Exact"/>
    <w:basedOn w:val="a0"/>
    <w:link w:val="75"/>
    <w:rsid w:val="00123409"/>
    <w:rPr>
      <w:rFonts w:ascii="David" w:eastAsia="David" w:hAnsi="David" w:cs="David"/>
      <w:i/>
      <w:iCs/>
      <w:sz w:val="15"/>
      <w:szCs w:val="15"/>
      <w:shd w:val="clear" w:color="auto" w:fill="FFFFFF"/>
      <w:lang w:val="en-US" w:bidi="en-US"/>
    </w:rPr>
  </w:style>
  <w:style w:type="paragraph" w:customStyle="1" w:styleId="75">
    <w:name w:val="Σώμα κειμένου (75)"/>
    <w:basedOn w:val="a"/>
    <w:link w:val="75Exact"/>
    <w:rsid w:val="00123409"/>
    <w:pPr>
      <w:widowControl w:val="0"/>
      <w:shd w:val="clear" w:color="auto" w:fill="FFFFFF"/>
      <w:spacing w:after="0" w:line="0" w:lineRule="atLeast"/>
    </w:pPr>
    <w:rPr>
      <w:rFonts w:ascii="David" w:eastAsia="David" w:hAnsi="David" w:cs="David"/>
      <w:i/>
      <w:iCs/>
      <w:sz w:val="15"/>
      <w:szCs w:val="15"/>
      <w:lang w:val="en-US" w:bidi="en-US"/>
    </w:rPr>
  </w:style>
  <w:style w:type="character" w:customStyle="1" w:styleId="76Exact">
    <w:name w:val="Σώμα κειμένου (76) Exact"/>
    <w:basedOn w:val="a0"/>
    <w:link w:val="76"/>
    <w:rsid w:val="00123409"/>
    <w:rPr>
      <w:rFonts w:ascii="Bookman Old Style" w:eastAsia="Bookman Old Style" w:hAnsi="Bookman Old Style" w:cs="Bookman Old Style"/>
      <w:sz w:val="24"/>
      <w:szCs w:val="24"/>
      <w:shd w:val="clear" w:color="auto" w:fill="FFFFFF"/>
      <w:lang w:val="en-US" w:bidi="en-US"/>
    </w:rPr>
  </w:style>
  <w:style w:type="paragraph" w:customStyle="1" w:styleId="76">
    <w:name w:val="Σώμα κειμένου (76)"/>
    <w:basedOn w:val="a"/>
    <w:link w:val="76Exact"/>
    <w:rsid w:val="00123409"/>
    <w:pPr>
      <w:widowControl w:val="0"/>
      <w:shd w:val="clear" w:color="auto" w:fill="FFFFFF"/>
      <w:spacing w:after="0" w:line="0" w:lineRule="atLeast"/>
    </w:pPr>
    <w:rPr>
      <w:rFonts w:ascii="Bookman Old Style" w:eastAsia="Bookman Old Style" w:hAnsi="Bookman Old Style" w:cs="Bookman Old Style"/>
      <w:sz w:val="24"/>
      <w:szCs w:val="24"/>
      <w:lang w:val="en-US" w:bidi="en-US"/>
    </w:rPr>
  </w:style>
  <w:style w:type="character" w:customStyle="1" w:styleId="76Tahoma9Exact">
    <w:name w:val="Σώμα κειμένου (76) + Tahoma;9 στ.;Έντονη γραφή Exact"/>
    <w:basedOn w:val="76Exact"/>
    <w:rsid w:val="00123409"/>
    <w:rPr>
      <w:rFonts w:ascii="Tahoma" w:eastAsia="Tahoma" w:hAnsi="Tahoma" w:cs="Tahoma"/>
      <w:b/>
      <w:bCs/>
      <w:color w:val="000000"/>
      <w:spacing w:val="0"/>
      <w:w w:val="100"/>
      <w:position w:val="0"/>
      <w:sz w:val="18"/>
      <w:szCs w:val="18"/>
    </w:rPr>
  </w:style>
  <w:style w:type="character" w:customStyle="1" w:styleId="77Exact">
    <w:name w:val="Σώμα κειμένου (77) Exact"/>
    <w:basedOn w:val="a0"/>
    <w:link w:val="77"/>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7">
    <w:name w:val="Σώμα κειμένου (77)"/>
    <w:basedOn w:val="a"/>
    <w:link w:val="77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7Tahoma95Exact">
    <w:name w:val="Σώμα κειμένου (77) + Tahoma;9;5 στ.;Έντονη γραφή;Χωρίς πλάγια γραφή Exact"/>
    <w:basedOn w:val="77Exact"/>
    <w:rsid w:val="00123409"/>
    <w:rPr>
      <w:rFonts w:ascii="Tahoma" w:eastAsia="Tahoma" w:hAnsi="Tahoma" w:cs="Tahoma"/>
      <w:b/>
      <w:bCs/>
      <w:color w:val="000000"/>
      <w:w w:val="100"/>
      <w:position w:val="0"/>
      <w:sz w:val="19"/>
      <w:szCs w:val="19"/>
    </w:rPr>
  </w:style>
  <w:style w:type="character" w:customStyle="1" w:styleId="79Exact">
    <w:name w:val="Σώμα κειμένου (79) Exact"/>
    <w:basedOn w:val="a0"/>
    <w:link w:val="79"/>
    <w:rsid w:val="00123409"/>
    <w:rPr>
      <w:rFonts w:ascii="Bookman Old Style" w:eastAsia="Bookman Old Style" w:hAnsi="Bookman Old Style" w:cs="Bookman Old Style"/>
      <w:i/>
      <w:iCs/>
      <w:sz w:val="24"/>
      <w:szCs w:val="24"/>
      <w:shd w:val="clear" w:color="auto" w:fill="FFFFFF"/>
      <w:lang w:val="en-US" w:bidi="en-US"/>
    </w:rPr>
  </w:style>
  <w:style w:type="paragraph" w:customStyle="1" w:styleId="79">
    <w:name w:val="Σώμα κειμένου (79)"/>
    <w:basedOn w:val="a"/>
    <w:link w:val="79Exact"/>
    <w:rsid w:val="00123409"/>
    <w:pPr>
      <w:widowControl w:val="0"/>
      <w:shd w:val="clear" w:color="auto" w:fill="FFFFFF"/>
      <w:spacing w:after="0" w:line="0" w:lineRule="atLeast"/>
    </w:pPr>
    <w:rPr>
      <w:rFonts w:ascii="Bookman Old Style" w:eastAsia="Bookman Old Style" w:hAnsi="Bookman Old Style" w:cs="Bookman Old Style"/>
      <w:i/>
      <w:iCs/>
      <w:sz w:val="24"/>
      <w:szCs w:val="24"/>
      <w:lang w:val="en-US" w:bidi="en-US"/>
    </w:rPr>
  </w:style>
  <w:style w:type="character" w:customStyle="1" w:styleId="79Tahoma95Exact">
    <w:name w:val="Σώμα κειμένου (79) + Tahoma;9;5 στ.;Έντονη γραφή Exact"/>
    <w:basedOn w:val="79Exact"/>
    <w:rsid w:val="00123409"/>
    <w:rPr>
      <w:rFonts w:ascii="Tahoma" w:eastAsia="Tahoma" w:hAnsi="Tahoma" w:cs="Tahoma"/>
      <w:b/>
      <w:bCs/>
      <w:color w:val="000000"/>
      <w:w w:val="100"/>
      <w:position w:val="0"/>
      <w:sz w:val="19"/>
      <w:szCs w:val="19"/>
    </w:rPr>
  </w:style>
  <w:style w:type="character" w:customStyle="1" w:styleId="3600">
    <w:name w:val="Σώμα κειμένου (36) + Διάστιχο 0 στ."/>
    <w:basedOn w:val="36"/>
    <w:rsid w:val="00123409"/>
    <w:rPr>
      <w:i w:val="0"/>
      <w:iCs w:val="0"/>
      <w:smallCaps w:val="0"/>
      <w:strike w:val="0"/>
      <w:color w:val="000000"/>
      <w:spacing w:val="10"/>
      <w:w w:val="100"/>
      <w:position w:val="0"/>
      <w:u w:val="none"/>
      <w:lang w:val="el-GR" w:eastAsia="el-GR" w:bidi="el-GR"/>
    </w:rPr>
  </w:style>
  <w:style w:type="character" w:customStyle="1" w:styleId="78">
    <w:name w:val="Σώμα κειμένου (78)_"/>
    <w:basedOn w:val="a0"/>
    <w:link w:val="780"/>
    <w:rsid w:val="00123409"/>
    <w:rPr>
      <w:rFonts w:ascii="AngsanaUPC" w:eastAsia="AngsanaUPC" w:hAnsi="AngsanaUPC" w:cs="AngsanaUPC"/>
      <w:b/>
      <w:bCs/>
      <w:i/>
      <w:iCs/>
      <w:spacing w:val="-20"/>
      <w:sz w:val="62"/>
      <w:szCs w:val="62"/>
      <w:shd w:val="clear" w:color="auto" w:fill="FFFFFF"/>
    </w:rPr>
  </w:style>
  <w:style w:type="paragraph" w:customStyle="1" w:styleId="780">
    <w:name w:val="Σώμα κειμένου (78)"/>
    <w:basedOn w:val="a"/>
    <w:link w:val="78"/>
    <w:rsid w:val="00123409"/>
    <w:pPr>
      <w:widowControl w:val="0"/>
      <w:shd w:val="clear" w:color="auto" w:fill="FFFFFF"/>
      <w:spacing w:before="60" w:after="0" w:line="0" w:lineRule="atLeast"/>
      <w:jc w:val="both"/>
    </w:pPr>
    <w:rPr>
      <w:rFonts w:ascii="AngsanaUPC" w:eastAsia="AngsanaUPC" w:hAnsi="AngsanaUPC" w:cs="AngsanaUPC"/>
      <w:b/>
      <w:bCs/>
      <w:i/>
      <w:iCs/>
      <w:spacing w:val="-20"/>
      <w:sz w:val="62"/>
      <w:szCs w:val="62"/>
    </w:rPr>
  </w:style>
  <w:style w:type="character" w:customStyle="1" w:styleId="78BookmanOldStyle120">
    <w:name w:val="Σώμα κειμένου (78) + Bookman Old Style;12 στ.;Χωρίς έντονη γραφή;Μικρά κεφαλαία;Διάστιχο 0 στ."/>
    <w:basedOn w:val="78"/>
    <w:rsid w:val="00123409"/>
    <w:rPr>
      <w:rFonts w:ascii="Bookman Old Style" w:eastAsia="Bookman Old Style" w:hAnsi="Bookman Old Style" w:cs="Bookman Old Style"/>
      <w:smallCaps/>
      <w:color w:val="000000"/>
      <w:spacing w:val="0"/>
      <w:w w:val="100"/>
      <w:position w:val="0"/>
      <w:sz w:val="24"/>
      <w:szCs w:val="24"/>
      <w:lang w:val="el-GR" w:eastAsia="el-GR" w:bidi="el-GR"/>
    </w:rPr>
  </w:style>
  <w:style w:type="character" w:customStyle="1" w:styleId="78BookmanOldStyle130">
    <w:name w:val="Σώμα κειμένου (78) + Bookman Old Style;13 στ.;Χωρίς έντονη γραφή;Χωρίς πλάγια γραφή;Διάστιχο 0 στ."/>
    <w:basedOn w:val="78"/>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78100">
    <w:name w:val="Σώμα κειμένου (78) + 10 στ.;Χωρίς έντονη γραφή;Χωρίς πλάγια γραφή;Διάστιχο 0 στ."/>
    <w:basedOn w:val="78"/>
    <w:rsid w:val="00123409"/>
    <w:rPr>
      <w:color w:val="000000"/>
      <w:spacing w:val="0"/>
      <w:w w:val="100"/>
      <w:position w:val="0"/>
      <w:sz w:val="20"/>
      <w:szCs w:val="20"/>
      <w:lang w:val="el-GR" w:eastAsia="el-GR" w:bidi="el-GR"/>
    </w:rPr>
  </w:style>
  <w:style w:type="character" w:customStyle="1" w:styleId="234">
    <w:name w:val="Σώμα κειμένου (2) + Διάστιχο 3 στ."/>
    <w:basedOn w:val="22"/>
    <w:rsid w:val="00123409"/>
    <w:rPr>
      <w:rFonts w:ascii="Bookman Old Style" w:eastAsia="Bookman Old Style" w:hAnsi="Bookman Old Style" w:cs="Bookman Old Style"/>
      <w:b w:val="0"/>
      <w:bCs w:val="0"/>
      <w:i w:val="0"/>
      <w:iCs w:val="0"/>
      <w:smallCaps w:val="0"/>
      <w:strike w:val="0"/>
      <w:color w:val="000000"/>
      <w:spacing w:val="60"/>
      <w:w w:val="100"/>
      <w:position w:val="0"/>
      <w:sz w:val="26"/>
      <w:szCs w:val="26"/>
      <w:u w:val="none"/>
      <w:lang w:val="el-GR" w:eastAsia="el-GR" w:bidi="el-GR"/>
    </w:rPr>
  </w:style>
  <w:style w:type="character" w:customStyle="1" w:styleId="121">
    <w:name w:val="Σώμα κειμένου (12) + Διάστιχο 1 στ."/>
    <w:basedOn w:val="12"/>
    <w:rsid w:val="00123409"/>
    <w:rPr>
      <w:rFonts w:ascii="Calibri" w:eastAsia="Calibri" w:hAnsi="Calibri"/>
      <w:i w:val="0"/>
      <w:iCs w:val="0"/>
      <w:smallCaps w:val="0"/>
      <w:strike w:val="0"/>
      <w:color w:val="000000"/>
      <w:spacing w:val="30"/>
      <w:w w:val="100"/>
      <w:position w:val="0"/>
      <w:u w:val="none"/>
      <w:lang w:val="el-GR" w:eastAsia="el-GR" w:bidi="el-GR"/>
    </w:rPr>
  </w:style>
  <w:style w:type="character" w:customStyle="1" w:styleId="1215">
    <w:name w:val="Σώμα κειμένου (12) + 15 στ.;Πλάγια γραφή"/>
    <w:basedOn w:val="12"/>
    <w:rsid w:val="00123409"/>
    <w:rPr>
      <w:rFonts w:ascii="Calibri" w:eastAsia="Calibri" w:hAnsi="Calibri"/>
      <w:i/>
      <w:iCs/>
      <w:smallCaps w:val="0"/>
      <w:strike w:val="0"/>
      <w:color w:val="000000"/>
      <w:spacing w:val="0"/>
      <w:w w:val="100"/>
      <w:position w:val="0"/>
      <w:sz w:val="30"/>
      <w:szCs w:val="30"/>
      <w:u w:val="none"/>
      <w:lang w:val="el-GR" w:eastAsia="el-GR" w:bidi="el-GR"/>
    </w:rPr>
  </w:style>
  <w:style w:type="character" w:customStyle="1" w:styleId="81Exact">
    <w:name w:val="Σώμα κειμένου (81) Exact"/>
    <w:basedOn w:val="a0"/>
    <w:rsid w:val="00123409"/>
    <w:rPr>
      <w:rFonts w:ascii="Bookman Old Style" w:eastAsia="Bookman Old Style" w:hAnsi="Bookman Old Style" w:cs="Bookman Old Style"/>
      <w:b/>
      <w:bCs/>
      <w:i/>
      <w:iCs/>
      <w:smallCaps w:val="0"/>
      <w:strike w:val="0"/>
      <w:sz w:val="22"/>
      <w:szCs w:val="22"/>
      <w:u w:val="none"/>
      <w:lang w:val="en-US" w:eastAsia="en-US" w:bidi="en-US"/>
    </w:rPr>
  </w:style>
  <w:style w:type="character" w:customStyle="1" w:styleId="2AngsanaUPC17Exact">
    <w:name w:val="Σώμα κειμένου (2) + AngsanaUPC;17 στ. Exact"/>
    <w:basedOn w:val="22"/>
    <w:rsid w:val="00123409"/>
    <w:rPr>
      <w:rFonts w:ascii="AngsanaUPC" w:eastAsia="AngsanaUPC" w:hAnsi="AngsanaUPC" w:cs="AngsanaUPC"/>
      <w:b w:val="0"/>
      <w:bCs w:val="0"/>
      <w:i w:val="0"/>
      <w:iCs w:val="0"/>
      <w:smallCaps w:val="0"/>
      <w:strike w:val="0"/>
      <w:color w:val="000000"/>
      <w:spacing w:val="0"/>
      <w:w w:val="100"/>
      <w:position w:val="0"/>
      <w:sz w:val="34"/>
      <w:szCs w:val="34"/>
      <w:u w:val="none"/>
      <w:lang w:val="el-GR" w:eastAsia="el-GR" w:bidi="el-GR"/>
    </w:rPr>
  </w:style>
  <w:style w:type="character" w:customStyle="1" w:styleId="14Exact">
    <w:name w:val="Λεζάντα εικόνας (14) Exact"/>
    <w:basedOn w:val="a0"/>
    <w:link w:val="141"/>
    <w:rsid w:val="00123409"/>
    <w:rPr>
      <w:rFonts w:ascii="Bookman Old Style" w:eastAsia="Bookman Old Style" w:hAnsi="Bookman Old Style" w:cs="Bookman Old Style"/>
      <w:b/>
      <w:bCs/>
      <w:i/>
      <w:iCs/>
      <w:shd w:val="clear" w:color="auto" w:fill="FFFFFF"/>
      <w:lang w:val="en-US" w:bidi="en-US"/>
    </w:rPr>
  </w:style>
  <w:style w:type="paragraph" w:customStyle="1" w:styleId="141">
    <w:name w:val="Λεζάντα εικόνας (14)"/>
    <w:basedOn w:val="a"/>
    <w:link w:val="14Exact"/>
    <w:rsid w:val="00123409"/>
    <w:pPr>
      <w:widowControl w:val="0"/>
      <w:shd w:val="clear" w:color="auto" w:fill="FFFFFF"/>
      <w:spacing w:after="0" w:line="0" w:lineRule="atLeast"/>
    </w:pPr>
    <w:rPr>
      <w:rFonts w:ascii="Bookman Old Style" w:eastAsia="Bookman Old Style" w:hAnsi="Bookman Old Style" w:cs="Bookman Old Style"/>
      <w:b/>
      <w:bCs/>
      <w:i/>
      <w:iCs/>
      <w:lang w:val="en-US" w:bidi="en-US"/>
    </w:rPr>
  </w:style>
  <w:style w:type="character" w:customStyle="1" w:styleId="122">
    <w:name w:val="Επικεφαλίδα #1 (2)_"/>
    <w:basedOn w:val="a0"/>
    <w:link w:val="123"/>
    <w:rsid w:val="00123409"/>
    <w:rPr>
      <w:rFonts w:ascii="Bookman Old Style" w:eastAsia="Bookman Old Style" w:hAnsi="Bookman Old Style" w:cs="Bookman Old Style"/>
      <w:sz w:val="26"/>
      <w:szCs w:val="26"/>
      <w:shd w:val="clear" w:color="auto" w:fill="FFFFFF"/>
      <w:lang w:val="en-US" w:bidi="en-US"/>
    </w:rPr>
  </w:style>
  <w:style w:type="paragraph" w:customStyle="1" w:styleId="123">
    <w:name w:val="Επικεφαλίδα #1 (2)"/>
    <w:basedOn w:val="a"/>
    <w:link w:val="122"/>
    <w:rsid w:val="00123409"/>
    <w:pPr>
      <w:widowControl w:val="0"/>
      <w:shd w:val="clear" w:color="auto" w:fill="FFFFFF"/>
      <w:spacing w:after="180" w:line="0" w:lineRule="atLeast"/>
      <w:jc w:val="right"/>
      <w:outlineLvl w:val="0"/>
    </w:pPr>
    <w:rPr>
      <w:rFonts w:ascii="Bookman Old Style" w:eastAsia="Bookman Old Style" w:hAnsi="Bookman Old Style" w:cs="Bookman Old Style"/>
      <w:sz w:val="26"/>
      <w:szCs w:val="26"/>
      <w:lang w:val="en-US" w:bidi="en-US"/>
    </w:rPr>
  </w:style>
  <w:style w:type="character" w:customStyle="1" w:styleId="1a">
    <w:name w:val="Επικεφαλίδα #1_"/>
    <w:basedOn w:val="a0"/>
    <w:link w:val="1b"/>
    <w:rsid w:val="00123409"/>
    <w:rPr>
      <w:rFonts w:ascii="Impact" w:eastAsia="Impact" w:hAnsi="Impact" w:cs="Impact"/>
      <w:sz w:val="54"/>
      <w:szCs w:val="54"/>
      <w:shd w:val="clear" w:color="auto" w:fill="FFFFFF"/>
      <w:lang w:val="en-US" w:bidi="en-US"/>
    </w:rPr>
  </w:style>
  <w:style w:type="paragraph" w:customStyle="1" w:styleId="1b">
    <w:name w:val="Επικεφαλίδα #1"/>
    <w:basedOn w:val="a"/>
    <w:link w:val="1a"/>
    <w:rsid w:val="00123409"/>
    <w:pPr>
      <w:widowControl w:val="0"/>
      <w:shd w:val="clear" w:color="auto" w:fill="FFFFFF"/>
      <w:spacing w:before="180" w:after="0" w:line="0" w:lineRule="atLeast"/>
      <w:jc w:val="both"/>
      <w:outlineLvl w:val="0"/>
    </w:pPr>
    <w:rPr>
      <w:rFonts w:ascii="Impact" w:eastAsia="Impact" w:hAnsi="Impact" w:cs="Impact"/>
      <w:sz w:val="54"/>
      <w:szCs w:val="54"/>
      <w:lang w:val="en-US" w:bidi="en-US"/>
    </w:rPr>
  </w:style>
  <w:style w:type="character" w:customStyle="1" w:styleId="1BookAntiqua10">
    <w:name w:val="Επικεφαλίδα #1 + Book Antiqua;10 στ."/>
    <w:basedOn w:val="1a"/>
    <w:rsid w:val="00123409"/>
    <w:rPr>
      <w:rFonts w:ascii="Book Antiqua" w:eastAsia="Book Antiqua" w:hAnsi="Book Antiqua" w:cs="Book Antiqua"/>
      <w:b/>
      <w:bCs/>
      <w:color w:val="000000"/>
      <w:spacing w:val="0"/>
      <w:w w:val="100"/>
      <w:position w:val="0"/>
      <w:sz w:val="20"/>
      <w:szCs w:val="20"/>
    </w:rPr>
  </w:style>
  <w:style w:type="character" w:customStyle="1" w:styleId="80">
    <w:name w:val="Σώμα κειμένου (80)_"/>
    <w:basedOn w:val="a0"/>
    <w:link w:val="800"/>
    <w:rsid w:val="00123409"/>
    <w:rPr>
      <w:rFonts w:ascii="Segoe UI" w:eastAsia="Segoe UI" w:hAnsi="Segoe UI" w:cs="Segoe UI"/>
      <w:sz w:val="16"/>
      <w:szCs w:val="16"/>
      <w:shd w:val="clear" w:color="auto" w:fill="FFFFFF"/>
      <w:lang w:val="en-US" w:bidi="en-US"/>
    </w:rPr>
  </w:style>
  <w:style w:type="paragraph" w:customStyle="1" w:styleId="800">
    <w:name w:val="Σώμα κειμένου (80)"/>
    <w:basedOn w:val="a"/>
    <w:link w:val="80"/>
    <w:rsid w:val="00123409"/>
    <w:pPr>
      <w:widowControl w:val="0"/>
      <w:shd w:val="clear" w:color="auto" w:fill="FFFFFF"/>
      <w:spacing w:before="180" w:after="0" w:line="0" w:lineRule="atLeast"/>
      <w:jc w:val="right"/>
    </w:pPr>
    <w:rPr>
      <w:rFonts w:ascii="Segoe UI" w:eastAsia="Segoe UI" w:hAnsi="Segoe UI" w:cs="Segoe UI"/>
      <w:sz w:val="16"/>
      <w:szCs w:val="16"/>
      <w:lang w:val="en-US" w:bidi="en-US"/>
    </w:rPr>
  </w:style>
  <w:style w:type="character" w:customStyle="1" w:styleId="81">
    <w:name w:val="Σώμα κειμένου (81)_"/>
    <w:basedOn w:val="a0"/>
    <w:link w:val="810"/>
    <w:rsid w:val="00123409"/>
    <w:rPr>
      <w:rFonts w:ascii="Bookman Old Style" w:eastAsia="Bookman Old Style" w:hAnsi="Bookman Old Style" w:cs="Bookman Old Style"/>
      <w:b/>
      <w:bCs/>
      <w:i/>
      <w:iCs/>
      <w:shd w:val="clear" w:color="auto" w:fill="FFFFFF"/>
      <w:lang w:val="en-US" w:bidi="en-US"/>
    </w:rPr>
  </w:style>
  <w:style w:type="paragraph" w:customStyle="1" w:styleId="810">
    <w:name w:val="Σώμα κειμένου (81)"/>
    <w:basedOn w:val="a"/>
    <w:link w:val="81"/>
    <w:rsid w:val="00123409"/>
    <w:pPr>
      <w:widowControl w:val="0"/>
      <w:shd w:val="clear" w:color="auto" w:fill="FFFFFF"/>
      <w:spacing w:after="0" w:line="269" w:lineRule="exact"/>
      <w:jc w:val="right"/>
    </w:pPr>
    <w:rPr>
      <w:rFonts w:ascii="Bookman Old Style" w:eastAsia="Bookman Old Style" w:hAnsi="Bookman Old Style" w:cs="Bookman Old Style"/>
      <w:b/>
      <w:bCs/>
      <w:i/>
      <w:iCs/>
      <w:lang w:val="en-US" w:bidi="en-US"/>
    </w:rPr>
  </w:style>
  <w:style w:type="character" w:customStyle="1" w:styleId="0">
    <w:name w:val="Πίνακας περιεχομένων + Διάστιχο 0 στ."/>
    <w:basedOn w:val="af5"/>
    <w:rsid w:val="00123409"/>
    <w:rPr>
      <w:b w:val="0"/>
      <w:bCs w:val="0"/>
      <w:smallCaps w:val="0"/>
      <w:strike w:val="0"/>
      <w:color w:val="000000"/>
      <w:spacing w:val="0"/>
      <w:w w:val="100"/>
      <w:position w:val="0"/>
      <w:u w:val="none"/>
      <w:lang w:val="el-GR" w:eastAsia="el-GR" w:bidi="el-GR"/>
    </w:rPr>
  </w:style>
  <w:style w:type="character" w:customStyle="1" w:styleId="63">
    <w:name w:val="Πίνακας περιεχομένων (6)_"/>
    <w:basedOn w:val="a0"/>
    <w:link w:val="64"/>
    <w:rsid w:val="00123409"/>
    <w:rPr>
      <w:rFonts w:ascii="Tahoma" w:eastAsia="Tahoma" w:hAnsi="Tahoma" w:cs="Tahoma"/>
      <w:b/>
      <w:bCs/>
      <w:sz w:val="23"/>
      <w:szCs w:val="23"/>
      <w:shd w:val="clear" w:color="auto" w:fill="FFFFFF"/>
    </w:rPr>
  </w:style>
  <w:style w:type="paragraph" w:customStyle="1" w:styleId="64">
    <w:name w:val="Πίνακας περιεχομένων (6)"/>
    <w:basedOn w:val="a"/>
    <w:link w:val="63"/>
    <w:rsid w:val="00123409"/>
    <w:pPr>
      <w:widowControl w:val="0"/>
      <w:shd w:val="clear" w:color="auto" w:fill="FFFFFF"/>
      <w:spacing w:after="0" w:line="0" w:lineRule="atLeast"/>
      <w:jc w:val="right"/>
    </w:pPr>
    <w:rPr>
      <w:rFonts w:ascii="Tahoma" w:eastAsia="Tahoma" w:hAnsi="Tahoma" w:cs="Tahoma"/>
      <w:b/>
      <w:bCs/>
      <w:sz w:val="23"/>
      <w:szCs w:val="23"/>
    </w:rPr>
  </w:style>
  <w:style w:type="character" w:customStyle="1" w:styleId="7a">
    <w:name w:val="Πίνακας περιεχομένων (7)_"/>
    <w:basedOn w:val="a0"/>
    <w:link w:val="7b"/>
    <w:rsid w:val="00123409"/>
    <w:rPr>
      <w:rFonts w:ascii="Book Antiqua" w:eastAsia="Book Antiqua" w:hAnsi="Book Antiqua" w:cs="Book Antiqua"/>
      <w:i/>
      <w:iCs/>
      <w:shd w:val="clear" w:color="auto" w:fill="FFFFFF"/>
    </w:rPr>
  </w:style>
  <w:style w:type="paragraph" w:customStyle="1" w:styleId="7b">
    <w:name w:val="Πίνακας περιεχομένων (7)"/>
    <w:basedOn w:val="a"/>
    <w:link w:val="7a"/>
    <w:rsid w:val="00123409"/>
    <w:pPr>
      <w:widowControl w:val="0"/>
      <w:shd w:val="clear" w:color="auto" w:fill="FFFFFF"/>
      <w:spacing w:after="0" w:line="0" w:lineRule="atLeast"/>
      <w:jc w:val="right"/>
    </w:pPr>
    <w:rPr>
      <w:rFonts w:ascii="Book Antiqua" w:eastAsia="Book Antiqua" w:hAnsi="Book Antiqua" w:cs="Book Antiqua"/>
      <w:i/>
      <w:iCs/>
    </w:rPr>
  </w:style>
  <w:style w:type="character" w:customStyle="1" w:styleId="2122">
    <w:name w:val="Πίνακας περιεχομένων (2) + 12 στ.;Πλάγια γραφή"/>
    <w:basedOn w:val="26"/>
    <w:rsid w:val="00123409"/>
    <w:rPr>
      <w:b w:val="0"/>
      <w:bCs w:val="0"/>
      <w:i/>
      <w:iCs/>
      <w:smallCaps w:val="0"/>
      <w:strike w:val="0"/>
      <w:color w:val="000000"/>
      <w:spacing w:val="0"/>
      <w:w w:val="100"/>
      <w:position w:val="0"/>
      <w:sz w:val="24"/>
      <w:szCs w:val="24"/>
      <w:u w:val="none"/>
      <w:lang w:val="el-GR" w:eastAsia="el-GR" w:bidi="el-GR"/>
    </w:rPr>
  </w:style>
  <w:style w:type="character" w:customStyle="1" w:styleId="8">
    <w:name w:val="Πίνακας περιεχομένων (8)_"/>
    <w:basedOn w:val="a0"/>
    <w:link w:val="87"/>
    <w:rsid w:val="00123409"/>
    <w:rPr>
      <w:rFonts w:ascii="Bookman Old Style" w:eastAsia="Bookman Old Style" w:hAnsi="Bookman Old Style" w:cs="Bookman Old Style"/>
      <w:b/>
      <w:bCs/>
      <w:shd w:val="clear" w:color="auto" w:fill="FFFFFF"/>
    </w:rPr>
  </w:style>
  <w:style w:type="paragraph" w:customStyle="1" w:styleId="87">
    <w:name w:val="Πίνακας περιεχομένων (8)"/>
    <w:basedOn w:val="a"/>
    <w:link w:val="8"/>
    <w:rsid w:val="00123409"/>
    <w:pPr>
      <w:widowControl w:val="0"/>
      <w:shd w:val="clear" w:color="auto" w:fill="FFFFFF"/>
      <w:spacing w:after="0" w:line="413" w:lineRule="exact"/>
      <w:jc w:val="both"/>
    </w:pPr>
    <w:rPr>
      <w:rFonts w:ascii="Bookman Old Style" w:eastAsia="Bookman Old Style" w:hAnsi="Bookman Old Style" w:cs="Bookman Old Style"/>
      <w:b/>
      <w:bCs/>
    </w:rPr>
  </w:style>
  <w:style w:type="character" w:customStyle="1" w:styleId="813">
    <w:name w:val="Πίνακας περιεχομένων (8) + 13 στ.;Χωρίς έντονη γραφή"/>
    <w:basedOn w:val="8"/>
    <w:rsid w:val="00123409"/>
    <w:rPr>
      <w:color w:val="000000"/>
      <w:spacing w:val="0"/>
      <w:w w:val="100"/>
      <w:position w:val="0"/>
      <w:sz w:val="26"/>
      <w:szCs w:val="26"/>
      <w:lang w:val="el-GR" w:eastAsia="el-GR" w:bidi="el-GR"/>
    </w:rPr>
  </w:style>
  <w:style w:type="character" w:customStyle="1" w:styleId="91">
    <w:name w:val="Πίνακας περιεχομένων (9)_"/>
    <w:basedOn w:val="a0"/>
    <w:link w:val="92"/>
    <w:rsid w:val="00123409"/>
    <w:rPr>
      <w:rFonts w:ascii="CordiaUPC" w:eastAsia="CordiaUPC" w:hAnsi="CordiaUPC" w:cs="CordiaUPC"/>
      <w:spacing w:val="-30"/>
      <w:sz w:val="17"/>
      <w:szCs w:val="17"/>
      <w:shd w:val="clear" w:color="auto" w:fill="FFFFFF"/>
    </w:rPr>
  </w:style>
  <w:style w:type="paragraph" w:customStyle="1" w:styleId="92">
    <w:name w:val="Πίνακας περιεχομένων (9)"/>
    <w:basedOn w:val="a"/>
    <w:link w:val="91"/>
    <w:rsid w:val="00123409"/>
    <w:pPr>
      <w:widowControl w:val="0"/>
      <w:shd w:val="clear" w:color="auto" w:fill="FFFFFF"/>
      <w:spacing w:after="0" w:line="0" w:lineRule="atLeast"/>
      <w:jc w:val="right"/>
    </w:pPr>
    <w:rPr>
      <w:rFonts w:ascii="CordiaUPC" w:eastAsia="CordiaUPC" w:hAnsi="CordiaUPC" w:cs="CordiaUPC"/>
      <w:spacing w:val="-30"/>
      <w:sz w:val="17"/>
      <w:szCs w:val="17"/>
    </w:rPr>
  </w:style>
  <w:style w:type="character" w:customStyle="1" w:styleId="WW-FootnoteReference7">
    <w:name w:val="WW-Footnote Reference7"/>
    <w:rsid w:val="00123409"/>
    <w:rPr>
      <w:vertAlign w:val="superscript"/>
    </w:rPr>
  </w:style>
  <w:style w:type="paragraph" w:customStyle="1" w:styleId="normalwithoutspacing">
    <w:name w:val="normal_without_spacing"/>
    <w:basedOn w:val="a"/>
    <w:rsid w:val="00123409"/>
    <w:pPr>
      <w:suppressAutoHyphens/>
      <w:spacing w:after="60" w:line="240" w:lineRule="auto"/>
      <w:jc w:val="both"/>
    </w:pPr>
    <w:rPr>
      <w:rFonts w:eastAsia="Times New Roman" w:cs="Calibri"/>
      <w:szCs w:val="24"/>
      <w:lang w:eastAsia="zh-CN"/>
    </w:rPr>
  </w:style>
  <w:style w:type="paragraph" w:customStyle="1" w:styleId="fooot">
    <w:name w:val="fooot"/>
    <w:basedOn w:val="a"/>
    <w:rsid w:val="00123409"/>
    <w:pPr>
      <w:suppressAutoHyphens/>
      <w:spacing w:after="0" w:line="240" w:lineRule="auto"/>
      <w:ind w:left="426" w:hanging="426"/>
      <w:jc w:val="both"/>
    </w:pPr>
    <w:rPr>
      <w:rFonts w:eastAsia="Times New Roman" w:cs="Calibri"/>
      <w:sz w:val="18"/>
      <w:szCs w:val="18"/>
      <w:lang w:val="en-IE" w:eastAsia="zh-CN"/>
    </w:rPr>
  </w:style>
  <w:style w:type="character" w:customStyle="1" w:styleId="WW-FootnoteReference">
    <w:name w:val="WW-Footnote Reference"/>
    <w:rsid w:val="00123409"/>
    <w:rPr>
      <w:vertAlign w:val="superscript"/>
    </w:rPr>
  </w:style>
  <w:style w:type="paragraph" w:customStyle="1" w:styleId="footers">
    <w:name w:val="footers"/>
    <w:basedOn w:val="foothanging"/>
    <w:rsid w:val="00123409"/>
  </w:style>
  <w:style w:type="character" w:customStyle="1" w:styleId="29">
    <w:name w:val="Παραπομπή υποσημείωσης2"/>
    <w:rsid w:val="00123409"/>
    <w:rPr>
      <w:vertAlign w:val="superscript"/>
    </w:rPr>
  </w:style>
  <w:style w:type="character" w:customStyle="1" w:styleId="WW-FootnoteReference12">
    <w:name w:val="WW-Footnote Reference12"/>
    <w:rsid w:val="00123409"/>
    <w:rPr>
      <w:vertAlign w:val="superscript"/>
    </w:rPr>
  </w:style>
  <w:style w:type="character" w:customStyle="1" w:styleId="WW-FootnoteReference1">
    <w:name w:val="WW-Footnote Reference1"/>
    <w:rsid w:val="00123409"/>
    <w:rPr>
      <w:vertAlign w:val="superscript"/>
    </w:rPr>
  </w:style>
  <w:style w:type="character" w:customStyle="1" w:styleId="1c">
    <w:name w:val="Παραπομπή υποσημείωσης1"/>
    <w:rsid w:val="00123409"/>
    <w:rPr>
      <w:vertAlign w:val="superscript"/>
    </w:rPr>
  </w:style>
  <w:style w:type="character" w:customStyle="1" w:styleId="WW-FootnoteReference2">
    <w:name w:val="WW-Footnote Reference2"/>
    <w:rsid w:val="00123409"/>
    <w:rPr>
      <w:vertAlign w:val="superscript"/>
    </w:rPr>
  </w:style>
  <w:style w:type="character" w:customStyle="1" w:styleId="CommentReference">
    <w:name w:val="Comment Reference"/>
    <w:rsid w:val="00123409"/>
    <w:rPr>
      <w:sz w:val="16"/>
    </w:rPr>
  </w:style>
  <w:style w:type="character" w:customStyle="1" w:styleId="1d">
    <w:name w:val="Παραπομπή σχολίου1"/>
    <w:rsid w:val="00123409"/>
    <w:rPr>
      <w:sz w:val="16"/>
      <w:szCs w:val="16"/>
    </w:rPr>
  </w:style>
  <w:style w:type="character" w:customStyle="1" w:styleId="WW-FootnoteReference3">
    <w:name w:val="WW-Footnote Reference3"/>
    <w:rsid w:val="00123409"/>
    <w:rPr>
      <w:vertAlign w:val="superscript"/>
    </w:rPr>
  </w:style>
  <w:style w:type="character" w:customStyle="1" w:styleId="WW-FootnoteReference4">
    <w:name w:val="WW-Footnote Reference4"/>
    <w:rsid w:val="00123409"/>
    <w:rPr>
      <w:vertAlign w:val="superscript"/>
    </w:rPr>
  </w:style>
  <w:style w:type="character" w:customStyle="1" w:styleId="WW-FootnoteReference5">
    <w:name w:val="WW-Footnote Reference5"/>
    <w:rsid w:val="00123409"/>
    <w:rPr>
      <w:vertAlign w:val="superscript"/>
    </w:rPr>
  </w:style>
  <w:style w:type="character" w:customStyle="1" w:styleId="WW-FootnoteReference8">
    <w:name w:val="WW-Footnote Reference8"/>
    <w:rsid w:val="00123409"/>
    <w:rPr>
      <w:vertAlign w:val="superscript"/>
    </w:rPr>
  </w:style>
  <w:style w:type="character" w:customStyle="1" w:styleId="WW-FootnoteReference9">
    <w:name w:val="WW-Footnote Reference9"/>
    <w:rsid w:val="00123409"/>
    <w:rPr>
      <w:vertAlign w:val="superscript"/>
    </w:rPr>
  </w:style>
  <w:style w:type="character" w:customStyle="1" w:styleId="WW-FootnoteReference10">
    <w:name w:val="WW-Footnote Reference10"/>
    <w:rsid w:val="00123409"/>
    <w:rPr>
      <w:vertAlign w:val="superscript"/>
    </w:rPr>
  </w:style>
  <w:style w:type="character" w:customStyle="1" w:styleId="WW-FootnoteReference11">
    <w:name w:val="WW-Footnote Reference11"/>
    <w:rsid w:val="00123409"/>
    <w:rPr>
      <w:vertAlign w:val="superscript"/>
    </w:rPr>
  </w:style>
  <w:style w:type="character" w:customStyle="1" w:styleId="FootnoteReference">
    <w:name w:val="Footnote Reference"/>
    <w:rsid w:val="00123409"/>
    <w:rPr>
      <w:vertAlign w:val="superscript"/>
    </w:rPr>
  </w:style>
  <w:style w:type="character" w:customStyle="1" w:styleId="WW-FootnoteReference14">
    <w:name w:val="WW-Footnote Reference14"/>
    <w:rsid w:val="00123409"/>
    <w:rPr>
      <w:vertAlign w:val="superscript"/>
    </w:rPr>
  </w:style>
  <w:style w:type="character" w:customStyle="1" w:styleId="WW-FootnoteReference15">
    <w:name w:val="WW-Footnote Reference15"/>
    <w:rsid w:val="00123409"/>
    <w:rPr>
      <w:vertAlign w:val="superscript"/>
    </w:rPr>
  </w:style>
  <w:style w:type="paragraph" w:customStyle="1" w:styleId="af7">
    <w:name w:val="Προμορφοποιημένο κείμενο"/>
    <w:basedOn w:val="a"/>
    <w:rsid w:val="00123409"/>
    <w:pPr>
      <w:suppressAutoHyphens/>
      <w:spacing w:after="120" w:line="240" w:lineRule="auto"/>
      <w:jc w:val="both"/>
    </w:pPr>
    <w:rPr>
      <w:rFonts w:eastAsia="Times New Roman" w:cs="Calibri"/>
      <w:szCs w:val="24"/>
      <w:lang w:val="en-GB" w:eastAsia="zh-CN"/>
    </w:rPr>
  </w:style>
  <w:style w:type="paragraph" w:customStyle="1" w:styleId="Standard">
    <w:name w:val="Standard"/>
    <w:rsid w:val="00123409"/>
    <w:pPr>
      <w:widowControl w:val="0"/>
      <w:suppressAutoHyphens/>
      <w:jc w:val="left"/>
      <w:textAlignment w:val="baseline"/>
    </w:pPr>
    <w:rPr>
      <w:rFonts w:ascii="Times New Roman" w:eastAsia="SimSun" w:hAnsi="Times New Roman" w:cs="Lucida Sans"/>
      <w:kern w:val="1"/>
      <w:sz w:val="24"/>
      <w:szCs w:val="24"/>
      <w:lang w:eastAsia="zh-CN" w:bidi="hi-IN"/>
    </w:rPr>
  </w:style>
  <w:style w:type="character" w:customStyle="1" w:styleId="88">
    <w:name w:val="Σώμα κειμένου (8)_"/>
    <w:basedOn w:val="a0"/>
    <w:link w:val="89"/>
    <w:rsid w:val="00123409"/>
    <w:rPr>
      <w:rFonts w:ascii="Times New Roman" w:hAnsi="Times New Roman"/>
      <w:b/>
      <w:bCs/>
      <w:shd w:val="clear" w:color="auto" w:fill="FFFFFF"/>
    </w:rPr>
  </w:style>
  <w:style w:type="paragraph" w:customStyle="1" w:styleId="89">
    <w:name w:val="Σώμα κειμένου (8)"/>
    <w:basedOn w:val="a"/>
    <w:link w:val="88"/>
    <w:rsid w:val="00123409"/>
    <w:pPr>
      <w:widowControl w:val="0"/>
      <w:shd w:val="clear" w:color="auto" w:fill="FFFFFF"/>
      <w:spacing w:before="180" w:after="180" w:line="0" w:lineRule="atLeast"/>
      <w:ind w:hanging="340"/>
    </w:pPr>
    <w:rPr>
      <w:rFonts w:ascii="Times New Roman" w:eastAsiaTheme="minorHAnsi" w:hAnsi="Times New Roman" w:cstheme="minorBidi"/>
      <w:b/>
      <w:bCs/>
    </w:rPr>
  </w:style>
  <w:style w:type="character" w:customStyle="1" w:styleId="285">
    <w:name w:val="Σώμα κειμένου (2) + 8;5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2a">
    <w:name w:val="Επικεφαλίδα #2_"/>
    <w:basedOn w:val="a0"/>
    <w:link w:val="2b"/>
    <w:rsid w:val="00123409"/>
    <w:rPr>
      <w:rFonts w:ascii="Bookman Old Style" w:eastAsia="Bookman Old Style" w:hAnsi="Bookman Old Style" w:cs="Bookman Old Style"/>
      <w:sz w:val="26"/>
      <w:szCs w:val="26"/>
      <w:shd w:val="clear" w:color="auto" w:fill="FFFFFF"/>
    </w:rPr>
  </w:style>
  <w:style w:type="paragraph" w:customStyle="1" w:styleId="2b">
    <w:name w:val="Επικεφαλίδα #2"/>
    <w:basedOn w:val="a"/>
    <w:link w:val="2a"/>
    <w:rsid w:val="00123409"/>
    <w:pPr>
      <w:widowControl w:val="0"/>
      <w:shd w:val="clear" w:color="auto" w:fill="FFFFFF"/>
      <w:spacing w:after="120" w:line="0" w:lineRule="atLeast"/>
      <w:jc w:val="both"/>
      <w:outlineLvl w:val="1"/>
    </w:pPr>
    <w:rPr>
      <w:rFonts w:ascii="Bookman Old Style" w:eastAsia="Bookman Old Style" w:hAnsi="Bookman Old Style" w:cs="Bookman Old Style"/>
      <w:sz w:val="26"/>
      <w:szCs w:val="26"/>
    </w:rPr>
  </w:style>
  <w:style w:type="character" w:customStyle="1" w:styleId="WW8Num8z5">
    <w:name w:val="WW8Num8z5"/>
    <w:rsid w:val="00123409"/>
  </w:style>
  <w:style w:type="character" w:styleId="af8">
    <w:name w:val="endnote reference"/>
    <w:rsid w:val="00123409"/>
    <w:rPr>
      <w:vertAlign w:val="superscript"/>
    </w:rPr>
  </w:style>
  <w:style w:type="character" w:customStyle="1" w:styleId="20Exact">
    <w:name w:val="Σώμα κειμένου (20) Exact"/>
    <w:basedOn w:val="a0"/>
    <w:rsid w:val="00123409"/>
    <w:rPr>
      <w:rFonts w:ascii="Bookman Old Style" w:eastAsia="Bookman Old Style" w:hAnsi="Bookman Old Style" w:cs="Bookman Old Style"/>
      <w:b/>
      <w:bCs/>
      <w:i w:val="0"/>
      <w:iCs w:val="0"/>
      <w:smallCaps w:val="0"/>
      <w:strike w:val="0"/>
      <w:sz w:val="22"/>
      <w:szCs w:val="22"/>
      <w:u w:val="none"/>
      <w:lang w:val="en-US" w:eastAsia="en-US" w:bidi="en-US"/>
    </w:rPr>
  </w:style>
  <w:style w:type="character" w:customStyle="1" w:styleId="201">
    <w:name w:val="Σώμα κειμένου (20)_"/>
    <w:basedOn w:val="a0"/>
    <w:link w:val="202"/>
    <w:rsid w:val="00123409"/>
    <w:rPr>
      <w:rFonts w:ascii="Bookman Old Style" w:eastAsia="Bookman Old Style" w:hAnsi="Bookman Old Style" w:cs="Bookman Old Style"/>
      <w:b/>
      <w:bCs/>
      <w:shd w:val="clear" w:color="auto" w:fill="FFFFFF"/>
    </w:rPr>
  </w:style>
  <w:style w:type="paragraph" w:customStyle="1" w:styleId="202">
    <w:name w:val="Σώμα κειμένου (20)"/>
    <w:basedOn w:val="a"/>
    <w:link w:val="201"/>
    <w:rsid w:val="00123409"/>
    <w:pPr>
      <w:widowControl w:val="0"/>
      <w:shd w:val="clear" w:color="auto" w:fill="FFFFFF"/>
      <w:spacing w:before="480" w:after="240" w:line="0" w:lineRule="atLeast"/>
      <w:jc w:val="both"/>
    </w:pPr>
    <w:rPr>
      <w:rFonts w:ascii="Bookman Old Style" w:eastAsia="Bookman Old Style" w:hAnsi="Bookman Old Style" w:cs="Bookman Old Style"/>
      <w:b/>
      <w:bCs/>
    </w:rPr>
  </w:style>
  <w:style w:type="character" w:customStyle="1" w:styleId="12Exact">
    <w:name w:val="Σώμα κειμένου (12) Exact"/>
    <w:basedOn w:val="a0"/>
    <w:rsid w:val="00123409"/>
    <w:rPr>
      <w:rFonts w:ascii="Calibri" w:eastAsia="Calibri" w:hAnsi="Calibri" w:cs="Calibri"/>
      <w:b/>
      <w:bCs/>
      <w:i w:val="0"/>
      <w:iCs w:val="0"/>
      <w:smallCaps w:val="0"/>
      <w:strike w:val="0"/>
      <w:sz w:val="18"/>
      <w:szCs w:val="18"/>
      <w:u w:val="none"/>
    </w:rPr>
  </w:style>
  <w:style w:type="character" w:customStyle="1" w:styleId="403">
    <w:name w:val="Σώμα κειμένου (4) + Διάστιχο 0 στ."/>
    <w:basedOn w:val="42"/>
    <w:rsid w:val="00123409"/>
    <w:rPr>
      <w:b w:val="0"/>
      <w:bCs w:val="0"/>
      <w:i w:val="0"/>
      <w:iCs w:val="0"/>
      <w:smallCaps w:val="0"/>
      <w:strike w:val="0"/>
      <w:color w:val="000000"/>
      <w:spacing w:val="10"/>
      <w:w w:val="100"/>
      <w:position w:val="0"/>
      <w:u w:val="none"/>
      <w:lang w:val="el-GR" w:eastAsia="el-GR" w:bidi="el-GR"/>
    </w:rPr>
  </w:style>
  <w:style w:type="character" w:customStyle="1" w:styleId="290">
    <w:name w:val="Σώμα κειμένου (29)_"/>
    <w:basedOn w:val="a0"/>
    <w:rsid w:val="00123409"/>
    <w:rPr>
      <w:rFonts w:ascii="Bookman Old Style" w:eastAsia="Bookman Old Style" w:hAnsi="Bookman Old Style" w:cs="Bookman Old Style"/>
      <w:b/>
      <w:bCs/>
      <w:i w:val="0"/>
      <w:iCs w:val="0"/>
      <w:smallCaps w:val="0"/>
      <w:strike w:val="0"/>
      <w:spacing w:val="10"/>
      <w:sz w:val="24"/>
      <w:szCs w:val="24"/>
      <w:u w:val="none"/>
    </w:rPr>
  </w:style>
  <w:style w:type="character" w:customStyle="1" w:styleId="310">
    <w:name w:val="Σώμα κειμένου (31)_"/>
    <w:basedOn w:val="a0"/>
    <w:link w:val="311"/>
    <w:rsid w:val="00123409"/>
    <w:rPr>
      <w:rFonts w:ascii="Arial" w:eastAsia="Arial" w:hAnsi="Arial" w:cs="Arial"/>
      <w:b/>
      <w:bCs/>
      <w:i/>
      <w:iCs/>
      <w:shd w:val="clear" w:color="auto" w:fill="FFFFFF"/>
    </w:rPr>
  </w:style>
  <w:style w:type="paragraph" w:customStyle="1" w:styleId="311">
    <w:name w:val="Σώμα κειμένου (31)"/>
    <w:basedOn w:val="a"/>
    <w:link w:val="310"/>
    <w:rsid w:val="00123409"/>
    <w:pPr>
      <w:widowControl w:val="0"/>
      <w:shd w:val="clear" w:color="auto" w:fill="FFFFFF"/>
      <w:spacing w:before="120" w:after="0" w:line="0" w:lineRule="atLeast"/>
      <w:jc w:val="right"/>
    </w:pPr>
    <w:rPr>
      <w:rFonts w:ascii="Arial" w:eastAsia="Arial" w:hAnsi="Arial" w:cs="Arial"/>
      <w:b/>
      <w:bCs/>
      <w:i/>
      <w:iCs/>
    </w:rPr>
  </w:style>
  <w:style w:type="character" w:customStyle="1" w:styleId="2111">
    <w:name w:val="Σώμα κειμένου (2) + 11 στ.;Έντονη γραφή"/>
    <w:basedOn w:val="22"/>
    <w:rsid w:val="00123409"/>
    <w:rPr>
      <w:rFonts w:ascii="Bookman Old Style" w:eastAsia="Bookman Old Style" w:hAnsi="Bookman Old Style" w:cs="Bookman Old Style"/>
      <w:b/>
      <w:bCs/>
      <w:i w:val="0"/>
      <w:iCs w:val="0"/>
      <w:smallCaps w:val="0"/>
      <w:strike w:val="0"/>
      <w:color w:val="000000"/>
      <w:spacing w:val="0"/>
      <w:w w:val="100"/>
      <w:position w:val="0"/>
      <w:sz w:val="22"/>
      <w:szCs w:val="22"/>
      <w:u w:val="none"/>
      <w:lang w:val="el-GR" w:eastAsia="el-GR" w:bidi="el-GR"/>
    </w:rPr>
  </w:style>
  <w:style w:type="character" w:customStyle="1" w:styleId="58">
    <w:name w:val="Σώμα κειμένου (58)_"/>
    <w:basedOn w:val="a0"/>
    <w:link w:val="580"/>
    <w:rsid w:val="00123409"/>
    <w:rPr>
      <w:rFonts w:ascii="Book Antiqua" w:eastAsia="Book Antiqua" w:hAnsi="Book Antiqua" w:cs="Book Antiqua"/>
      <w:sz w:val="80"/>
      <w:szCs w:val="80"/>
      <w:shd w:val="clear" w:color="auto" w:fill="FFFFFF"/>
    </w:rPr>
  </w:style>
  <w:style w:type="paragraph" w:customStyle="1" w:styleId="580">
    <w:name w:val="Σώμα κειμένου (58)"/>
    <w:basedOn w:val="a"/>
    <w:link w:val="58"/>
    <w:rsid w:val="00123409"/>
    <w:pPr>
      <w:widowControl w:val="0"/>
      <w:shd w:val="clear" w:color="auto" w:fill="FFFFFF"/>
      <w:spacing w:before="360" w:after="0" w:line="0" w:lineRule="atLeast"/>
    </w:pPr>
    <w:rPr>
      <w:rFonts w:ascii="Book Antiqua" w:eastAsia="Book Antiqua" w:hAnsi="Book Antiqua" w:cs="Book Antiqua"/>
      <w:sz w:val="80"/>
      <w:szCs w:val="80"/>
    </w:rPr>
  </w:style>
  <w:style w:type="character" w:customStyle="1" w:styleId="212-2">
    <w:name w:val="Σώμα κειμένου (2) + 12 στ.;Πλάγια γραφή;Διάστιχο -2 στ."/>
    <w:basedOn w:val="22"/>
    <w:rsid w:val="00123409"/>
    <w:rPr>
      <w:rFonts w:ascii="Bookman Old Style" w:eastAsia="Bookman Old Style" w:hAnsi="Bookman Old Style" w:cs="Bookman Old Style"/>
      <w:b w:val="0"/>
      <w:bCs w:val="0"/>
      <w:i/>
      <w:iCs/>
      <w:smallCaps w:val="0"/>
      <w:strike w:val="0"/>
      <w:color w:val="000000"/>
      <w:spacing w:val="-40"/>
      <w:w w:val="100"/>
      <w:position w:val="0"/>
      <w:sz w:val="24"/>
      <w:szCs w:val="24"/>
      <w:u w:val="none"/>
      <w:lang w:val="en-US" w:eastAsia="en-US" w:bidi="en-US"/>
    </w:rPr>
  </w:style>
  <w:style w:type="character" w:customStyle="1" w:styleId="3Exact0">
    <w:name w:val="Επικεφαλίδα #3 Exact"/>
    <w:basedOn w:val="a0"/>
    <w:rsid w:val="00123409"/>
    <w:rPr>
      <w:rFonts w:ascii="Bookman Old Style" w:eastAsia="Bookman Old Style" w:hAnsi="Bookman Old Style" w:cs="Bookman Old Style"/>
      <w:b/>
      <w:bCs/>
      <w:i w:val="0"/>
      <w:iCs w:val="0"/>
      <w:smallCaps w:val="0"/>
      <w:strike w:val="0"/>
      <w:sz w:val="28"/>
      <w:szCs w:val="28"/>
      <w:u w:val="none"/>
    </w:rPr>
  </w:style>
  <w:style w:type="character" w:customStyle="1" w:styleId="2Arial1100">
    <w:name w:val="Σώμα κειμένου (2) + Arial;11 στ.;Έντονη γραφή;Πλάγια γραφή;Διάστιχο 0 στ."/>
    <w:basedOn w:val="22"/>
    <w:rsid w:val="00123409"/>
    <w:rPr>
      <w:rFonts w:eastAsia="Arial"/>
      <w:b/>
      <w:bCs/>
      <w:i/>
      <w:iCs/>
      <w:smallCaps w:val="0"/>
      <w:strike w:val="0"/>
      <w:color w:val="000000"/>
      <w:spacing w:val="10"/>
      <w:w w:val="100"/>
      <w:position w:val="0"/>
      <w:sz w:val="22"/>
      <w:szCs w:val="22"/>
      <w:u w:val="none"/>
      <w:lang w:val="el-GR" w:eastAsia="el-GR" w:bidi="el-GR"/>
    </w:rPr>
  </w:style>
  <w:style w:type="character" w:customStyle="1" w:styleId="2Arial100">
    <w:name w:val="Σώμα κειμένου (2) + Arial;10 στ.;Έντονη γραφή;Πλάγια γραφή;Διάστιχο 0 στ."/>
    <w:basedOn w:val="22"/>
    <w:rsid w:val="00123409"/>
    <w:rPr>
      <w:rFonts w:eastAsia="Arial"/>
      <w:b/>
      <w:bCs/>
      <w:i/>
      <w:iCs/>
      <w:smallCaps w:val="0"/>
      <w:strike w:val="0"/>
      <w:color w:val="000000"/>
      <w:spacing w:val="10"/>
      <w:w w:val="100"/>
      <w:position w:val="0"/>
      <w:sz w:val="20"/>
      <w:szCs w:val="20"/>
      <w:u w:val="none"/>
      <w:lang w:val="el-GR" w:eastAsia="el-GR" w:bidi="el-GR"/>
    </w:rPr>
  </w:style>
  <w:style w:type="character" w:customStyle="1" w:styleId="2900">
    <w:name w:val="Σώμα κειμένου (29) + Διάστιχο 0 στ."/>
    <w:basedOn w:val="290"/>
    <w:rsid w:val="00123409"/>
    <w:rPr>
      <w:color w:val="000000"/>
      <w:spacing w:val="0"/>
      <w:w w:val="100"/>
      <w:position w:val="0"/>
      <w:u w:val="single"/>
      <w:lang w:val="el-GR" w:eastAsia="el-GR" w:bidi="el-GR"/>
    </w:rPr>
  </w:style>
  <w:style w:type="character" w:customStyle="1" w:styleId="29101">
    <w:name w:val="Σώμα κειμένου (29) + 10 στ.;Χωρίς έντονη γραφή;Πλάγια γραφή;Διάστιχο 1 στ."/>
    <w:basedOn w:val="290"/>
    <w:rsid w:val="00123409"/>
    <w:rPr>
      <w:i/>
      <w:iCs/>
      <w:color w:val="000000"/>
      <w:spacing w:val="20"/>
      <w:w w:val="100"/>
      <w:position w:val="0"/>
      <w:sz w:val="20"/>
      <w:szCs w:val="20"/>
      <w:lang w:val="en-US" w:eastAsia="en-US" w:bidi="en-US"/>
    </w:rPr>
  </w:style>
  <w:style w:type="character" w:customStyle="1" w:styleId="292">
    <w:name w:val="Σώμα κειμένου (29)"/>
    <w:basedOn w:val="290"/>
    <w:rsid w:val="00123409"/>
    <w:rPr>
      <w:color w:val="000000"/>
      <w:w w:val="100"/>
      <w:position w:val="0"/>
      <w:lang w:val="el-GR" w:eastAsia="el-GR" w:bidi="el-GR"/>
    </w:rPr>
  </w:style>
  <w:style w:type="character" w:customStyle="1" w:styleId="31BookmanOldStyle12">
    <w:name w:val="Σώμα κειμένου (31) + Bookman Old Style;12 στ.;Χωρίς πλάγια γραφή"/>
    <w:basedOn w:val="310"/>
    <w:rsid w:val="00123409"/>
    <w:rPr>
      <w:rFonts w:ascii="Bookman Old Style" w:eastAsia="Bookman Old Style" w:hAnsi="Bookman Old Style" w:cs="Bookman Old Style"/>
      <w:color w:val="000000"/>
      <w:spacing w:val="0"/>
      <w:w w:val="100"/>
      <w:position w:val="0"/>
      <w:sz w:val="24"/>
      <w:szCs w:val="24"/>
      <w:u w:val="single"/>
      <w:lang w:val="el-GR" w:eastAsia="el-GR" w:bidi="el-GR"/>
    </w:rPr>
  </w:style>
  <w:style w:type="character" w:customStyle="1" w:styleId="3100">
    <w:name w:val="Σώμα κειμένου (31) + Διάστιχο 0 στ."/>
    <w:basedOn w:val="310"/>
    <w:rsid w:val="00123409"/>
    <w:rPr>
      <w:color w:val="000000"/>
      <w:spacing w:val="10"/>
      <w:w w:val="100"/>
      <w:position w:val="0"/>
      <w:lang w:val="en-US" w:eastAsia="en-US" w:bidi="en-US"/>
    </w:rPr>
  </w:style>
  <w:style w:type="character" w:customStyle="1" w:styleId="31BookmanOldStyle13">
    <w:name w:val="Σώμα κειμένου (31) + Bookman Old Style;13 στ.;Χωρίς έντονη γραφή;Χωρίς πλάγια γραφή"/>
    <w:basedOn w:val="310"/>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59">
    <w:name w:val="Σώμα κειμένου (59)_"/>
    <w:basedOn w:val="a0"/>
    <w:link w:val="590"/>
    <w:rsid w:val="00123409"/>
    <w:rPr>
      <w:rFonts w:ascii="Arial" w:eastAsia="Arial" w:hAnsi="Arial" w:cs="Arial"/>
      <w:b/>
      <w:bCs/>
      <w:i/>
      <w:iCs/>
      <w:spacing w:val="10"/>
      <w:shd w:val="clear" w:color="auto" w:fill="FFFFFF"/>
    </w:rPr>
  </w:style>
  <w:style w:type="paragraph" w:customStyle="1" w:styleId="590">
    <w:name w:val="Σώμα κειμένου (59)"/>
    <w:basedOn w:val="a"/>
    <w:link w:val="59"/>
    <w:rsid w:val="00123409"/>
    <w:pPr>
      <w:widowControl w:val="0"/>
      <w:shd w:val="clear" w:color="auto" w:fill="FFFFFF"/>
      <w:spacing w:before="360" w:after="0" w:line="409" w:lineRule="exact"/>
      <w:jc w:val="right"/>
    </w:pPr>
    <w:rPr>
      <w:rFonts w:ascii="Arial" w:eastAsia="Arial" w:hAnsi="Arial" w:cs="Arial"/>
      <w:b/>
      <w:bCs/>
      <w:i/>
      <w:iCs/>
      <w:spacing w:val="10"/>
    </w:rPr>
  </w:style>
  <w:style w:type="character" w:customStyle="1" w:styleId="59BookmanOldStyle110">
    <w:name w:val="Σώμα κειμένου (59) + Bookman Old Style;11 στ.;Χωρίς πλάγια γραφή;Διάστιχο 0 στ."/>
    <w:basedOn w:val="59"/>
    <w:rsid w:val="00123409"/>
    <w:rPr>
      <w:rFonts w:ascii="Bookman Old Style" w:eastAsia="Bookman Old Style" w:hAnsi="Bookman Old Style" w:cs="Bookman Old Style"/>
      <w:color w:val="000000"/>
      <w:spacing w:val="0"/>
      <w:w w:val="100"/>
      <w:position w:val="0"/>
      <w:sz w:val="22"/>
      <w:szCs w:val="22"/>
      <w:u w:val="single"/>
      <w:lang w:val="el-GR" w:eastAsia="el-GR" w:bidi="el-GR"/>
    </w:rPr>
  </w:style>
  <w:style w:type="character" w:customStyle="1" w:styleId="59BookmanOldStyle130">
    <w:name w:val="Σώμα κειμένου (59) + Bookman Old Style;13 στ.;Χωρίς έντονη γραφή;Χωρίς πλάγια γραφή;Διάστιχο 0 στ."/>
    <w:basedOn w:val="59"/>
    <w:rsid w:val="00123409"/>
    <w:rPr>
      <w:rFonts w:ascii="Bookman Old Style" w:eastAsia="Bookman Old Style" w:hAnsi="Bookman Old Style" w:cs="Bookman Old Style"/>
      <w:color w:val="000000"/>
      <w:spacing w:val="0"/>
      <w:w w:val="100"/>
      <w:position w:val="0"/>
      <w:sz w:val="26"/>
      <w:szCs w:val="26"/>
      <w:lang w:val="el-GR" w:eastAsia="el-GR" w:bidi="el-GR"/>
    </w:rPr>
  </w:style>
  <w:style w:type="character" w:customStyle="1" w:styleId="285Exact">
    <w:name w:val="Σώμα κειμένου (2) + 8;5 στ.;Έντονη γραφή Exact"/>
    <w:basedOn w:val="22"/>
    <w:rsid w:val="00123409"/>
    <w:rPr>
      <w:rFonts w:ascii="Bookman Old Style" w:eastAsia="Bookman Old Style" w:hAnsi="Bookman Old Style" w:cs="Bookman Old Style"/>
      <w:b/>
      <w:bCs/>
      <w:i w:val="0"/>
      <w:iCs w:val="0"/>
      <w:smallCaps w:val="0"/>
      <w:strike w:val="0"/>
      <w:color w:val="000000"/>
      <w:spacing w:val="0"/>
      <w:w w:val="100"/>
      <w:position w:val="0"/>
      <w:u w:val="none"/>
      <w:lang w:val="el-GR" w:eastAsia="el-GR" w:bidi="el-GR"/>
    </w:rPr>
  </w:style>
  <w:style w:type="character" w:customStyle="1" w:styleId="7FranklinGothicDemiCond17">
    <w:name w:val="Κεφαλίδα ή υποσέλιδο (7) + Franklin Gothic Demi Cond;17 στ."/>
    <w:basedOn w:val="70"/>
    <w:rsid w:val="00123409"/>
    <w:rPr>
      <w:rFonts w:ascii="Franklin Gothic Demi Cond" w:eastAsia="Franklin Gothic Demi Cond" w:hAnsi="Franklin Gothic Demi Cond" w:cs="Franklin Gothic Demi Cond"/>
      <w:b/>
      <w:bCs/>
      <w:i w:val="0"/>
      <w:iCs w:val="0"/>
      <w:smallCaps w:val="0"/>
      <w:strike w:val="0"/>
      <w:color w:val="000000"/>
      <w:spacing w:val="0"/>
      <w:w w:val="100"/>
      <w:position w:val="0"/>
      <w:sz w:val="34"/>
      <w:szCs w:val="34"/>
      <w:u w:val="none"/>
      <w:lang w:val="el-GR" w:eastAsia="el-GR" w:bidi="el-GR"/>
    </w:rPr>
  </w:style>
  <w:style w:type="character" w:customStyle="1" w:styleId="601">
    <w:name w:val="Σώμα κειμένου (60)_"/>
    <w:basedOn w:val="a0"/>
    <w:link w:val="602"/>
    <w:rsid w:val="00123409"/>
    <w:rPr>
      <w:rFonts w:ascii="Bookman Old Style" w:eastAsia="Bookman Old Style" w:hAnsi="Bookman Old Style" w:cs="Bookman Old Style"/>
      <w:shd w:val="clear" w:color="auto" w:fill="FFFFFF"/>
    </w:rPr>
  </w:style>
  <w:style w:type="paragraph" w:customStyle="1" w:styleId="602">
    <w:name w:val="Σώμα κειμένου (60)"/>
    <w:basedOn w:val="a"/>
    <w:link w:val="601"/>
    <w:rsid w:val="00123409"/>
    <w:pPr>
      <w:widowControl w:val="0"/>
      <w:shd w:val="clear" w:color="auto" w:fill="FFFFFF"/>
      <w:spacing w:after="0" w:line="0" w:lineRule="atLeast"/>
      <w:jc w:val="both"/>
    </w:pPr>
    <w:rPr>
      <w:rFonts w:ascii="Bookman Old Style" w:eastAsia="Bookman Old Style" w:hAnsi="Bookman Old Style" w:cs="Bookman Old Style"/>
    </w:rPr>
  </w:style>
  <w:style w:type="character" w:customStyle="1" w:styleId="60Tahoma25">
    <w:name w:val="Σώμα κειμένου (60) + Tahoma;25 στ.;Πλάγια γραφή"/>
    <w:basedOn w:val="601"/>
    <w:rsid w:val="00123409"/>
    <w:rPr>
      <w:rFonts w:ascii="Tahoma" w:eastAsia="Tahoma" w:hAnsi="Tahoma" w:cs="Tahoma"/>
      <w:i/>
      <w:iCs/>
      <w:color w:val="000000"/>
      <w:spacing w:val="0"/>
      <w:w w:val="100"/>
      <w:position w:val="0"/>
      <w:sz w:val="50"/>
      <w:szCs w:val="50"/>
      <w:lang w:val="el-GR" w:eastAsia="el-GR" w:bidi="el-GR"/>
    </w:rPr>
  </w:style>
  <w:style w:type="character" w:customStyle="1" w:styleId="21110">
    <w:name w:val="Σώμα κειμένου (2) + 11 στ.;Έντονη γραφή;Διάστιχο 1 στ."/>
    <w:basedOn w:val="22"/>
    <w:rsid w:val="00123409"/>
    <w:rPr>
      <w:rFonts w:ascii="Bookman Old Style" w:eastAsia="Bookman Old Style" w:hAnsi="Bookman Old Style" w:cs="Bookman Old Style"/>
      <w:b/>
      <w:bCs/>
      <w:i w:val="0"/>
      <w:iCs w:val="0"/>
      <w:smallCaps w:val="0"/>
      <w:strike w:val="0"/>
      <w:color w:val="000000"/>
      <w:spacing w:val="20"/>
      <w:w w:val="100"/>
      <w:position w:val="0"/>
      <w:sz w:val="22"/>
      <w:szCs w:val="22"/>
      <w:u w:val="none"/>
      <w:lang w:val="el-GR" w:eastAsia="el-GR" w:bidi="el-GR"/>
    </w:rPr>
  </w:style>
  <w:style w:type="character" w:customStyle="1" w:styleId="7BookmanOldStyle18">
    <w:name w:val="Κεφαλίδα ή υποσέλιδο (7) + Bookman Old Style;18 στ."/>
    <w:basedOn w:val="70"/>
    <w:rsid w:val="00123409"/>
    <w:rPr>
      <w:rFonts w:ascii="Bookman Old Style" w:eastAsia="Bookman Old Style" w:hAnsi="Bookman Old Style" w:cs="Bookman Old Style"/>
      <w:b w:val="0"/>
      <w:bCs w:val="0"/>
      <w:i w:val="0"/>
      <w:iCs w:val="0"/>
      <w:smallCaps w:val="0"/>
      <w:strike w:val="0"/>
      <w:color w:val="000000"/>
      <w:spacing w:val="0"/>
      <w:w w:val="100"/>
      <w:position w:val="0"/>
      <w:sz w:val="36"/>
      <w:szCs w:val="36"/>
      <w:u w:val="none"/>
      <w:lang w:val="el-GR" w:eastAsia="el-GR" w:bidi="el-GR"/>
    </w:rPr>
  </w:style>
  <w:style w:type="character" w:customStyle="1" w:styleId="62Exact">
    <w:name w:val="Σώμα κειμένου (62) Exact"/>
    <w:basedOn w:val="a0"/>
    <w:link w:val="620"/>
    <w:rsid w:val="00123409"/>
    <w:rPr>
      <w:rFonts w:ascii="Bookman Old Style" w:eastAsia="Bookman Old Style" w:hAnsi="Bookman Old Style" w:cs="Bookman Old Style"/>
      <w:b/>
      <w:bCs/>
      <w:sz w:val="14"/>
      <w:szCs w:val="14"/>
      <w:shd w:val="clear" w:color="auto" w:fill="FFFFFF"/>
    </w:rPr>
  </w:style>
  <w:style w:type="paragraph" w:customStyle="1" w:styleId="620">
    <w:name w:val="Σώμα κειμένου (62)"/>
    <w:basedOn w:val="a"/>
    <w:link w:val="62Exact"/>
    <w:rsid w:val="00123409"/>
    <w:pPr>
      <w:widowControl w:val="0"/>
      <w:shd w:val="clear" w:color="auto" w:fill="FFFFFF"/>
      <w:spacing w:after="0" w:line="274" w:lineRule="exact"/>
      <w:jc w:val="both"/>
    </w:pPr>
    <w:rPr>
      <w:rFonts w:ascii="Bookman Old Style" w:eastAsia="Bookman Old Style" w:hAnsi="Bookman Old Style" w:cs="Bookman Old Style"/>
      <w:b/>
      <w:bCs/>
      <w:sz w:val="14"/>
      <w:szCs w:val="14"/>
    </w:rPr>
  </w:style>
  <w:style w:type="character" w:customStyle="1" w:styleId="610">
    <w:name w:val="Σώμα κειμένου (61)_"/>
    <w:basedOn w:val="a0"/>
    <w:link w:val="611"/>
    <w:rsid w:val="00123409"/>
    <w:rPr>
      <w:rFonts w:ascii="Bookman Old Style" w:eastAsia="Bookman Old Style" w:hAnsi="Bookman Old Style" w:cs="Bookman Old Style"/>
      <w:spacing w:val="30"/>
      <w:sz w:val="18"/>
      <w:szCs w:val="18"/>
      <w:shd w:val="clear" w:color="auto" w:fill="FFFFFF"/>
      <w:lang w:val="en-US" w:bidi="en-US"/>
    </w:rPr>
  </w:style>
  <w:style w:type="paragraph" w:customStyle="1" w:styleId="611">
    <w:name w:val="Σώμα κειμένου (61)"/>
    <w:basedOn w:val="a"/>
    <w:link w:val="610"/>
    <w:rsid w:val="00123409"/>
    <w:pPr>
      <w:widowControl w:val="0"/>
      <w:shd w:val="clear" w:color="auto" w:fill="FFFFFF"/>
      <w:spacing w:after="0" w:line="0" w:lineRule="atLeast"/>
      <w:jc w:val="both"/>
    </w:pPr>
    <w:rPr>
      <w:rFonts w:ascii="Bookman Old Style" w:eastAsia="Bookman Old Style" w:hAnsi="Bookman Old Style" w:cs="Bookman Old Style"/>
      <w:spacing w:val="30"/>
      <w:sz w:val="18"/>
      <w:szCs w:val="18"/>
      <w:lang w:val="en-US" w:bidi="en-US"/>
    </w:rPr>
  </w:style>
  <w:style w:type="character" w:customStyle="1" w:styleId="6118-3">
    <w:name w:val="Σώμα κειμένου (61) + 18 στ.;Έντονη γραφή;Πλάγια γραφή;Διάστιχο -3 στ."/>
    <w:basedOn w:val="610"/>
    <w:rsid w:val="00123409"/>
    <w:rPr>
      <w:b/>
      <w:bCs/>
      <w:i/>
      <w:iCs/>
      <w:color w:val="000000"/>
      <w:spacing w:val="-60"/>
      <w:w w:val="100"/>
      <w:position w:val="0"/>
      <w:sz w:val="36"/>
      <w:szCs w:val="36"/>
    </w:rPr>
  </w:style>
  <w:style w:type="character" w:customStyle="1" w:styleId="2c">
    <w:name w:val="Λεζάντα πίνακα (2)_"/>
    <w:basedOn w:val="a0"/>
    <w:link w:val="2d"/>
    <w:rsid w:val="00123409"/>
    <w:rPr>
      <w:rFonts w:ascii="Arial" w:eastAsia="Arial" w:hAnsi="Arial" w:cs="Arial"/>
      <w:spacing w:val="-70"/>
      <w:sz w:val="74"/>
      <w:szCs w:val="74"/>
      <w:shd w:val="clear" w:color="auto" w:fill="FFFFFF"/>
    </w:rPr>
  </w:style>
  <w:style w:type="paragraph" w:customStyle="1" w:styleId="2d">
    <w:name w:val="Λεζάντα πίνακα (2)"/>
    <w:basedOn w:val="a"/>
    <w:link w:val="2c"/>
    <w:rsid w:val="00123409"/>
    <w:pPr>
      <w:widowControl w:val="0"/>
      <w:shd w:val="clear" w:color="auto" w:fill="FFFFFF"/>
      <w:spacing w:after="0" w:line="0" w:lineRule="atLeast"/>
    </w:pPr>
    <w:rPr>
      <w:rFonts w:ascii="Arial" w:eastAsia="Arial" w:hAnsi="Arial" w:cs="Arial"/>
      <w:spacing w:val="-70"/>
      <w:sz w:val="74"/>
      <w:szCs w:val="74"/>
    </w:rPr>
  </w:style>
  <w:style w:type="character" w:customStyle="1" w:styleId="3110">
    <w:name w:val="Σώμα κειμένου (31) + Διάστιχο 1 στ."/>
    <w:basedOn w:val="310"/>
    <w:rsid w:val="00123409"/>
    <w:rPr>
      <w:color w:val="000000"/>
      <w:spacing w:val="20"/>
      <w:w w:val="100"/>
      <w:position w:val="0"/>
      <w:lang w:val="en-US" w:eastAsia="en-US" w:bidi="en-US"/>
    </w:rPr>
  </w:style>
  <w:style w:type="character" w:customStyle="1" w:styleId="191">
    <w:name w:val="Σώμα κειμένου (19) + Χωρίς έντονη γραφή;Πλάγια γραφή"/>
    <w:basedOn w:val="19"/>
    <w:rsid w:val="00123409"/>
    <w:rPr>
      <w:i/>
      <w:iCs/>
      <w:smallCaps w:val="0"/>
      <w:strike w:val="0"/>
      <w:color w:val="000000"/>
      <w:spacing w:val="0"/>
      <w:w w:val="100"/>
      <w:position w:val="0"/>
      <w:sz w:val="24"/>
      <w:szCs w:val="24"/>
      <w:u w:val="none"/>
      <w:lang w:val="en-US" w:eastAsia="en-US" w:bidi="en-US"/>
    </w:rPr>
  </w:style>
  <w:style w:type="character" w:customStyle="1" w:styleId="2FranklinGothicHeavy26-3">
    <w:name w:val="Σώμα κειμένου (2) + Franklin Gothic Heavy;26 στ.;Πλάγια γραφή;Διάστιχο -3 στ."/>
    <w:basedOn w:val="22"/>
    <w:rsid w:val="00123409"/>
    <w:rPr>
      <w:rFonts w:ascii="Franklin Gothic Heavy" w:eastAsia="Franklin Gothic Heavy" w:hAnsi="Franklin Gothic Heavy" w:cs="Franklin Gothic Heavy"/>
      <w:b w:val="0"/>
      <w:bCs w:val="0"/>
      <w:i/>
      <w:iCs/>
      <w:smallCaps w:val="0"/>
      <w:strike w:val="0"/>
      <w:color w:val="000000"/>
      <w:spacing w:val="-70"/>
      <w:w w:val="100"/>
      <w:position w:val="0"/>
      <w:sz w:val="52"/>
      <w:szCs w:val="52"/>
      <w:u w:val="none"/>
      <w:lang w:val="en-US" w:eastAsia="en-US" w:bidi="en-US"/>
    </w:rPr>
  </w:style>
  <w:style w:type="character" w:customStyle="1" w:styleId="241">
    <w:name w:val="Σώμα κειμένου (2) + 4 στ."/>
    <w:basedOn w:val="22"/>
    <w:rsid w:val="00123409"/>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el-GR" w:eastAsia="el-GR" w:bidi="el-GR"/>
    </w:rPr>
  </w:style>
  <w:style w:type="character" w:customStyle="1" w:styleId="630">
    <w:name w:val="Σώμα κειμένου (63)_"/>
    <w:basedOn w:val="a0"/>
    <w:link w:val="631"/>
    <w:rsid w:val="00123409"/>
    <w:rPr>
      <w:rFonts w:ascii="Bookman Old Style" w:eastAsia="Bookman Old Style" w:hAnsi="Bookman Old Style" w:cs="Bookman Old Style"/>
      <w:b/>
      <w:bCs/>
      <w:sz w:val="19"/>
      <w:szCs w:val="19"/>
      <w:shd w:val="clear" w:color="auto" w:fill="FFFFFF"/>
    </w:rPr>
  </w:style>
  <w:style w:type="paragraph" w:customStyle="1" w:styleId="631">
    <w:name w:val="Σώμα κειμένου (63)"/>
    <w:basedOn w:val="a"/>
    <w:link w:val="630"/>
    <w:rsid w:val="00123409"/>
    <w:pPr>
      <w:widowControl w:val="0"/>
      <w:shd w:val="clear" w:color="auto" w:fill="FFFFFF"/>
      <w:spacing w:after="0" w:line="339" w:lineRule="exact"/>
      <w:ind w:firstLine="540"/>
    </w:pPr>
    <w:rPr>
      <w:rFonts w:ascii="Bookman Old Style" w:eastAsia="Bookman Old Style" w:hAnsi="Bookman Old Style" w:cs="Bookman Old Style"/>
      <w:b/>
      <w:bCs/>
      <w:sz w:val="19"/>
      <w:szCs w:val="19"/>
    </w:rPr>
  </w:style>
  <w:style w:type="character" w:customStyle="1" w:styleId="6300">
    <w:name w:val="Σώμα κειμένου (63) + Χωρίς έντονη γραφή;Διάστιχο 0 στ."/>
    <w:basedOn w:val="630"/>
    <w:rsid w:val="00123409"/>
    <w:rPr>
      <w:color w:val="000000"/>
      <w:spacing w:val="10"/>
      <w:w w:val="100"/>
      <w:position w:val="0"/>
      <w:lang w:val="el-GR" w:eastAsia="el-GR" w:bidi="el-GR"/>
    </w:rPr>
  </w:style>
  <w:style w:type="character" w:customStyle="1" w:styleId="64Exact">
    <w:name w:val="Σώμα κειμένου (64) Exact"/>
    <w:basedOn w:val="a0"/>
    <w:link w:val="640"/>
    <w:rsid w:val="00123409"/>
    <w:rPr>
      <w:rFonts w:ascii="Arial" w:eastAsia="Arial" w:hAnsi="Arial" w:cs="Arial"/>
      <w:spacing w:val="-30"/>
      <w:sz w:val="54"/>
      <w:szCs w:val="54"/>
      <w:shd w:val="clear" w:color="auto" w:fill="FFFFFF"/>
    </w:rPr>
  </w:style>
  <w:style w:type="paragraph" w:customStyle="1" w:styleId="640">
    <w:name w:val="Σώμα κειμένου (64)"/>
    <w:basedOn w:val="a"/>
    <w:link w:val="64Exact"/>
    <w:rsid w:val="00123409"/>
    <w:pPr>
      <w:widowControl w:val="0"/>
      <w:shd w:val="clear" w:color="auto" w:fill="FFFFFF"/>
      <w:spacing w:after="0" w:line="0" w:lineRule="atLeast"/>
    </w:pPr>
    <w:rPr>
      <w:rFonts w:ascii="Arial" w:eastAsia="Arial" w:hAnsi="Arial" w:cs="Arial"/>
      <w:spacing w:val="-30"/>
      <w:sz w:val="54"/>
      <w:szCs w:val="54"/>
    </w:rPr>
  </w:style>
  <w:style w:type="character" w:customStyle="1" w:styleId="WW8Num2z5">
    <w:name w:val="WW8Num2z5"/>
    <w:rsid w:val="00123409"/>
  </w:style>
  <w:style w:type="paragraph" w:styleId="1e">
    <w:name w:val="toc 1"/>
    <w:basedOn w:val="a"/>
    <w:next w:val="a"/>
    <w:rsid w:val="00123409"/>
    <w:pPr>
      <w:suppressAutoHyphens/>
      <w:spacing w:before="120" w:after="120" w:line="240" w:lineRule="auto"/>
    </w:pPr>
    <w:rPr>
      <w:rFonts w:eastAsia="Times New Roman" w:cs="Calibri"/>
      <w:b/>
      <w:bCs/>
      <w:caps/>
      <w:sz w:val="20"/>
      <w:szCs w:val="20"/>
      <w:lang w:val="en-GB" w:eastAsia="zh-CN"/>
    </w:rPr>
  </w:style>
  <w:style w:type="paragraph" w:styleId="2e">
    <w:name w:val="toc 2"/>
    <w:basedOn w:val="a"/>
    <w:next w:val="a"/>
    <w:rsid w:val="00123409"/>
    <w:pPr>
      <w:suppressAutoHyphens/>
      <w:spacing w:after="0" w:line="240" w:lineRule="auto"/>
      <w:ind w:left="220"/>
    </w:pPr>
    <w:rPr>
      <w:rFonts w:eastAsia="Times New Roman" w:cs="Calibri"/>
      <w:smallCaps/>
      <w:sz w:val="20"/>
      <w:szCs w:val="20"/>
      <w:lang w:val="en-GB" w:eastAsia="zh-CN"/>
    </w:rPr>
  </w:style>
  <w:style w:type="paragraph" w:styleId="3c">
    <w:name w:val="toc 3"/>
    <w:basedOn w:val="a"/>
    <w:next w:val="a"/>
    <w:autoRedefine/>
    <w:uiPriority w:val="39"/>
    <w:unhideWhenUsed/>
    <w:rsid w:val="005B5F20"/>
    <w:pPr>
      <w:tabs>
        <w:tab w:val="left" w:pos="1100"/>
        <w:tab w:val="right" w:leader="dot" w:pos="9628"/>
      </w:tabs>
      <w:spacing w:after="100" w:line="240" w:lineRule="auto"/>
      <w:ind w:left="-709"/>
    </w:pPr>
  </w:style>
  <w:style w:type="paragraph" w:styleId="47">
    <w:name w:val="toc 4"/>
    <w:basedOn w:val="a"/>
    <w:next w:val="a"/>
    <w:autoRedefine/>
    <w:uiPriority w:val="39"/>
    <w:unhideWhenUsed/>
    <w:rsid w:val="00FA0FF7"/>
    <w:pPr>
      <w:tabs>
        <w:tab w:val="left" w:pos="1540"/>
        <w:tab w:val="right" w:leader="dot" w:pos="9628"/>
      </w:tabs>
      <w:spacing w:after="100"/>
      <w:ind w:left="-709"/>
    </w:pPr>
  </w:style>
  <w:style w:type="paragraph" w:customStyle="1" w:styleId="1410">
    <w:name w:val="Σώμα κειμένου (14)1"/>
    <w:basedOn w:val="a"/>
    <w:uiPriority w:val="99"/>
    <w:rsid w:val="00123409"/>
    <w:pPr>
      <w:widowControl w:val="0"/>
      <w:shd w:val="clear" w:color="auto" w:fill="FFFFFF"/>
      <w:spacing w:after="0" w:line="279" w:lineRule="exact"/>
      <w:jc w:val="both"/>
    </w:pPr>
    <w:rPr>
      <w:rFonts w:ascii="Bookman Old Style" w:eastAsia="Times New Roman" w:hAnsi="Bookman Old Style" w:cs="Bookman Old Style"/>
      <w:b/>
      <w:bCs/>
      <w:sz w:val="17"/>
      <w:szCs w:val="17"/>
      <w:lang w:eastAsia="el-GR"/>
    </w:rPr>
  </w:style>
  <w:style w:type="character" w:customStyle="1" w:styleId="AngsanaUPC170">
    <w:name w:val="Κεφαλίδα ή υποσέλιδο + AngsanaUPC;17 στ.;Διάστιχο 0 στ."/>
    <w:basedOn w:val="af1"/>
    <w:rsid w:val="00123409"/>
    <w:rPr>
      <w:rFonts w:ascii="AngsanaUPC" w:eastAsia="AngsanaUPC" w:hAnsi="AngsanaUPC" w:cs="AngsanaUPC"/>
      <w:b/>
      <w:bCs/>
      <w:color w:val="000000"/>
      <w:spacing w:val="0"/>
      <w:w w:val="100"/>
      <w:position w:val="0"/>
      <w:sz w:val="34"/>
      <w:szCs w:val="34"/>
      <w:lang w:val="el-GR" w:eastAsia="el-GR" w:bidi="el-GR"/>
    </w:rPr>
  </w:style>
  <w:style w:type="character" w:customStyle="1" w:styleId="2000">
    <w:name w:val="Σώμα κειμένου (20) + Διάστιχο 0 στ."/>
    <w:basedOn w:val="201"/>
    <w:rsid w:val="00123409"/>
    <w:rPr>
      <w:i w:val="0"/>
      <w:iCs w:val="0"/>
      <w:smallCaps w:val="0"/>
      <w:strike w:val="0"/>
      <w:color w:val="000000"/>
      <w:spacing w:val="-10"/>
      <w:w w:val="100"/>
      <w:position w:val="0"/>
      <w:u w:val="none"/>
      <w:lang w:val="el-GR" w:eastAsia="el-GR" w:bidi="el-GR"/>
    </w:rPr>
  </w:style>
  <w:style w:type="character" w:customStyle="1" w:styleId="51Exact">
    <w:name w:val="Σώμα κειμένου (51) Exact"/>
    <w:basedOn w:val="a0"/>
    <w:link w:val="51"/>
    <w:rsid w:val="00123409"/>
    <w:rPr>
      <w:rFonts w:ascii="Bookman Old Style" w:eastAsia="Bookman Old Style" w:hAnsi="Bookman Old Style" w:cs="Bookman Old Style"/>
      <w:b/>
      <w:bCs/>
      <w:sz w:val="26"/>
      <w:szCs w:val="26"/>
      <w:shd w:val="clear" w:color="auto" w:fill="FFFFFF"/>
    </w:rPr>
  </w:style>
  <w:style w:type="paragraph" w:customStyle="1" w:styleId="51">
    <w:name w:val="Σώμα κειμένου (51)"/>
    <w:basedOn w:val="a"/>
    <w:link w:val="51Exact"/>
    <w:rsid w:val="00123409"/>
    <w:pPr>
      <w:widowControl w:val="0"/>
      <w:shd w:val="clear" w:color="auto" w:fill="FFFFFF"/>
      <w:spacing w:after="0" w:line="0" w:lineRule="atLeast"/>
    </w:pPr>
    <w:rPr>
      <w:rFonts w:ascii="Bookman Old Style" w:eastAsia="Bookman Old Style" w:hAnsi="Bookman Old Style" w:cs="Bookman Old Style"/>
      <w:b/>
      <w:bCs/>
      <w:sz w:val="26"/>
      <w:szCs w:val="26"/>
    </w:rPr>
  </w:style>
  <w:style w:type="character" w:customStyle="1" w:styleId="WW8Num12z0">
    <w:name w:val="WW8Num12z0"/>
    <w:rsid w:val="00123409"/>
    <w:rPr>
      <w:rFonts w:ascii="Symbol" w:hAnsi="Symbol"/>
    </w:rPr>
  </w:style>
  <w:style w:type="character" w:customStyle="1" w:styleId="af9">
    <w:name w:val="Χαρακτήρες σημείωσης τέλους"/>
    <w:rsid w:val="00123409"/>
    <w:rPr>
      <w:vertAlign w:val="superscript"/>
    </w:rPr>
  </w:style>
  <w:style w:type="character" w:customStyle="1" w:styleId="1f">
    <w:name w:val="Παραπομπή σημείωσης τέλους1"/>
    <w:rsid w:val="00123409"/>
    <w:rPr>
      <w:vertAlign w:val="superscript"/>
    </w:rPr>
  </w:style>
  <w:style w:type="paragraph" w:customStyle="1" w:styleId="1f0">
    <w:name w:val="Κείμενο σχολίου1"/>
    <w:basedOn w:val="a"/>
    <w:rsid w:val="006B69DB"/>
    <w:pPr>
      <w:suppressAutoHyphens/>
      <w:spacing w:after="120" w:line="240" w:lineRule="auto"/>
      <w:jc w:val="both"/>
    </w:pPr>
    <w:rPr>
      <w:rFonts w:eastAsia="Times New Roman" w:cs="Calibri"/>
      <w:sz w:val="20"/>
      <w:szCs w:val="20"/>
      <w:lang w:val="en-GB" w:eastAsia="zh-CN"/>
    </w:rPr>
  </w:style>
  <w:style w:type="paragraph" w:customStyle="1" w:styleId="Contents">
    <w:name w:val="Contents"/>
    <w:basedOn w:val="1"/>
    <w:rsid w:val="00154048"/>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kern w:val="0"/>
      <w:sz w:val="28"/>
      <w:lang w:val="el-GR"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sokomeiopyrgoy.gr" TargetMode="External"/><Relationship Id="rId18" Type="http://schemas.openxmlformats.org/officeDocument/2006/relationships/hyperlink" Target="http://www.eaadhsy.g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 Type="http://schemas.openxmlformats.org/officeDocument/2006/relationships/numbering" Target="numbering.xml"/><Relationship Id="rId16" Type="http://schemas.openxmlformats.org/officeDocument/2006/relationships/hyperlink" Target="file:///C:\mm\&#916;&#921;&#913;&#915;&#937;&#925;&#921;&#931;&#924;&#927;&#921;%202016\&#915;&#921;&#913;&#925;&#925;&#913;%202016\&#919;&#923;&#917;&#922;&#932;&#929;&#927;&#923;&#927;&#915;&#921;&#922;&#927;%20&#933;&#923;&#921;&#922;&#927;\www.nosokomeiopyrgoy.g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okomeiopyrgoy.gr" TargetMode="External"/><Relationship Id="rId5" Type="http://schemas.openxmlformats.org/officeDocument/2006/relationships/webSettings" Target="webSettings.xml"/><Relationship Id="rId15" Type="http://schemas.openxmlformats.org/officeDocument/2006/relationships/hyperlink" Target="http://www.eprocurement.gov.gr" TargetMode="External"/><Relationship Id="rId10" Type="http://schemas.openxmlformats.org/officeDocument/2006/relationships/hyperlink" Target="http://www.nosokomeiopyrgoy.gr" TargetMode="External"/><Relationship Id="rId19" Type="http://schemas.openxmlformats.org/officeDocument/2006/relationships/hyperlink" Target="http://www.hsppa.gr/" TargetMode="External"/><Relationship Id="rId4" Type="http://schemas.openxmlformats.org/officeDocument/2006/relationships/settings" Target="settings.xml"/><Relationship Id="rId9" Type="http://schemas.openxmlformats.org/officeDocument/2006/relationships/hyperlink" Target="mailto:promithiesgnpyr@gmail.com" TargetMode="External"/><Relationship Id="rId14" Type="http://schemas.openxmlformats.org/officeDocument/2006/relationships/hyperlink" Target="https://diavgeia.gov.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D675D-753F-4CED-8241-A12EC88C4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26869</Words>
  <Characters>145095</Characters>
  <Application>Microsoft Office Word</Application>
  <DocSecurity>0</DocSecurity>
  <Lines>1209</Lines>
  <Paragraphs>343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tolis</dc:creator>
  <cp:lastModifiedBy>user2</cp:lastModifiedBy>
  <cp:revision>2</cp:revision>
  <cp:lastPrinted>2018-07-13T09:33:00Z</cp:lastPrinted>
  <dcterms:created xsi:type="dcterms:W3CDTF">2018-07-16T10:33:00Z</dcterms:created>
  <dcterms:modified xsi:type="dcterms:W3CDTF">2018-07-16T10:33:00Z</dcterms:modified>
</cp:coreProperties>
</file>