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5DC" w:rsidRDefault="00B925DC" w:rsidP="00B925DC">
      <w:pPr>
        <w:spacing w:after="0" w:line="240" w:lineRule="auto"/>
        <w:rPr>
          <w:rFonts w:ascii="Century Gothic" w:hAnsi="Century Gothic" w:cs="Tahoma"/>
          <w:sz w:val="16"/>
          <w:szCs w:val="16"/>
        </w:rPr>
      </w:pPr>
    </w:p>
    <w:p w:rsidR="00B925DC" w:rsidRPr="002379E2" w:rsidRDefault="00B925DC" w:rsidP="00B925DC">
      <w:pPr>
        <w:spacing w:after="0" w:line="240" w:lineRule="auto"/>
        <w:rPr>
          <w:rFonts w:ascii="Century Gothic" w:hAnsi="Century Gothic" w:cs="Tahoma"/>
          <w:sz w:val="16"/>
          <w:szCs w:val="16"/>
        </w:rPr>
      </w:pPr>
    </w:p>
    <w:tbl>
      <w:tblPr>
        <w:tblpPr w:leftFromText="180" w:rightFromText="180" w:vertAnchor="page" w:horzAnchor="margin" w:tblpXSpec="center" w:tblpY="2107"/>
        <w:tblW w:w="10456" w:type="dxa"/>
        <w:tblLayout w:type="fixed"/>
        <w:tblLook w:val="04A0"/>
      </w:tblPr>
      <w:tblGrid>
        <w:gridCol w:w="1526"/>
        <w:gridCol w:w="2906"/>
        <w:gridCol w:w="1099"/>
        <w:gridCol w:w="2551"/>
        <w:gridCol w:w="1885"/>
        <w:gridCol w:w="489"/>
      </w:tblGrid>
      <w:tr w:rsidR="002B6A05" w:rsidRPr="002379E2" w:rsidTr="00F26006">
        <w:trPr>
          <w:trHeight w:val="799"/>
        </w:trPr>
        <w:tc>
          <w:tcPr>
            <w:tcW w:w="4432" w:type="dxa"/>
            <w:gridSpan w:val="2"/>
          </w:tcPr>
          <w:p w:rsidR="002B6A05" w:rsidRPr="002379E2" w:rsidRDefault="002B6A05" w:rsidP="00F26006">
            <w:pPr>
              <w:spacing w:after="0" w:line="240" w:lineRule="auto"/>
              <w:rPr>
                <w:rFonts w:ascii="Century Gothic" w:hAnsi="Century Gothic"/>
                <w:sz w:val="18"/>
                <w:szCs w:val="18"/>
              </w:rPr>
            </w:pPr>
            <w:r w:rsidRPr="002379E2">
              <w:rPr>
                <w:rFonts w:ascii="Century Gothic" w:hAnsi="Century Gothic"/>
                <w:noProof/>
                <w:sz w:val="18"/>
                <w:szCs w:val="18"/>
                <w:lang w:eastAsia="el-GR"/>
              </w:rPr>
              <w:drawing>
                <wp:anchor distT="0" distB="0" distL="114300" distR="114300" simplePos="0" relativeHeight="251659264" behindDoc="0" locked="0" layoutInCell="1" allowOverlap="1">
                  <wp:simplePos x="0" y="0"/>
                  <wp:positionH relativeFrom="column">
                    <wp:posOffset>973455</wp:posOffset>
                  </wp:positionH>
                  <wp:positionV relativeFrom="paragraph">
                    <wp:posOffset>12700</wp:posOffset>
                  </wp:positionV>
                  <wp:extent cx="511175" cy="504825"/>
                  <wp:effectExtent l="19050" t="0" r="3175" b="0"/>
                  <wp:wrapNone/>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511175" cy="504825"/>
                          </a:xfrm>
                          <a:prstGeom prst="rect">
                            <a:avLst/>
                          </a:prstGeom>
                          <a:noFill/>
                          <a:ln w="9525">
                            <a:noFill/>
                            <a:miter lim="800000"/>
                            <a:headEnd/>
                            <a:tailEnd/>
                          </a:ln>
                        </pic:spPr>
                      </pic:pic>
                    </a:graphicData>
                  </a:graphic>
                </wp:anchor>
              </w:drawing>
            </w:r>
          </w:p>
        </w:tc>
        <w:tc>
          <w:tcPr>
            <w:tcW w:w="1099" w:type="dxa"/>
          </w:tcPr>
          <w:p w:rsidR="002B6A05" w:rsidRPr="002379E2" w:rsidRDefault="002B6A05" w:rsidP="00F26006">
            <w:pPr>
              <w:spacing w:after="0" w:line="240" w:lineRule="auto"/>
              <w:rPr>
                <w:rFonts w:ascii="Century Gothic" w:hAnsi="Century Gothic"/>
                <w:sz w:val="18"/>
                <w:szCs w:val="18"/>
              </w:rPr>
            </w:pPr>
          </w:p>
        </w:tc>
        <w:tc>
          <w:tcPr>
            <w:tcW w:w="4925" w:type="dxa"/>
            <w:gridSpan w:val="3"/>
          </w:tcPr>
          <w:p w:rsidR="002B6A05" w:rsidRPr="002379E2" w:rsidRDefault="002B6A05" w:rsidP="00F26006">
            <w:pPr>
              <w:spacing w:before="240" w:after="0" w:line="240" w:lineRule="auto"/>
              <w:ind w:left="240" w:right="240"/>
              <w:jc w:val="center"/>
              <w:rPr>
                <w:rFonts w:ascii="Century Gothic" w:hAnsi="Century Gothic"/>
                <w:b/>
                <w:i/>
                <w:sz w:val="18"/>
                <w:szCs w:val="18"/>
                <w:u w:val="single"/>
              </w:rPr>
            </w:pPr>
          </w:p>
        </w:tc>
      </w:tr>
      <w:tr w:rsidR="002B6A05" w:rsidRPr="002379E2" w:rsidTr="00F26006">
        <w:trPr>
          <w:trHeight w:val="864"/>
        </w:trPr>
        <w:tc>
          <w:tcPr>
            <w:tcW w:w="4432" w:type="dxa"/>
            <w:gridSpan w:val="2"/>
            <w:vAlign w:val="center"/>
          </w:tcPr>
          <w:p w:rsidR="002B6A05" w:rsidRPr="00664237" w:rsidRDefault="002B6A05" w:rsidP="00F26006">
            <w:pPr>
              <w:spacing w:after="0" w:line="240" w:lineRule="auto"/>
              <w:jc w:val="center"/>
              <w:rPr>
                <w:rFonts w:ascii="Century Gothic" w:hAnsi="Century Gothic" w:cs="Tahoma"/>
                <w:b/>
                <w:sz w:val="18"/>
                <w:szCs w:val="18"/>
              </w:rPr>
            </w:pPr>
            <w:r w:rsidRPr="002379E2">
              <w:rPr>
                <w:rFonts w:ascii="Century Gothic" w:hAnsi="Century Gothic" w:cs="Tahoma"/>
                <w:b/>
                <w:sz w:val="18"/>
                <w:szCs w:val="18"/>
              </w:rPr>
              <w:t>ΕΛΛΗΝΙΚΗ ΔΗΜΟΚΡΑΤΙΑ</w:t>
            </w:r>
          </w:p>
          <w:p w:rsidR="002B6A05" w:rsidRDefault="002B6A05" w:rsidP="00F26006">
            <w:pPr>
              <w:spacing w:after="0" w:line="240" w:lineRule="auto"/>
              <w:jc w:val="center"/>
              <w:rPr>
                <w:rFonts w:ascii="Century Gothic" w:hAnsi="Century Gothic" w:cs="Tahoma"/>
                <w:b/>
                <w:sz w:val="18"/>
                <w:szCs w:val="18"/>
              </w:rPr>
            </w:pPr>
            <w:r w:rsidRPr="002379E2">
              <w:rPr>
                <w:rFonts w:ascii="Century Gothic" w:hAnsi="Century Gothic" w:cs="Tahoma"/>
                <w:b/>
                <w:sz w:val="18"/>
                <w:szCs w:val="18"/>
              </w:rPr>
              <w:t>ΥΠΟΥΡΓΕΙΟ ΥΓΕΙΑΣ</w:t>
            </w:r>
          </w:p>
          <w:p w:rsidR="002B6A05" w:rsidRDefault="002B6A05" w:rsidP="00F26006">
            <w:pPr>
              <w:spacing w:after="0" w:line="240" w:lineRule="auto"/>
              <w:jc w:val="center"/>
              <w:rPr>
                <w:rFonts w:ascii="Century Gothic" w:hAnsi="Century Gothic" w:cs="Tahoma"/>
                <w:b/>
                <w:sz w:val="18"/>
                <w:szCs w:val="18"/>
              </w:rPr>
            </w:pPr>
            <w:r>
              <w:rPr>
                <w:rFonts w:ascii="Century Gothic" w:hAnsi="Century Gothic" w:cs="Tahoma"/>
                <w:b/>
                <w:sz w:val="18"/>
                <w:szCs w:val="18"/>
              </w:rPr>
              <w:t xml:space="preserve">ΓΕΝΙΚΟ ΝΟΣΟΚΟΜΕΙΟ ΗΛΕΙΑΣ </w:t>
            </w:r>
          </w:p>
          <w:p w:rsidR="002B6A05" w:rsidRPr="002379E2" w:rsidRDefault="002B6A05" w:rsidP="00F26006">
            <w:pPr>
              <w:spacing w:after="0" w:line="240" w:lineRule="auto"/>
              <w:jc w:val="center"/>
              <w:rPr>
                <w:rFonts w:ascii="Century Gothic" w:hAnsi="Century Gothic" w:cs="Tahoma"/>
                <w:b/>
                <w:sz w:val="18"/>
                <w:szCs w:val="18"/>
              </w:rPr>
            </w:pPr>
            <w:r>
              <w:rPr>
                <w:rFonts w:ascii="Century Gothic" w:hAnsi="Century Gothic" w:cs="Tahoma"/>
                <w:b/>
                <w:sz w:val="18"/>
                <w:szCs w:val="18"/>
              </w:rPr>
              <w:t xml:space="preserve">ΝΟΣΗΛΕΥΤΙΚΗ ΜΟΝΑΔΑ ΠΥΡΓΟΥ </w:t>
            </w:r>
          </w:p>
          <w:p w:rsidR="002B6A05" w:rsidRPr="002379E2" w:rsidRDefault="002B6A05" w:rsidP="00F26006">
            <w:pPr>
              <w:spacing w:after="0" w:line="240" w:lineRule="auto"/>
              <w:jc w:val="center"/>
              <w:rPr>
                <w:rFonts w:ascii="Century Gothic" w:hAnsi="Century Gothic" w:cs="Tahoma"/>
                <w:b/>
                <w:sz w:val="18"/>
                <w:szCs w:val="18"/>
              </w:rPr>
            </w:pPr>
          </w:p>
        </w:tc>
        <w:tc>
          <w:tcPr>
            <w:tcW w:w="1099" w:type="dxa"/>
          </w:tcPr>
          <w:p w:rsidR="002B6A05" w:rsidRPr="002379E2" w:rsidRDefault="002B6A05" w:rsidP="00F26006">
            <w:pPr>
              <w:spacing w:after="0" w:line="240" w:lineRule="auto"/>
              <w:rPr>
                <w:rFonts w:ascii="Century Gothic" w:hAnsi="Century Gothic" w:cs="Tahoma"/>
                <w:b/>
                <w:spacing w:val="40"/>
                <w:sz w:val="18"/>
                <w:szCs w:val="18"/>
              </w:rPr>
            </w:pPr>
          </w:p>
        </w:tc>
        <w:tc>
          <w:tcPr>
            <w:tcW w:w="2551" w:type="dxa"/>
            <w:vAlign w:val="bottom"/>
          </w:tcPr>
          <w:p w:rsidR="002B6A05" w:rsidRPr="002379E2" w:rsidRDefault="002B6A05" w:rsidP="005B690B">
            <w:pPr>
              <w:spacing w:afterLines="60" w:line="240" w:lineRule="auto"/>
              <w:rPr>
                <w:rFonts w:ascii="Century Gothic" w:hAnsi="Century Gothic" w:cs="Tahoma"/>
                <w:b/>
                <w:sz w:val="20"/>
                <w:szCs w:val="20"/>
              </w:rPr>
            </w:pPr>
          </w:p>
        </w:tc>
        <w:tc>
          <w:tcPr>
            <w:tcW w:w="1885" w:type="dxa"/>
            <w:vAlign w:val="bottom"/>
          </w:tcPr>
          <w:p w:rsidR="002B6A05" w:rsidRPr="000B18A1" w:rsidRDefault="002B6A05" w:rsidP="005B690B">
            <w:pPr>
              <w:spacing w:afterLines="60" w:line="240" w:lineRule="auto"/>
              <w:rPr>
                <w:rFonts w:ascii="Century Gothic" w:hAnsi="Century Gothic" w:cs="Tahoma"/>
                <w:b/>
                <w:sz w:val="20"/>
                <w:szCs w:val="20"/>
              </w:rPr>
            </w:pPr>
          </w:p>
        </w:tc>
        <w:tc>
          <w:tcPr>
            <w:tcW w:w="489" w:type="dxa"/>
          </w:tcPr>
          <w:p w:rsidR="002B6A05" w:rsidRPr="002379E2" w:rsidRDefault="002B6A05" w:rsidP="00F26006">
            <w:pPr>
              <w:spacing w:after="0" w:line="240" w:lineRule="auto"/>
              <w:rPr>
                <w:rFonts w:ascii="Century Gothic" w:hAnsi="Century Gothic"/>
                <w:sz w:val="20"/>
                <w:szCs w:val="20"/>
              </w:rPr>
            </w:pPr>
          </w:p>
        </w:tc>
      </w:tr>
      <w:tr w:rsidR="002B6A05" w:rsidRPr="002379E2" w:rsidTr="00F26006">
        <w:trPr>
          <w:trHeight w:val="471"/>
        </w:trPr>
        <w:tc>
          <w:tcPr>
            <w:tcW w:w="1526" w:type="dxa"/>
            <w:vMerge w:val="restart"/>
            <w:vAlign w:val="bottom"/>
          </w:tcPr>
          <w:p w:rsidR="002B6A05" w:rsidRPr="002379E2" w:rsidRDefault="002B6A05" w:rsidP="00F26006">
            <w:pPr>
              <w:ind w:left="460" w:hanging="142"/>
              <w:rPr>
                <w:rFonts w:ascii="Century Gothic" w:hAnsi="Century Gothic" w:cs="Tahoma"/>
                <w:sz w:val="18"/>
                <w:szCs w:val="18"/>
              </w:rPr>
            </w:pPr>
            <w:r w:rsidRPr="002379E2">
              <w:rPr>
                <w:rFonts w:ascii="Century Gothic" w:hAnsi="Century Gothic" w:cs="Tahoma"/>
                <w:sz w:val="18"/>
                <w:szCs w:val="18"/>
              </w:rPr>
              <w:t>Ταχ. Δ/νση:</w:t>
            </w:r>
            <w:r>
              <w:rPr>
                <w:rFonts w:ascii="Century Gothic" w:hAnsi="Century Gothic" w:cs="Tahoma"/>
                <w:sz w:val="18"/>
                <w:szCs w:val="18"/>
              </w:rPr>
              <w:t xml:space="preserve">     </w:t>
            </w:r>
          </w:p>
        </w:tc>
        <w:tc>
          <w:tcPr>
            <w:tcW w:w="2906" w:type="dxa"/>
            <w:vMerge w:val="restart"/>
            <w:vAlign w:val="bottom"/>
          </w:tcPr>
          <w:p w:rsidR="002B6A05" w:rsidRPr="002379E2" w:rsidRDefault="002B6A05" w:rsidP="00F26006">
            <w:pPr>
              <w:rPr>
                <w:rFonts w:ascii="Century Gothic" w:hAnsi="Century Gothic" w:cs="Tahoma"/>
                <w:sz w:val="18"/>
                <w:szCs w:val="18"/>
              </w:rPr>
            </w:pPr>
            <w:r w:rsidRPr="002379E2">
              <w:rPr>
                <w:rFonts w:ascii="Century Gothic" w:hAnsi="Century Gothic" w:cs="Tahoma"/>
                <w:sz w:val="18"/>
                <w:szCs w:val="18"/>
              </w:rPr>
              <w:t xml:space="preserve">Συντριάδα  Ε.Ο </w:t>
            </w:r>
            <w:r>
              <w:rPr>
                <w:rFonts w:ascii="Century Gothic" w:hAnsi="Century Gothic" w:cs="Tahoma"/>
                <w:sz w:val="18"/>
                <w:szCs w:val="18"/>
              </w:rPr>
              <w:t>Πύργου -Πατρων</w:t>
            </w:r>
          </w:p>
        </w:tc>
        <w:tc>
          <w:tcPr>
            <w:tcW w:w="1099" w:type="dxa"/>
          </w:tcPr>
          <w:p w:rsidR="002B6A05" w:rsidRPr="002379E2" w:rsidRDefault="002B6A05" w:rsidP="00F26006">
            <w:pPr>
              <w:spacing w:after="0" w:line="240" w:lineRule="auto"/>
              <w:jc w:val="center"/>
              <w:rPr>
                <w:rFonts w:ascii="Century Gothic" w:hAnsi="Century Gothic"/>
                <w:sz w:val="18"/>
                <w:szCs w:val="18"/>
              </w:rPr>
            </w:pPr>
          </w:p>
        </w:tc>
        <w:tc>
          <w:tcPr>
            <w:tcW w:w="2551" w:type="dxa"/>
            <w:vAlign w:val="center"/>
          </w:tcPr>
          <w:p w:rsidR="002B6A05" w:rsidRPr="002379E2" w:rsidRDefault="002B6A05" w:rsidP="00F26006">
            <w:pPr>
              <w:spacing w:after="0" w:line="240" w:lineRule="auto"/>
              <w:rPr>
                <w:rFonts w:ascii="Century Gothic" w:hAnsi="Century Gothic" w:cs="Tahoma"/>
                <w:b/>
                <w:sz w:val="20"/>
                <w:szCs w:val="20"/>
              </w:rPr>
            </w:pPr>
            <w:r>
              <w:rPr>
                <w:rFonts w:ascii="Century Gothic" w:hAnsi="Century Gothic" w:cs="Tahoma"/>
                <w:b/>
                <w:sz w:val="20"/>
                <w:szCs w:val="20"/>
              </w:rPr>
              <w:t>ΑΡ.ΣΥΣΤΗΜΑΤΟΣ ΕΣΗΔΗΣ</w:t>
            </w:r>
          </w:p>
        </w:tc>
        <w:tc>
          <w:tcPr>
            <w:tcW w:w="1885" w:type="dxa"/>
            <w:vAlign w:val="center"/>
          </w:tcPr>
          <w:p w:rsidR="002B6A05" w:rsidRPr="00D4138A" w:rsidRDefault="00972C71" w:rsidP="00F26006">
            <w:pPr>
              <w:spacing w:after="0" w:line="240" w:lineRule="auto"/>
              <w:rPr>
                <w:rFonts w:ascii="Century Gothic" w:hAnsi="Century Gothic"/>
                <w:b/>
                <w:i/>
              </w:rPr>
            </w:pPr>
            <w:r>
              <w:rPr>
                <w:rFonts w:ascii="Century Gothic" w:hAnsi="Century Gothic"/>
                <w:b/>
                <w:i/>
              </w:rPr>
              <w:t>158483</w:t>
            </w:r>
          </w:p>
        </w:tc>
        <w:tc>
          <w:tcPr>
            <w:tcW w:w="489" w:type="dxa"/>
          </w:tcPr>
          <w:p w:rsidR="002B6A05" w:rsidRPr="002379E2" w:rsidRDefault="002B6A05" w:rsidP="00F26006">
            <w:pPr>
              <w:spacing w:after="0" w:line="240" w:lineRule="auto"/>
              <w:rPr>
                <w:rFonts w:ascii="Century Gothic" w:hAnsi="Century Gothic"/>
                <w:sz w:val="20"/>
                <w:szCs w:val="20"/>
              </w:rPr>
            </w:pPr>
          </w:p>
        </w:tc>
      </w:tr>
      <w:tr w:rsidR="002B6A05" w:rsidRPr="002379E2" w:rsidTr="00F26006">
        <w:trPr>
          <w:trHeight w:val="465"/>
        </w:trPr>
        <w:tc>
          <w:tcPr>
            <w:tcW w:w="1526" w:type="dxa"/>
            <w:vMerge/>
            <w:vAlign w:val="center"/>
          </w:tcPr>
          <w:p w:rsidR="002B6A05" w:rsidRPr="002379E2" w:rsidRDefault="002B6A05" w:rsidP="00F26006">
            <w:pPr>
              <w:spacing w:after="0" w:line="240" w:lineRule="auto"/>
              <w:jc w:val="center"/>
              <w:rPr>
                <w:rFonts w:ascii="Century Gothic" w:hAnsi="Century Gothic"/>
                <w:sz w:val="18"/>
                <w:szCs w:val="18"/>
              </w:rPr>
            </w:pPr>
          </w:p>
        </w:tc>
        <w:tc>
          <w:tcPr>
            <w:tcW w:w="2906" w:type="dxa"/>
            <w:vMerge/>
            <w:vAlign w:val="center"/>
          </w:tcPr>
          <w:p w:rsidR="002B6A05" w:rsidRPr="002379E2" w:rsidRDefault="002B6A05" w:rsidP="00F26006">
            <w:pPr>
              <w:spacing w:after="0" w:line="240" w:lineRule="auto"/>
              <w:jc w:val="center"/>
              <w:rPr>
                <w:rFonts w:ascii="Century Gothic" w:hAnsi="Century Gothic"/>
                <w:sz w:val="18"/>
                <w:szCs w:val="18"/>
              </w:rPr>
            </w:pPr>
          </w:p>
        </w:tc>
        <w:tc>
          <w:tcPr>
            <w:tcW w:w="1099" w:type="dxa"/>
          </w:tcPr>
          <w:p w:rsidR="002B6A05" w:rsidRPr="002379E2" w:rsidRDefault="002B6A05" w:rsidP="00F26006">
            <w:pPr>
              <w:spacing w:after="0" w:line="240" w:lineRule="auto"/>
              <w:rPr>
                <w:rFonts w:ascii="Century Gothic" w:hAnsi="Century Gothic"/>
                <w:sz w:val="18"/>
                <w:szCs w:val="18"/>
              </w:rPr>
            </w:pPr>
          </w:p>
        </w:tc>
        <w:tc>
          <w:tcPr>
            <w:tcW w:w="2551" w:type="dxa"/>
          </w:tcPr>
          <w:p w:rsidR="002B6A05" w:rsidRPr="002379E2" w:rsidRDefault="002B6A05" w:rsidP="00F26006">
            <w:pPr>
              <w:spacing w:after="0" w:line="240" w:lineRule="auto"/>
              <w:jc w:val="right"/>
              <w:rPr>
                <w:rFonts w:ascii="Century Gothic" w:hAnsi="Century Gothic" w:cs="Tahoma"/>
                <w:b/>
                <w:sz w:val="20"/>
                <w:szCs w:val="20"/>
              </w:rPr>
            </w:pPr>
          </w:p>
        </w:tc>
        <w:tc>
          <w:tcPr>
            <w:tcW w:w="1885" w:type="dxa"/>
          </w:tcPr>
          <w:p w:rsidR="002B6A05" w:rsidRPr="002379E2" w:rsidRDefault="002B6A05" w:rsidP="00F26006">
            <w:pPr>
              <w:spacing w:after="0" w:line="240" w:lineRule="auto"/>
              <w:rPr>
                <w:rFonts w:ascii="Century Gothic" w:hAnsi="Century Gothic"/>
                <w:b/>
                <w:i/>
                <w:sz w:val="20"/>
                <w:szCs w:val="20"/>
              </w:rPr>
            </w:pPr>
          </w:p>
        </w:tc>
        <w:tc>
          <w:tcPr>
            <w:tcW w:w="489" w:type="dxa"/>
          </w:tcPr>
          <w:p w:rsidR="002B6A05" w:rsidRPr="002379E2" w:rsidRDefault="002B6A05" w:rsidP="00F26006">
            <w:pPr>
              <w:spacing w:after="0" w:line="240" w:lineRule="auto"/>
              <w:rPr>
                <w:rFonts w:ascii="Century Gothic" w:hAnsi="Century Gothic"/>
                <w:sz w:val="20"/>
                <w:szCs w:val="20"/>
              </w:rPr>
            </w:pPr>
          </w:p>
        </w:tc>
      </w:tr>
      <w:tr w:rsidR="002B6A05" w:rsidRPr="002379E2" w:rsidTr="00F26006">
        <w:trPr>
          <w:trHeight w:val="405"/>
        </w:trPr>
        <w:tc>
          <w:tcPr>
            <w:tcW w:w="1526" w:type="dxa"/>
            <w:vAlign w:val="bottom"/>
          </w:tcPr>
          <w:p w:rsidR="002B6A05" w:rsidRPr="002379E2" w:rsidRDefault="002B6A05" w:rsidP="00F26006">
            <w:pPr>
              <w:spacing w:after="0" w:line="240" w:lineRule="auto"/>
              <w:jc w:val="right"/>
              <w:rPr>
                <w:rFonts w:ascii="Century Gothic" w:hAnsi="Century Gothic" w:cs="Tahoma"/>
                <w:sz w:val="18"/>
                <w:szCs w:val="18"/>
              </w:rPr>
            </w:pPr>
            <w:r>
              <w:rPr>
                <w:rFonts w:ascii="Century Gothic" w:hAnsi="Century Gothic" w:cs="Tahoma"/>
                <w:sz w:val="18"/>
                <w:szCs w:val="18"/>
              </w:rPr>
              <w:t>Τ.Κ.</w:t>
            </w:r>
          </w:p>
        </w:tc>
        <w:tc>
          <w:tcPr>
            <w:tcW w:w="2906" w:type="dxa"/>
            <w:vAlign w:val="bottom"/>
          </w:tcPr>
          <w:p w:rsidR="002B6A05" w:rsidRPr="002379E2" w:rsidRDefault="002B6A05" w:rsidP="00F26006">
            <w:pPr>
              <w:spacing w:after="0" w:line="240" w:lineRule="auto"/>
              <w:rPr>
                <w:rFonts w:ascii="Century Gothic" w:hAnsi="Century Gothic" w:cs="Tahoma"/>
                <w:sz w:val="18"/>
                <w:szCs w:val="18"/>
              </w:rPr>
            </w:pPr>
            <w:r>
              <w:rPr>
                <w:rFonts w:ascii="Century Gothic" w:hAnsi="Century Gothic" w:cs="Tahoma"/>
                <w:sz w:val="18"/>
                <w:szCs w:val="18"/>
              </w:rPr>
              <w:t>27131</w:t>
            </w:r>
          </w:p>
        </w:tc>
        <w:tc>
          <w:tcPr>
            <w:tcW w:w="1099" w:type="dxa"/>
          </w:tcPr>
          <w:p w:rsidR="002B6A05" w:rsidRPr="002379E2" w:rsidRDefault="002B6A05" w:rsidP="00F26006">
            <w:pPr>
              <w:spacing w:after="0" w:line="240" w:lineRule="auto"/>
              <w:ind w:left="-1100" w:firstLine="1100"/>
              <w:rPr>
                <w:rFonts w:ascii="Century Gothic" w:hAnsi="Century Gothic"/>
                <w:sz w:val="18"/>
                <w:szCs w:val="18"/>
              </w:rPr>
            </w:pPr>
          </w:p>
        </w:tc>
        <w:tc>
          <w:tcPr>
            <w:tcW w:w="4925" w:type="dxa"/>
            <w:gridSpan w:val="3"/>
          </w:tcPr>
          <w:p w:rsidR="002B6A05" w:rsidRPr="002379E2" w:rsidRDefault="002B6A05" w:rsidP="00F26006">
            <w:pPr>
              <w:spacing w:after="0" w:line="240" w:lineRule="auto"/>
              <w:rPr>
                <w:rFonts w:ascii="Century Gothic" w:hAnsi="Century Gothic"/>
                <w:sz w:val="18"/>
                <w:szCs w:val="18"/>
              </w:rPr>
            </w:pPr>
          </w:p>
        </w:tc>
      </w:tr>
      <w:tr w:rsidR="002B6A05" w:rsidRPr="002379E2" w:rsidTr="00F26006">
        <w:trPr>
          <w:trHeight w:val="405"/>
        </w:trPr>
        <w:tc>
          <w:tcPr>
            <w:tcW w:w="1526" w:type="dxa"/>
            <w:vAlign w:val="bottom"/>
          </w:tcPr>
          <w:p w:rsidR="002B6A05" w:rsidRPr="002379E2" w:rsidRDefault="002B6A05" w:rsidP="00F26006">
            <w:pPr>
              <w:spacing w:after="0" w:line="240" w:lineRule="auto"/>
              <w:jc w:val="right"/>
              <w:rPr>
                <w:rFonts w:ascii="Century Gothic" w:hAnsi="Century Gothic" w:cs="Tahoma"/>
                <w:sz w:val="18"/>
                <w:szCs w:val="18"/>
              </w:rPr>
            </w:pPr>
            <w:r w:rsidRPr="002379E2">
              <w:rPr>
                <w:rFonts w:ascii="Century Gothic" w:hAnsi="Century Gothic" w:cs="Tahoma"/>
                <w:sz w:val="18"/>
                <w:szCs w:val="18"/>
              </w:rPr>
              <w:t>Διεύθυνση:</w:t>
            </w:r>
          </w:p>
        </w:tc>
        <w:tc>
          <w:tcPr>
            <w:tcW w:w="2906" w:type="dxa"/>
            <w:vAlign w:val="bottom"/>
          </w:tcPr>
          <w:p w:rsidR="002B6A05" w:rsidRPr="002379E2" w:rsidRDefault="002B6A05" w:rsidP="00F26006">
            <w:pPr>
              <w:spacing w:after="0" w:line="240" w:lineRule="auto"/>
              <w:rPr>
                <w:rFonts w:ascii="Century Gothic" w:hAnsi="Century Gothic" w:cs="Tahoma"/>
                <w:sz w:val="18"/>
                <w:szCs w:val="18"/>
              </w:rPr>
            </w:pPr>
            <w:r w:rsidRPr="002379E2">
              <w:rPr>
                <w:rFonts w:ascii="Century Gothic" w:hAnsi="Century Gothic" w:cs="Tahoma"/>
                <w:sz w:val="18"/>
                <w:szCs w:val="18"/>
              </w:rPr>
              <w:t>Τμήμα Προμηθειών</w:t>
            </w:r>
          </w:p>
        </w:tc>
        <w:tc>
          <w:tcPr>
            <w:tcW w:w="1099" w:type="dxa"/>
          </w:tcPr>
          <w:p w:rsidR="002B6A05" w:rsidRPr="002379E2" w:rsidRDefault="002B6A05" w:rsidP="00F26006">
            <w:pPr>
              <w:spacing w:after="0" w:line="240" w:lineRule="auto"/>
              <w:ind w:left="-1100" w:firstLine="1100"/>
              <w:rPr>
                <w:rFonts w:ascii="Century Gothic" w:hAnsi="Century Gothic"/>
                <w:sz w:val="18"/>
                <w:szCs w:val="18"/>
              </w:rPr>
            </w:pPr>
          </w:p>
        </w:tc>
        <w:tc>
          <w:tcPr>
            <w:tcW w:w="4925" w:type="dxa"/>
            <w:gridSpan w:val="3"/>
            <w:vMerge w:val="restart"/>
          </w:tcPr>
          <w:p w:rsidR="002B6A05" w:rsidRPr="00617C48" w:rsidRDefault="002B6A05" w:rsidP="00F26006">
            <w:pPr>
              <w:spacing w:after="0" w:line="240" w:lineRule="auto"/>
              <w:rPr>
                <w:rFonts w:ascii="Century Gothic" w:hAnsi="Century Gothic"/>
                <w:b/>
                <w:sz w:val="18"/>
                <w:szCs w:val="18"/>
              </w:rPr>
            </w:pPr>
            <w:r w:rsidRPr="00617C48">
              <w:rPr>
                <w:rFonts w:ascii="Century Gothic" w:hAnsi="Century Gothic"/>
                <w:b/>
                <w:sz w:val="18"/>
                <w:szCs w:val="18"/>
              </w:rPr>
              <w:t>ΠΡΟΣ ΚΑΘΕ ΕΝΔΙΑΦΕΡΟΜΕΝΟ</w:t>
            </w:r>
            <w:r>
              <w:t xml:space="preserve"> </w:t>
            </w:r>
          </w:p>
        </w:tc>
      </w:tr>
      <w:tr w:rsidR="002B6A05" w:rsidRPr="002379E2" w:rsidTr="00F26006">
        <w:trPr>
          <w:trHeight w:val="237"/>
        </w:trPr>
        <w:tc>
          <w:tcPr>
            <w:tcW w:w="1526" w:type="dxa"/>
            <w:vAlign w:val="bottom"/>
          </w:tcPr>
          <w:p w:rsidR="002B6A05" w:rsidRPr="002379E2" w:rsidRDefault="002B6A05" w:rsidP="00F26006">
            <w:pPr>
              <w:spacing w:after="0" w:line="240" w:lineRule="auto"/>
              <w:jc w:val="right"/>
              <w:rPr>
                <w:rFonts w:ascii="Century Gothic" w:hAnsi="Century Gothic" w:cs="Tahoma"/>
                <w:sz w:val="18"/>
                <w:szCs w:val="18"/>
              </w:rPr>
            </w:pPr>
            <w:r w:rsidRPr="002379E2">
              <w:rPr>
                <w:rFonts w:ascii="Century Gothic" w:hAnsi="Century Gothic" w:cs="Tahoma"/>
                <w:sz w:val="18"/>
                <w:szCs w:val="18"/>
              </w:rPr>
              <w:t>Υπεύθυνος:</w:t>
            </w:r>
          </w:p>
        </w:tc>
        <w:tc>
          <w:tcPr>
            <w:tcW w:w="2906" w:type="dxa"/>
            <w:vAlign w:val="bottom"/>
          </w:tcPr>
          <w:p w:rsidR="002B6A05" w:rsidRPr="00664237" w:rsidRDefault="002B6A05" w:rsidP="00F26006">
            <w:pPr>
              <w:spacing w:after="0" w:line="240" w:lineRule="auto"/>
              <w:rPr>
                <w:rFonts w:ascii="Century Gothic" w:hAnsi="Century Gothic" w:cs="Tahoma"/>
                <w:sz w:val="18"/>
                <w:szCs w:val="18"/>
              </w:rPr>
            </w:pPr>
            <w:r>
              <w:rPr>
                <w:rFonts w:ascii="Century Gothic" w:hAnsi="Century Gothic" w:cs="Tahoma"/>
                <w:sz w:val="18"/>
                <w:szCs w:val="18"/>
              </w:rPr>
              <w:t>Ζουμπάκη Ι.</w:t>
            </w:r>
          </w:p>
        </w:tc>
        <w:tc>
          <w:tcPr>
            <w:tcW w:w="1099" w:type="dxa"/>
          </w:tcPr>
          <w:p w:rsidR="002B6A05" w:rsidRPr="002379E2" w:rsidRDefault="002B6A05" w:rsidP="00F26006">
            <w:pPr>
              <w:spacing w:after="0" w:line="240" w:lineRule="auto"/>
              <w:rPr>
                <w:rFonts w:ascii="Century Gothic" w:hAnsi="Century Gothic"/>
                <w:sz w:val="18"/>
                <w:szCs w:val="18"/>
              </w:rPr>
            </w:pPr>
          </w:p>
        </w:tc>
        <w:tc>
          <w:tcPr>
            <w:tcW w:w="4925" w:type="dxa"/>
            <w:gridSpan w:val="3"/>
            <w:vMerge/>
          </w:tcPr>
          <w:p w:rsidR="002B6A05" w:rsidRPr="002379E2" w:rsidRDefault="002B6A05" w:rsidP="00F26006">
            <w:pPr>
              <w:spacing w:after="0" w:line="240" w:lineRule="auto"/>
              <w:rPr>
                <w:rFonts w:ascii="Century Gothic" w:hAnsi="Century Gothic"/>
                <w:sz w:val="18"/>
                <w:szCs w:val="18"/>
              </w:rPr>
            </w:pPr>
          </w:p>
        </w:tc>
      </w:tr>
      <w:tr w:rsidR="002B6A05" w:rsidRPr="002379E2" w:rsidTr="00F26006">
        <w:trPr>
          <w:trHeight w:val="256"/>
        </w:trPr>
        <w:tc>
          <w:tcPr>
            <w:tcW w:w="1526" w:type="dxa"/>
            <w:vAlign w:val="bottom"/>
          </w:tcPr>
          <w:p w:rsidR="002B6A05" w:rsidRPr="002379E2" w:rsidRDefault="002B6A05" w:rsidP="00F26006">
            <w:pPr>
              <w:spacing w:after="0" w:line="240" w:lineRule="auto"/>
              <w:jc w:val="right"/>
              <w:rPr>
                <w:rFonts w:ascii="Century Gothic" w:hAnsi="Century Gothic" w:cs="Tahoma"/>
                <w:sz w:val="18"/>
                <w:szCs w:val="18"/>
              </w:rPr>
            </w:pPr>
            <w:r w:rsidRPr="002379E2">
              <w:rPr>
                <w:rFonts w:ascii="Century Gothic" w:hAnsi="Century Gothic" w:cs="Tahoma"/>
                <w:sz w:val="18"/>
                <w:szCs w:val="18"/>
              </w:rPr>
              <w:t>Τηλέφωνο:</w:t>
            </w:r>
          </w:p>
        </w:tc>
        <w:tc>
          <w:tcPr>
            <w:tcW w:w="2906" w:type="dxa"/>
            <w:vAlign w:val="bottom"/>
          </w:tcPr>
          <w:p w:rsidR="002B6A05" w:rsidRPr="002379E2" w:rsidRDefault="002B6A05" w:rsidP="00F26006">
            <w:pPr>
              <w:spacing w:after="0" w:line="240" w:lineRule="auto"/>
              <w:rPr>
                <w:rFonts w:ascii="Century Gothic" w:hAnsi="Century Gothic" w:cs="Tahoma"/>
                <w:sz w:val="18"/>
                <w:szCs w:val="18"/>
              </w:rPr>
            </w:pPr>
            <w:r w:rsidRPr="002379E2">
              <w:rPr>
                <w:rFonts w:ascii="Century Gothic" w:hAnsi="Century Gothic" w:cs="Tahoma"/>
                <w:sz w:val="18"/>
                <w:szCs w:val="18"/>
              </w:rPr>
              <w:t>26210 82784</w:t>
            </w:r>
          </w:p>
        </w:tc>
        <w:tc>
          <w:tcPr>
            <w:tcW w:w="1099" w:type="dxa"/>
          </w:tcPr>
          <w:p w:rsidR="002B6A05" w:rsidRPr="002379E2" w:rsidRDefault="002B6A05" w:rsidP="00F26006">
            <w:pPr>
              <w:spacing w:after="0" w:line="240" w:lineRule="auto"/>
              <w:rPr>
                <w:rFonts w:ascii="Century Gothic" w:hAnsi="Century Gothic"/>
                <w:sz w:val="18"/>
                <w:szCs w:val="18"/>
              </w:rPr>
            </w:pPr>
          </w:p>
        </w:tc>
        <w:tc>
          <w:tcPr>
            <w:tcW w:w="4925" w:type="dxa"/>
            <w:gridSpan w:val="3"/>
            <w:vMerge/>
          </w:tcPr>
          <w:p w:rsidR="002B6A05" w:rsidRPr="002379E2" w:rsidRDefault="002B6A05" w:rsidP="00F26006">
            <w:pPr>
              <w:spacing w:after="0" w:line="240" w:lineRule="auto"/>
              <w:rPr>
                <w:rFonts w:ascii="Century Gothic" w:hAnsi="Century Gothic"/>
                <w:sz w:val="18"/>
                <w:szCs w:val="18"/>
              </w:rPr>
            </w:pPr>
          </w:p>
        </w:tc>
      </w:tr>
      <w:tr w:rsidR="002B6A05" w:rsidRPr="002379E2" w:rsidTr="00F26006">
        <w:trPr>
          <w:trHeight w:val="237"/>
        </w:trPr>
        <w:tc>
          <w:tcPr>
            <w:tcW w:w="1526" w:type="dxa"/>
            <w:vAlign w:val="bottom"/>
          </w:tcPr>
          <w:p w:rsidR="002B6A05" w:rsidRPr="002379E2" w:rsidRDefault="002B6A05" w:rsidP="00F26006">
            <w:pPr>
              <w:spacing w:after="0" w:line="240" w:lineRule="auto"/>
              <w:jc w:val="right"/>
              <w:rPr>
                <w:rFonts w:ascii="Century Gothic" w:hAnsi="Century Gothic" w:cs="Tahoma"/>
                <w:sz w:val="18"/>
                <w:szCs w:val="18"/>
              </w:rPr>
            </w:pPr>
            <w:r w:rsidRPr="002379E2">
              <w:rPr>
                <w:rFonts w:ascii="Century Gothic" w:hAnsi="Century Gothic" w:cs="Tahoma"/>
                <w:sz w:val="18"/>
                <w:szCs w:val="18"/>
              </w:rPr>
              <w:t>FAX:</w:t>
            </w:r>
          </w:p>
        </w:tc>
        <w:tc>
          <w:tcPr>
            <w:tcW w:w="2906" w:type="dxa"/>
            <w:vAlign w:val="bottom"/>
          </w:tcPr>
          <w:p w:rsidR="002B6A05" w:rsidRPr="002379E2" w:rsidRDefault="002B6A05" w:rsidP="00F26006">
            <w:pPr>
              <w:spacing w:after="0" w:line="240" w:lineRule="auto"/>
              <w:rPr>
                <w:rFonts w:ascii="Century Gothic" w:hAnsi="Century Gothic" w:cs="Tahoma"/>
                <w:sz w:val="18"/>
                <w:szCs w:val="18"/>
              </w:rPr>
            </w:pPr>
            <w:r w:rsidRPr="002379E2">
              <w:rPr>
                <w:rFonts w:ascii="Century Gothic" w:hAnsi="Century Gothic" w:cs="Tahoma"/>
                <w:sz w:val="18"/>
                <w:szCs w:val="18"/>
              </w:rPr>
              <w:t>2621082378</w:t>
            </w:r>
          </w:p>
        </w:tc>
        <w:tc>
          <w:tcPr>
            <w:tcW w:w="1099" w:type="dxa"/>
          </w:tcPr>
          <w:p w:rsidR="002B6A05" w:rsidRPr="002379E2" w:rsidRDefault="002B6A05" w:rsidP="00F26006">
            <w:pPr>
              <w:spacing w:after="0" w:line="240" w:lineRule="auto"/>
              <w:rPr>
                <w:rFonts w:ascii="Century Gothic" w:hAnsi="Century Gothic"/>
                <w:sz w:val="18"/>
                <w:szCs w:val="18"/>
              </w:rPr>
            </w:pPr>
          </w:p>
        </w:tc>
        <w:tc>
          <w:tcPr>
            <w:tcW w:w="4925" w:type="dxa"/>
            <w:gridSpan w:val="3"/>
            <w:vMerge/>
          </w:tcPr>
          <w:p w:rsidR="002B6A05" w:rsidRPr="002379E2" w:rsidRDefault="002B6A05" w:rsidP="00F26006">
            <w:pPr>
              <w:spacing w:after="0" w:line="240" w:lineRule="auto"/>
              <w:rPr>
                <w:rFonts w:ascii="Century Gothic" w:hAnsi="Century Gothic"/>
                <w:sz w:val="18"/>
                <w:szCs w:val="18"/>
              </w:rPr>
            </w:pPr>
          </w:p>
        </w:tc>
      </w:tr>
      <w:tr w:rsidR="002B6A05" w:rsidRPr="002379E2" w:rsidTr="00F26006">
        <w:trPr>
          <w:trHeight w:val="315"/>
        </w:trPr>
        <w:tc>
          <w:tcPr>
            <w:tcW w:w="1526" w:type="dxa"/>
            <w:vAlign w:val="bottom"/>
          </w:tcPr>
          <w:p w:rsidR="002B6A05" w:rsidRPr="002379E2" w:rsidRDefault="002B6A05" w:rsidP="00F26006">
            <w:pPr>
              <w:spacing w:after="0" w:line="240" w:lineRule="auto"/>
              <w:jc w:val="right"/>
              <w:rPr>
                <w:rFonts w:ascii="Century Gothic" w:hAnsi="Century Gothic" w:cs="Tahoma"/>
                <w:sz w:val="18"/>
                <w:szCs w:val="18"/>
              </w:rPr>
            </w:pPr>
            <w:r w:rsidRPr="002379E2">
              <w:rPr>
                <w:rFonts w:ascii="Century Gothic" w:hAnsi="Century Gothic" w:cs="Tahoma"/>
                <w:sz w:val="18"/>
                <w:szCs w:val="18"/>
              </w:rPr>
              <w:t>E-mail:</w:t>
            </w:r>
          </w:p>
        </w:tc>
        <w:tc>
          <w:tcPr>
            <w:tcW w:w="2906" w:type="dxa"/>
            <w:vAlign w:val="bottom"/>
          </w:tcPr>
          <w:p w:rsidR="002B6A05" w:rsidRPr="00664237" w:rsidRDefault="002B6A05" w:rsidP="00F26006">
            <w:pPr>
              <w:spacing w:after="0" w:line="240" w:lineRule="auto"/>
              <w:rPr>
                <w:rFonts w:ascii="Century Gothic" w:hAnsi="Century Gothic" w:cs="Tahoma"/>
                <w:sz w:val="18"/>
                <w:szCs w:val="18"/>
              </w:rPr>
            </w:pPr>
            <w:r w:rsidRPr="002379E2">
              <w:rPr>
                <w:lang w:val="en-US"/>
              </w:rPr>
              <w:t>promithiesgnpyr</w:t>
            </w:r>
            <w:r w:rsidRPr="00664237">
              <w:t>@</w:t>
            </w:r>
            <w:r w:rsidRPr="002379E2">
              <w:rPr>
                <w:lang w:val="en-US"/>
              </w:rPr>
              <w:t>gmail</w:t>
            </w:r>
            <w:r w:rsidRPr="00664237">
              <w:t>.</w:t>
            </w:r>
            <w:r w:rsidRPr="002379E2">
              <w:rPr>
                <w:lang w:val="en-US"/>
              </w:rPr>
              <w:t>com</w:t>
            </w:r>
          </w:p>
        </w:tc>
        <w:tc>
          <w:tcPr>
            <w:tcW w:w="1099" w:type="dxa"/>
          </w:tcPr>
          <w:p w:rsidR="002B6A05" w:rsidRPr="002379E2" w:rsidRDefault="002B6A05" w:rsidP="00F26006">
            <w:pPr>
              <w:spacing w:after="0" w:line="240" w:lineRule="auto"/>
              <w:rPr>
                <w:rFonts w:ascii="Century Gothic" w:hAnsi="Century Gothic"/>
                <w:sz w:val="18"/>
                <w:szCs w:val="18"/>
              </w:rPr>
            </w:pPr>
          </w:p>
        </w:tc>
        <w:tc>
          <w:tcPr>
            <w:tcW w:w="4925" w:type="dxa"/>
            <w:gridSpan w:val="3"/>
            <w:vMerge/>
          </w:tcPr>
          <w:p w:rsidR="002B6A05" w:rsidRPr="002379E2" w:rsidRDefault="002B6A05" w:rsidP="00F26006">
            <w:pPr>
              <w:spacing w:after="0" w:line="240" w:lineRule="auto"/>
              <w:rPr>
                <w:rFonts w:ascii="Century Gothic" w:hAnsi="Century Gothic"/>
                <w:sz w:val="18"/>
                <w:szCs w:val="18"/>
              </w:rPr>
            </w:pPr>
          </w:p>
        </w:tc>
      </w:tr>
    </w:tbl>
    <w:p w:rsidR="00B925DC" w:rsidRDefault="00B925DC" w:rsidP="00B925DC">
      <w:pPr>
        <w:spacing w:line="240" w:lineRule="auto"/>
        <w:jc w:val="center"/>
        <w:rPr>
          <w:rFonts w:ascii="Century Gothic" w:hAnsi="Century Gothic" w:cs="Tahoma"/>
          <w:b/>
          <w:sz w:val="18"/>
          <w:szCs w:val="18"/>
        </w:rPr>
      </w:pPr>
    </w:p>
    <w:p w:rsidR="00B925DC" w:rsidRDefault="00B925DC" w:rsidP="00B925DC">
      <w:pPr>
        <w:spacing w:line="240" w:lineRule="auto"/>
        <w:jc w:val="center"/>
        <w:rPr>
          <w:rFonts w:ascii="Century Gothic" w:hAnsi="Century Gothic" w:cs="Tahoma"/>
          <w:b/>
          <w:sz w:val="18"/>
          <w:szCs w:val="18"/>
        </w:rPr>
      </w:pPr>
    </w:p>
    <w:p w:rsidR="00B925DC" w:rsidRDefault="00B925DC" w:rsidP="00B925DC">
      <w:pPr>
        <w:spacing w:line="240" w:lineRule="auto"/>
        <w:jc w:val="center"/>
        <w:rPr>
          <w:rFonts w:ascii="Century Gothic" w:hAnsi="Century Gothic" w:cs="Tahoma"/>
          <w:b/>
          <w:sz w:val="18"/>
          <w:szCs w:val="18"/>
        </w:rPr>
      </w:pPr>
    </w:p>
    <w:p w:rsidR="00B925DC" w:rsidRPr="002379E2" w:rsidRDefault="00B925DC" w:rsidP="00B925DC">
      <w:pPr>
        <w:spacing w:line="240" w:lineRule="auto"/>
        <w:jc w:val="center"/>
        <w:rPr>
          <w:rFonts w:ascii="Century Gothic" w:hAnsi="Century Gothic" w:cs="Tahoma"/>
          <w:b/>
          <w:sz w:val="18"/>
          <w:szCs w:val="18"/>
        </w:rPr>
      </w:pPr>
    </w:p>
    <w:p w:rsidR="00B925DC" w:rsidRPr="00A105F0" w:rsidRDefault="00B925DC" w:rsidP="00B925DC">
      <w:pPr>
        <w:pStyle w:val="Default"/>
        <w:spacing w:line="360" w:lineRule="auto"/>
        <w:jc w:val="center"/>
        <w:rPr>
          <w:rFonts w:asciiTheme="minorHAnsi" w:hAnsiTheme="minorHAnsi"/>
          <w:b/>
          <w:sz w:val="22"/>
          <w:szCs w:val="22"/>
        </w:rPr>
      </w:pPr>
      <w:r w:rsidRPr="00A105F0">
        <w:rPr>
          <w:rFonts w:asciiTheme="minorHAnsi" w:hAnsiTheme="minorHAnsi"/>
          <w:b/>
          <w:bCs/>
          <w:color w:val="auto"/>
          <w:sz w:val="22"/>
          <w:szCs w:val="22"/>
        </w:rPr>
        <w:t>ΔΙΑΚΗΡΥΞΗ ΑΡΙΘΜ</w:t>
      </w:r>
      <w:r w:rsidR="00034B41">
        <w:rPr>
          <w:rFonts w:asciiTheme="minorHAnsi" w:hAnsiTheme="minorHAnsi"/>
          <w:b/>
          <w:bCs/>
          <w:color w:val="auto"/>
          <w:sz w:val="22"/>
          <w:szCs w:val="22"/>
        </w:rPr>
        <w:t>.8378</w:t>
      </w:r>
      <w:r w:rsidRPr="00A05069">
        <w:rPr>
          <w:rFonts w:asciiTheme="minorHAnsi" w:hAnsiTheme="minorHAnsi"/>
          <w:b/>
          <w:bCs/>
          <w:color w:val="auto"/>
          <w:sz w:val="22"/>
          <w:szCs w:val="22"/>
        </w:rPr>
        <w:t>/</w:t>
      </w:r>
      <w:r w:rsidR="00034B41">
        <w:rPr>
          <w:rFonts w:asciiTheme="minorHAnsi" w:hAnsiTheme="minorHAnsi"/>
          <w:b/>
          <w:bCs/>
          <w:color w:val="auto"/>
          <w:sz w:val="22"/>
          <w:szCs w:val="22"/>
        </w:rPr>
        <w:t>05</w:t>
      </w:r>
      <w:r w:rsidRPr="00A105F0">
        <w:rPr>
          <w:rFonts w:asciiTheme="minorHAnsi" w:hAnsiTheme="minorHAnsi"/>
          <w:b/>
          <w:bCs/>
          <w:color w:val="auto"/>
          <w:sz w:val="22"/>
          <w:szCs w:val="22"/>
        </w:rPr>
        <w:t>-</w:t>
      </w:r>
      <w:r w:rsidR="00034B41">
        <w:rPr>
          <w:rFonts w:asciiTheme="minorHAnsi" w:hAnsiTheme="minorHAnsi"/>
          <w:b/>
          <w:bCs/>
          <w:color w:val="auto"/>
          <w:sz w:val="22"/>
          <w:szCs w:val="22"/>
        </w:rPr>
        <w:t>04</w:t>
      </w:r>
      <w:r>
        <w:rPr>
          <w:rFonts w:asciiTheme="minorHAnsi" w:hAnsiTheme="minorHAnsi"/>
          <w:b/>
          <w:bCs/>
          <w:color w:val="auto"/>
          <w:sz w:val="22"/>
          <w:szCs w:val="22"/>
        </w:rPr>
        <w:t>-</w:t>
      </w:r>
      <w:r w:rsidRPr="00A105F0">
        <w:rPr>
          <w:rFonts w:asciiTheme="minorHAnsi" w:hAnsiTheme="minorHAnsi"/>
          <w:b/>
          <w:bCs/>
          <w:color w:val="auto"/>
          <w:sz w:val="22"/>
          <w:szCs w:val="22"/>
        </w:rPr>
        <w:t>202</w:t>
      </w:r>
      <w:r>
        <w:rPr>
          <w:rFonts w:asciiTheme="minorHAnsi" w:hAnsiTheme="minorHAnsi"/>
          <w:b/>
          <w:bCs/>
          <w:color w:val="auto"/>
          <w:sz w:val="22"/>
          <w:szCs w:val="22"/>
        </w:rPr>
        <w:t>2</w:t>
      </w:r>
    </w:p>
    <w:p w:rsidR="00B925DC" w:rsidRPr="00A105F0" w:rsidRDefault="00B925DC" w:rsidP="00B925DC">
      <w:pPr>
        <w:pStyle w:val="Default"/>
        <w:spacing w:line="360" w:lineRule="auto"/>
        <w:jc w:val="center"/>
        <w:rPr>
          <w:rFonts w:asciiTheme="minorHAnsi" w:hAnsiTheme="minorHAnsi"/>
          <w:b/>
          <w:snapToGrid w:val="0"/>
          <w:sz w:val="22"/>
          <w:szCs w:val="22"/>
          <w:lang w:bidi="el-GR"/>
        </w:rPr>
      </w:pPr>
      <w:r w:rsidRPr="00A105F0">
        <w:rPr>
          <w:rFonts w:asciiTheme="minorHAnsi" w:hAnsiTheme="minorHAnsi"/>
          <w:b/>
          <w:snapToGrid w:val="0"/>
          <w:sz w:val="22"/>
          <w:szCs w:val="22"/>
          <w:lang w:bidi="el-GR"/>
        </w:rPr>
        <w:t>ΑΝΟΙΚΤΟΥ ΗΛΕΚΤΡΟΝΙΚΟΥ ΔΙΑΓΩΝΙΣΜΟΥ</w:t>
      </w:r>
      <w:r w:rsidRPr="00A105F0">
        <w:rPr>
          <w:rFonts w:asciiTheme="minorHAnsi" w:hAnsiTheme="minorHAnsi"/>
          <w:b/>
          <w:bCs/>
          <w:color w:val="auto"/>
          <w:sz w:val="22"/>
          <w:szCs w:val="22"/>
        </w:rPr>
        <w:t xml:space="preserve"> ΤΟΥ Γ.Ν. ΗΛΕΙΑΣ</w:t>
      </w:r>
      <w:r w:rsidRPr="00A105F0">
        <w:rPr>
          <w:rFonts w:asciiTheme="minorHAnsi" w:hAnsiTheme="minorHAnsi"/>
          <w:b/>
          <w:color w:val="auto"/>
          <w:sz w:val="22"/>
          <w:szCs w:val="22"/>
        </w:rPr>
        <w:t xml:space="preserve">                  </w:t>
      </w:r>
    </w:p>
    <w:p w:rsidR="00B925DC" w:rsidRPr="00A105F0" w:rsidRDefault="00B925DC" w:rsidP="00B925DC">
      <w:pPr>
        <w:pStyle w:val="Default"/>
        <w:spacing w:line="360" w:lineRule="auto"/>
        <w:ind w:left="-142"/>
        <w:jc w:val="center"/>
        <w:rPr>
          <w:rFonts w:asciiTheme="minorHAnsi" w:hAnsiTheme="minorHAnsi"/>
          <w:b/>
          <w:bCs/>
          <w:sz w:val="22"/>
          <w:szCs w:val="22"/>
        </w:rPr>
      </w:pPr>
      <w:r w:rsidRPr="00A105F0">
        <w:rPr>
          <w:rFonts w:asciiTheme="minorHAnsi" w:hAnsiTheme="minorHAnsi"/>
          <w:b/>
          <w:snapToGrid w:val="0"/>
          <w:sz w:val="22"/>
          <w:szCs w:val="22"/>
          <w:lang w:bidi="el-GR"/>
        </w:rPr>
        <w:t xml:space="preserve"> ΓΙΑ ΤΗΝ ΠΡΟΜΗΘΕΙΑ ΕΙΔΩΝ</w:t>
      </w:r>
      <w:r w:rsidRPr="00A105F0">
        <w:rPr>
          <w:rFonts w:asciiTheme="minorHAnsi" w:hAnsiTheme="minorHAnsi" w:cs="Arial"/>
          <w:bCs/>
          <w:sz w:val="22"/>
          <w:szCs w:val="22"/>
        </w:rPr>
        <w:t xml:space="preserve"> </w:t>
      </w:r>
      <w:r w:rsidRPr="00A105F0">
        <w:rPr>
          <w:rFonts w:asciiTheme="minorHAnsi" w:hAnsiTheme="minorHAnsi" w:cs="Arial"/>
          <w:b/>
          <w:sz w:val="22"/>
          <w:szCs w:val="22"/>
        </w:rPr>
        <w:t xml:space="preserve">ΧΕΙΡΟΥΡΓΙΚΕΣ ΓΑΖΕΣ </w:t>
      </w:r>
      <w:r w:rsidRPr="00A105F0">
        <w:rPr>
          <w:rFonts w:asciiTheme="minorHAnsi" w:hAnsiTheme="minorHAnsi" w:cs="Arial"/>
          <w:b/>
          <w:bCs/>
          <w:sz w:val="22"/>
          <w:szCs w:val="22"/>
          <w:lang w:val="en-US"/>
        </w:rPr>
        <w:t>CPV</w:t>
      </w:r>
      <w:r w:rsidRPr="00A105F0">
        <w:rPr>
          <w:rFonts w:asciiTheme="minorHAnsi" w:hAnsiTheme="minorHAnsi" w:cs="Arial"/>
          <w:b/>
          <w:bCs/>
          <w:sz w:val="22"/>
          <w:szCs w:val="22"/>
        </w:rPr>
        <w:t xml:space="preserve"> </w:t>
      </w:r>
      <w:r w:rsidRPr="00A105F0">
        <w:rPr>
          <w:rFonts w:asciiTheme="minorHAnsi" w:hAnsiTheme="minorHAnsi" w:cs="Arial"/>
          <w:bCs/>
          <w:sz w:val="22"/>
          <w:szCs w:val="22"/>
        </w:rPr>
        <w:t>33141119-7</w:t>
      </w:r>
      <w:r w:rsidRPr="00A105F0">
        <w:rPr>
          <w:rFonts w:asciiTheme="minorHAnsi" w:hAnsiTheme="minorHAnsi" w:cs="Arial"/>
          <w:b/>
          <w:bCs/>
          <w:sz w:val="22"/>
          <w:szCs w:val="22"/>
        </w:rPr>
        <w:t>,</w:t>
      </w:r>
      <w:r w:rsidRPr="00A105F0">
        <w:rPr>
          <w:rFonts w:asciiTheme="minorHAnsi" w:hAnsiTheme="minorHAnsi" w:cs="Arial"/>
          <w:b/>
          <w:sz w:val="22"/>
          <w:szCs w:val="22"/>
        </w:rPr>
        <w:t xml:space="preserve"> </w:t>
      </w:r>
      <w:r w:rsidRPr="00A105F0">
        <w:rPr>
          <w:rFonts w:asciiTheme="minorHAnsi" w:hAnsiTheme="minorHAnsi"/>
          <w:bCs/>
          <w:sz w:val="22"/>
          <w:szCs w:val="22"/>
        </w:rPr>
        <w:t>«</w:t>
      </w:r>
      <w:r w:rsidRPr="00A105F0">
        <w:rPr>
          <w:rFonts w:asciiTheme="minorHAnsi" w:hAnsiTheme="minorHAnsi"/>
          <w:b/>
          <w:bCs/>
          <w:sz w:val="22"/>
          <w:szCs w:val="22"/>
        </w:rPr>
        <w:t>ΙΑΤΡΙΚΗ ΓΑΖΑ</w:t>
      </w:r>
      <w:r w:rsidRPr="00A105F0">
        <w:rPr>
          <w:rFonts w:asciiTheme="minorHAnsi" w:hAnsiTheme="minorHAnsi"/>
          <w:bCs/>
          <w:sz w:val="22"/>
          <w:szCs w:val="22"/>
        </w:rPr>
        <w:t>»</w:t>
      </w:r>
      <w:r w:rsidRPr="00A105F0">
        <w:rPr>
          <w:rFonts w:asciiTheme="minorHAnsi" w:hAnsiTheme="minorHAnsi" w:cs="Arial"/>
          <w:bCs/>
          <w:sz w:val="22"/>
          <w:szCs w:val="22"/>
        </w:rPr>
        <w:t xml:space="preserve"> </w:t>
      </w:r>
      <w:r w:rsidRPr="00A105F0">
        <w:rPr>
          <w:rFonts w:asciiTheme="minorHAnsi" w:hAnsiTheme="minorHAnsi" w:cs="Arial"/>
          <w:b/>
          <w:bCs/>
          <w:sz w:val="22"/>
          <w:szCs w:val="22"/>
        </w:rPr>
        <w:t>CPV</w:t>
      </w:r>
      <w:r w:rsidRPr="00A105F0">
        <w:rPr>
          <w:rFonts w:asciiTheme="minorHAnsi" w:hAnsiTheme="minorHAnsi" w:cs="Arial"/>
          <w:bCs/>
          <w:sz w:val="22"/>
          <w:szCs w:val="22"/>
        </w:rPr>
        <w:t>:33141114-2</w:t>
      </w:r>
      <w:r w:rsidRPr="00A105F0">
        <w:rPr>
          <w:rFonts w:asciiTheme="minorHAnsi" w:hAnsiTheme="minorHAnsi"/>
          <w:bCs/>
          <w:sz w:val="22"/>
          <w:szCs w:val="22"/>
        </w:rPr>
        <w:t xml:space="preserve"> </w:t>
      </w:r>
      <w:r w:rsidRPr="00A105F0">
        <w:rPr>
          <w:rFonts w:asciiTheme="minorHAnsi" w:hAnsiTheme="minorHAnsi" w:cs="Arial"/>
          <w:bCs/>
          <w:sz w:val="22"/>
          <w:szCs w:val="22"/>
        </w:rPr>
        <w:t>και</w:t>
      </w:r>
      <w:r w:rsidRPr="00A105F0">
        <w:rPr>
          <w:rFonts w:asciiTheme="minorHAnsi" w:hAnsiTheme="minorHAnsi" w:cs="Arial"/>
          <w:b/>
          <w:bCs/>
          <w:sz w:val="22"/>
          <w:szCs w:val="22"/>
        </w:rPr>
        <w:t xml:space="preserve"> </w:t>
      </w:r>
      <w:r>
        <w:rPr>
          <w:rFonts w:asciiTheme="minorHAnsi" w:hAnsiTheme="minorHAnsi" w:cs="Arial"/>
          <w:b/>
          <w:bCs/>
          <w:sz w:val="22"/>
          <w:szCs w:val="22"/>
        </w:rPr>
        <w:t xml:space="preserve"> </w:t>
      </w:r>
      <w:r w:rsidRPr="00A105F0">
        <w:rPr>
          <w:rFonts w:asciiTheme="minorHAnsi" w:hAnsiTheme="minorHAnsi" w:cs="Arial"/>
          <w:b/>
          <w:sz w:val="22"/>
          <w:szCs w:val="22"/>
          <w:u w:val="single"/>
        </w:rPr>
        <w:t>ΙΑΤΡΙΚΟ ΒΑΜΒΑΚΙ</w:t>
      </w:r>
      <w:r w:rsidRPr="00A105F0">
        <w:rPr>
          <w:rFonts w:asciiTheme="minorHAnsi" w:hAnsiTheme="minorHAnsi" w:cs="Arial"/>
          <w:b/>
          <w:bCs/>
          <w:sz w:val="22"/>
          <w:szCs w:val="22"/>
        </w:rPr>
        <w:t xml:space="preserve"> </w:t>
      </w:r>
      <w:r w:rsidRPr="00A105F0">
        <w:rPr>
          <w:rFonts w:asciiTheme="minorHAnsi" w:hAnsiTheme="minorHAnsi" w:cs="Arial"/>
          <w:b/>
          <w:bCs/>
          <w:sz w:val="22"/>
          <w:szCs w:val="22"/>
          <w:lang w:val="en-US"/>
        </w:rPr>
        <w:t>CPV</w:t>
      </w:r>
      <w:r w:rsidRPr="00A105F0">
        <w:rPr>
          <w:rFonts w:asciiTheme="minorHAnsi" w:hAnsiTheme="minorHAnsi" w:cs="Arial"/>
          <w:b/>
          <w:bCs/>
          <w:sz w:val="22"/>
          <w:szCs w:val="22"/>
        </w:rPr>
        <w:t xml:space="preserve">: </w:t>
      </w:r>
      <w:r w:rsidRPr="00A105F0">
        <w:rPr>
          <w:rFonts w:asciiTheme="minorHAnsi" w:hAnsiTheme="minorHAnsi" w:cs="Arial"/>
          <w:bCs/>
          <w:sz w:val="22"/>
          <w:szCs w:val="22"/>
        </w:rPr>
        <w:t>33141115-9</w:t>
      </w:r>
      <w:r>
        <w:rPr>
          <w:rFonts w:asciiTheme="minorHAnsi" w:hAnsiTheme="minorHAnsi" w:cs="Arial"/>
          <w:bCs/>
          <w:sz w:val="22"/>
          <w:szCs w:val="22"/>
        </w:rPr>
        <w:t xml:space="preserve"> ΚΑΙ </w:t>
      </w:r>
      <w:r w:rsidRPr="00A105F0">
        <w:rPr>
          <w:rFonts w:asciiTheme="minorHAnsi" w:hAnsiTheme="minorHAnsi"/>
          <w:bCs/>
          <w:sz w:val="22"/>
          <w:szCs w:val="22"/>
        </w:rPr>
        <w:t xml:space="preserve"> </w:t>
      </w:r>
      <w:r w:rsidRPr="00D55489">
        <w:rPr>
          <w:rFonts w:asciiTheme="minorHAnsi" w:hAnsiTheme="minorHAnsi" w:cstheme="minorHAnsi"/>
          <w:b/>
          <w:bCs/>
          <w:sz w:val="22"/>
          <w:szCs w:val="22"/>
        </w:rPr>
        <w:t>ΠΡΟΙΟΝΤΑ ΥΓΙΕΙΝΗΣ ΑΠΌ ΧΑΡΤΙ CPV 33771000-5</w:t>
      </w:r>
      <w:r w:rsidRPr="00A105F0">
        <w:rPr>
          <w:rFonts w:asciiTheme="minorHAnsi" w:hAnsiTheme="minorHAnsi"/>
          <w:b/>
          <w:bCs/>
          <w:sz w:val="22"/>
          <w:szCs w:val="22"/>
        </w:rPr>
        <w:tab/>
        <w:t xml:space="preserve">     </w:t>
      </w:r>
    </w:p>
    <w:p w:rsidR="00B925DC" w:rsidRPr="00A105F0" w:rsidRDefault="00B925DC" w:rsidP="00B925DC">
      <w:pPr>
        <w:pStyle w:val="Default"/>
        <w:ind w:left="-284"/>
        <w:jc w:val="center"/>
        <w:rPr>
          <w:rFonts w:asciiTheme="minorHAnsi" w:hAnsiTheme="minorHAnsi"/>
          <w:b/>
          <w:bCs/>
          <w:color w:val="auto"/>
          <w:sz w:val="22"/>
          <w:szCs w:val="22"/>
        </w:rPr>
      </w:pPr>
    </w:p>
    <w:p w:rsidR="00B925DC" w:rsidRPr="00A105F0" w:rsidRDefault="00B925DC" w:rsidP="00B925DC">
      <w:pPr>
        <w:pStyle w:val="Default"/>
        <w:ind w:left="-284"/>
        <w:jc w:val="center"/>
        <w:rPr>
          <w:rFonts w:asciiTheme="minorHAnsi" w:hAnsiTheme="minorHAnsi"/>
          <w:b/>
          <w:snapToGrid w:val="0"/>
          <w:color w:val="auto"/>
          <w:sz w:val="22"/>
          <w:szCs w:val="22"/>
        </w:rPr>
      </w:pPr>
      <w:r w:rsidRPr="00A105F0">
        <w:rPr>
          <w:rFonts w:asciiTheme="minorHAnsi" w:hAnsiTheme="minorHAnsi"/>
          <w:b/>
          <w:bCs/>
          <w:color w:val="auto"/>
          <w:sz w:val="22"/>
          <w:szCs w:val="22"/>
        </w:rPr>
        <w:t xml:space="preserve"> </w:t>
      </w:r>
      <w:r w:rsidRPr="00A105F0">
        <w:rPr>
          <w:rFonts w:asciiTheme="minorHAnsi" w:hAnsiTheme="minorHAnsi"/>
          <w:b/>
          <w:snapToGrid w:val="0"/>
          <w:color w:val="auto"/>
          <w:sz w:val="22"/>
          <w:szCs w:val="22"/>
        </w:rPr>
        <w:t xml:space="preserve">για τις ανάγκες της </w:t>
      </w:r>
      <w:r w:rsidRPr="00A105F0">
        <w:rPr>
          <w:rFonts w:asciiTheme="minorHAnsi" w:hAnsiTheme="minorHAnsi"/>
          <w:b/>
          <w:bCs/>
          <w:sz w:val="22"/>
          <w:szCs w:val="22"/>
        </w:rPr>
        <w:t>ΝΟΣΗΛΕΥΤΙΚΗΣ ΜΟΝΑΔΑΣ ΠΥΡΓΟΥ</w:t>
      </w:r>
    </w:p>
    <w:p w:rsidR="00B925DC" w:rsidRPr="00A105F0" w:rsidRDefault="00B925DC" w:rsidP="00B925DC">
      <w:pPr>
        <w:pStyle w:val="Default"/>
        <w:jc w:val="center"/>
        <w:rPr>
          <w:rFonts w:asciiTheme="minorHAnsi" w:hAnsiTheme="minorHAnsi"/>
          <w:b/>
          <w:bCs/>
          <w:color w:val="auto"/>
          <w:sz w:val="22"/>
          <w:szCs w:val="22"/>
        </w:rPr>
      </w:pPr>
    </w:p>
    <w:p w:rsidR="00B925DC" w:rsidRPr="00A105F0" w:rsidRDefault="00B925DC" w:rsidP="00B925DC">
      <w:pPr>
        <w:pStyle w:val="Default"/>
        <w:spacing w:line="360" w:lineRule="auto"/>
        <w:ind w:left="-709"/>
        <w:jc w:val="center"/>
        <w:rPr>
          <w:rFonts w:asciiTheme="minorHAnsi" w:hAnsiTheme="minorHAnsi"/>
          <w:b/>
          <w:snapToGrid w:val="0"/>
          <w:color w:val="auto"/>
          <w:sz w:val="22"/>
          <w:szCs w:val="22"/>
        </w:rPr>
      </w:pPr>
      <w:r w:rsidRPr="00A105F0">
        <w:rPr>
          <w:rFonts w:asciiTheme="minorHAnsi" w:hAnsiTheme="minorHAnsi"/>
          <w:b/>
          <w:snapToGrid w:val="0"/>
          <w:color w:val="auto"/>
          <w:sz w:val="22"/>
          <w:szCs w:val="22"/>
        </w:rPr>
        <w:t>διάρκειας ενός (1) έτους</w:t>
      </w:r>
    </w:p>
    <w:p w:rsidR="00B925DC" w:rsidRPr="00A105F0" w:rsidRDefault="00B925DC" w:rsidP="00B925DC">
      <w:pPr>
        <w:pStyle w:val="Default"/>
        <w:spacing w:line="360" w:lineRule="auto"/>
        <w:ind w:left="-709"/>
        <w:jc w:val="center"/>
        <w:rPr>
          <w:rFonts w:asciiTheme="minorHAnsi" w:hAnsiTheme="minorHAnsi"/>
          <w:b/>
          <w:snapToGrid w:val="0"/>
          <w:color w:val="auto"/>
          <w:sz w:val="22"/>
          <w:szCs w:val="22"/>
        </w:rPr>
      </w:pPr>
    </w:p>
    <w:p w:rsidR="00B925DC" w:rsidRPr="00A105F0" w:rsidRDefault="00B925DC" w:rsidP="00B925DC">
      <w:pPr>
        <w:pStyle w:val="Default"/>
        <w:spacing w:line="480" w:lineRule="auto"/>
        <w:jc w:val="both"/>
        <w:rPr>
          <w:rFonts w:asciiTheme="minorHAnsi" w:hAnsiTheme="minorHAnsi"/>
          <w:b/>
          <w:bCs/>
          <w:snapToGrid w:val="0"/>
          <w:sz w:val="22"/>
          <w:szCs w:val="22"/>
          <w:lang w:bidi="el-GR"/>
        </w:rPr>
      </w:pPr>
      <w:r w:rsidRPr="00A105F0">
        <w:rPr>
          <w:rFonts w:asciiTheme="minorHAnsi" w:hAnsiTheme="minorHAnsi"/>
          <w:b/>
          <w:bCs/>
          <w:snapToGrid w:val="0"/>
          <w:sz w:val="22"/>
          <w:szCs w:val="22"/>
          <w:lang w:bidi="el-GR"/>
        </w:rPr>
        <w:t xml:space="preserve">                  </w:t>
      </w:r>
      <w:r>
        <w:rPr>
          <w:rFonts w:asciiTheme="minorHAnsi" w:hAnsiTheme="minorHAnsi"/>
          <w:b/>
          <w:bCs/>
          <w:snapToGrid w:val="0"/>
          <w:sz w:val="22"/>
          <w:szCs w:val="22"/>
          <w:lang w:bidi="el-GR"/>
        </w:rPr>
        <w:t xml:space="preserve">                      </w:t>
      </w:r>
      <w:r w:rsidRPr="00A105F0">
        <w:rPr>
          <w:rFonts w:asciiTheme="minorHAnsi" w:hAnsiTheme="minorHAnsi"/>
          <w:b/>
          <w:bCs/>
          <w:snapToGrid w:val="0"/>
          <w:sz w:val="22"/>
          <w:szCs w:val="22"/>
          <w:lang w:bidi="el-GR"/>
        </w:rPr>
        <w:t xml:space="preserve"> ΜΕ ΚΡΙΤΗΡΙΟ ΚΑΤΑΚΥΡΩΣΗΣ ΤΗΝ ΠΛΕΟΝ ΣΥΜΦΕΡΟΥΣΑ ΑΠΟ </w:t>
      </w:r>
    </w:p>
    <w:p w:rsidR="00B925DC" w:rsidRPr="00A105F0" w:rsidRDefault="00B925DC" w:rsidP="00B925DC">
      <w:pPr>
        <w:pStyle w:val="Default"/>
        <w:spacing w:line="480" w:lineRule="auto"/>
        <w:jc w:val="both"/>
        <w:rPr>
          <w:rFonts w:asciiTheme="minorHAnsi" w:hAnsiTheme="minorHAnsi"/>
          <w:b/>
          <w:bCs/>
          <w:snapToGrid w:val="0"/>
          <w:sz w:val="22"/>
          <w:szCs w:val="22"/>
          <w:lang w:bidi="el-GR"/>
        </w:rPr>
      </w:pPr>
      <w:r w:rsidRPr="00A105F0">
        <w:rPr>
          <w:rFonts w:asciiTheme="minorHAnsi" w:hAnsiTheme="minorHAnsi"/>
          <w:b/>
          <w:bCs/>
          <w:snapToGrid w:val="0"/>
          <w:sz w:val="22"/>
          <w:szCs w:val="22"/>
          <w:lang w:bidi="el-GR"/>
        </w:rPr>
        <w:t xml:space="preserve">               </w:t>
      </w:r>
      <w:r>
        <w:rPr>
          <w:rFonts w:asciiTheme="minorHAnsi" w:hAnsiTheme="minorHAnsi"/>
          <w:b/>
          <w:bCs/>
          <w:snapToGrid w:val="0"/>
          <w:sz w:val="22"/>
          <w:szCs w:val="22"/>
          <w:lang w:bidi="el-GR"/>
        </w:rPr>
        <w:t xml:space="preserve">                    </w:t>
      </w:r>
      <w:r w:rsidRPr="00A105F0">
        <w:rPr>
          <w:rFonts w:asciiTheme="minorHAnsi" w:hAnsiTheme="minorHAnsi"/>
          <w:b/>
          <w:bCs/>
          <w:snapToGrid w:val="0"/>
          <w:sz w:val="22"/>
          <w:szCs w:val="22"/>
          <w:lang w:bidi="el-GR"/>
        </w:rPr>
        <w:t xml:space="preserve">ΟΙΚΟΝΟΜΙΚΗ ΑΠΟΨΗ ΠΡΟΣΦΟΡΑ ΑΠΟΚΛΕΙΣΤΙΚΑ ΒΑΣΕΙ ΤΗΣ ΤΙΜΗΣ </w:t>
      </w:r>
    </w:p>
    <w:p w:rsidR="00B925DC" w:rsidRPr="00A105F0" w:rsidRDefault="00B925DC" w:rsidP="00B925DC">
      <w:pPr>
        <w:pStyle w:val="Default"/>
        <w:spacing w:line="360" w:lineRule="auto"/>
        <w:jc w:val="both"/>
        <w:rPr>
          <w:rFonts w:asciiTheme="minorHAnsi" w:hAnsiTheme="minorHAnsi"/>
          <w:b/>
          <w:bCs/>
          <w:snapToGrid w:val="0"/>
          <w:sz w:val="22"/>
          <w:szCs w:val="22"/>
          <w:lang w:bidi="el-GR"/>
        </w:rPr>
      </w:pPr>
    </w:p>
    <w:p w:rsidR="00B925DC" w:rsidRDefault="00B925DC" w:rsidP="00B925DC">
      <w:pPr>
        <w:pStyle w:val="Default"/>
        <w:spacing w:line="360" w:lineRule="auto"/>
        <w:jc w:val="both"/>
        <w:rPr>
          <w:rFonts w:ascii="Century Gothic" w:hAnsi="Century Gothic"/>
          <w:b/>
          <w:bCs/>
          <w:snapToGrid w:val="0"/>
          <w:lang w:bidi="el-GR"/>
        </w:rPr>
      </w:pPr>
    </w:p>
    <w:p w:rsidR="00B925DC" w:rsidRDefault="00B925DC" w:rsidP="00B925DC">
      <w:pPr>
        <w:pStyle w:val="Default"/>
        <w:spacing w:line="360" w:lineRule="auto"/>
        <w:jc w:val="both"/>
        <w:rPr>
          <w:rFonts w:ascii="Century Gothic" w:hAnsi="Century Gothic"/>
          <w:bCs/>
          <w:snapToGrid w:val="0"/>
          <w:lang w:bidi="el-GR"/>
        </w:rPr>
      </w:pPr>
    </w:p>
    <w:p w:rsidR="00B925DC" w:rsidRDefault="00B925DC" w:rsidP="00B925DC">
      <w:pPr>
        <w:pStyle w:val="Default"/>
        <w:spacing w:line="360" w:lineRule="auto"/>
        <w:jc w:val="both"/>
        <w:rPr>
          <w:rFonts w:ascii="Century Gothic" w:hAnsi="Century Gothic"/>
          <w:bCs/>
          <w:snapToGrid w:val="0"/>
          <w:lang w:bidi="el-GR"/>
        </w:rPr>
      </w:pPr>
    </w:p>
    <w:p w:rsidR="00B925DC" w:rsidRDefault="00B925DC" w:rsidP="00B925DC">
      <w:pPr>
        <w:pStyle w:val="2"/>
        <w:rPr>
          <w:snapToGrid w:val="0"/>
          <w:lang w:bidi="el-GR"/>
        </w:rPr>
      </w:pPr>
    </w:p>
    <w:p w:rsidR="00B925DC" w:rsidRDefault="00B925DC" w:rsidP="00B925DC">
      <w:pPr>
        <w:rPr>
          <w:lang w:bidi="el-GR"/>
        </w:rPr>
      </w:pPr>
    </w:p>
    <w:p w:rsidR="00B925DC" w:rsidRPr="00D55489" w:rsidRDefault="00B925DC" w:rsidP="00B925DC">
      <w:pPr>
        <w:rPr>
          <w:lang w:bidi="el-GR"/>
        </w:rPr>
      </w:pPr>
    </w:p>
    <w:p w:rsidR="00B925DC" w:rsidRDefault="00B925DC" w:rsidP="00B925DC">
      <w:pPr>
        <w:pStyle w:val="Default"/>
        <w:jc w:val="both"/>
        <w:rPr>
          <w:rFonts w:ascii="Century Gothic" w:hAnsi="Century Gothic"/>
          <w:bCs/>
          <w:snapToGrid w:val="0"/>
          <w:lang w:bidi="el-GR"/>
        </w:rPr>
      </w:pPr>
    </w:p>
    <w:p w:rsidR="00B925DC" w:rsidRDefault="00B925DC" w:rsidP="00B925DC">
      <w:pPr>
        <w:pStyle w:val="Default"/>
        <w:jc w:val="both"/>
        <w:rPr>
          <w:rFonts w:ascii="Century Gothic" w:hAnsi="Century Gothic"/>
          <w:bCs/>
          <w:snapToGrid w:val="0"/>
          <w:lang w:bidi="el-GR"/>
        </w:rPr>
      </w:pPr>
    </w:p>
    <w:p w:rsidR="00B925DC" w:rsidRDefault="00B925DC" w:rsidP="00B925DC">
      <w:pPr>
        <w:pStyle w:val="1e"/>
        <w:tabs>
          <w:tab w:val="left" w:pos="440"/>
          <w:tab w:val="right" w:leader="dot" w:pos="9628"/>
        </w:tabs>
        <w:rPr>
          <w:rFonts w:asciiTheme="majorHAnsi" w:hAnsiTheme="majorHAnsi"/>
          <w:b w:val="0"/>
          <w:sz w:val="24"/>
          <w:szCs w:val="24"/>
          <w:lang w:val="el-GR"/>
        </w:rPr>
      </w:pPr>
    </w:p>
    <w:p w:rsidR="003F39F4" w:rsidRDefault="0088289C">
      <w:pPr>
        <w:pStyle w:val="1e"/>
        <w:tabs>
          <w:tab w:val="right" w:leader="dot" w:pos="9485"/>
        </w:tabs>
        <w:rPr>
          <w:rFonts w:asciiTheme="minorHAnsi" w:eastAsiaTheme="minorEastAsia" w:hAnsiTheme="minorHAnsi" w:cstheme="minorBidi"/>
          <w:b w:val="0"/>
          <w:bCs w:val="0"/>
          <w:caps w:val="0"/>
          <w:noProof/>
          <w:sz w:val="22"/>
          <w:szCs w:val="22"/>
          <w:lang w:val="el-GR" w:eastAsia="el-GR"/>
        </w:rPr>
      </w:pPr>
      <w:r>
        <w:rPr>
          <w:rFonts w:asciiTheme="majorHAnsi" w:hAnsiTheme="majorHAnsi"/>
          <w:b w:val="0"/>
        </w:rPr>
        <w:fldChar w:fldCharType="begin"/>
      </w:r>
      <w:r w:rsidR="00B925DC">
        <w:rPr>
          <w:rFonts w:asciiTheme="majorHAnsi" w:hAnsiTheme="majorHAnsi"/>
          <w:b w:val="0"/>
        </w:rPr>
        <w:instrText xml:space="preserve"> TOC \o "1-3" \h \z \u </w:instrText>
      </w:r>
      <w:r>
        <w:rPr>
          <w:rFonts w:asciiTheme="majorHAnsi" w:hAnsiTheme="majorHAnsi"/>
          <w:b w:val="0"/>
        </w:rPr>
        <w:fldChar w:fldCharType="separate"/>
      </w:r>
      <w:hyperlink w:anchor="_Toc99717332" w:history="1">
        <w:r w:rsidR="003F39F4" w:rsidRPr="00CC5FA5">
          <w:rPr>
            <w:rStyle w:val="-"/>
            <w:noProof/>
            <w:lang w:val="el-GR"/>
          </w:rPr>
          <w:t>1.ΑΝΑΘΕΤΟΥΣΑ ΑΡΧΗ ΚΑΙ ΑΝΤΙΚΕΙΜΕΝΟ ΣΥΜΒΑΣΗΣ</w:t>
        </w:r>
        <w:r w:rsidR="003F39F4">
          <w:rPr>
            <w:noProof/>
            <w:webHidden/>
          </w:rPr>
          <w:tab/>
        </w:r>
        <w:r>
          <w:rPr>
            <w:noProof/>
            <w:webHidden/>
          </w:rPr>
          <w:fldChar w:fldCharType="begin"/>
        </w:r>
        <w:r w:rsidR="003F39F4">
          <w:rPr>
            <w:noProof/>
            <w:webHidden/>
          </w:rPr>
          <w:instrText xml:space="preserve"> PAGEREF _Toc99717332 \h </w:instrText>
        </w:r>
        <w:r>
          <w:rPr>
            <w:noProof/>
            <w:webHidden/>
          </w:rPr>
        </w:r>
        <w:r>
          <w:rPr>
            <w:noProof/>
            <w:webHidden/>
          </w:rPr>
          <w:fldChar w:fldCharType="separate"/>
        </w:r>
        <w:r w:rsidR="005B690B">
          <w:rPr>
            <w:noProof/>
            <w:webHidden/>
          </w:rPr>
          <w:t>4</w:t>
        </w:r>
        <w:r>
          <w:rPr>
            <w:noProof/>
            <w:webHidden/>
          </w:rPr>
          <w:fldChar w:fldCharType="end"/>
        </w:r>
      </w:hyperlink>
    </w:p>
    <w:p w:rsidR="003F39F4" w:rsidRDefault="0088289C">
      <w:pPr>
        <w:pStyle w:val="2e"/>
        <w:tabs>
          <w:tab w:val="left" w:pos="880"/>
          <w:tab w:val="right" w:leader="dot" w:pos="9485"/>
        </w:tabs>
        <w:rPr>
          <w:rFonts w:asciiTheme="minorHAnsi" w:eastAsiaTheme="minorEastAsia" w:hAnsiTheme="minorHAnsi" w:cstheme="minorBidi"/>
          <w:smallCaps w:val="0"/>
          <w:noProof/>
          <w:sz w:val="22"/>
          <w:szCs w:val="22"/>
          <w:lang w:val="el-GR" w:eastAsia="el-GR"/>
        </w:rPr>
      </w:pPr>
      <w:hyperlink w:anchor="_Toc99717333" w:history="1">
        <w:r w:rsidR="003F39F4" w:rsidRPr="00CC5FA5">
          <w:rPr>
            <w:rStyle w:val="-"/>
            <w:noProof/>
          </w:rPr>
          <w:t>1.1</w:t>
        </w:r>
        <w:r w:rsidR="003F39F4">
          <w:rPr>
            <w:rFonts w:asciiTheme="minorHAnsi" w:eastAsiaTheme="minorEastAsia" w:hAnsiTheme="minorHAnsi" w:cstheme="minorBidi"/>
            <w:smallCaps w:val="0"/>
            <w:noProof/>
            <w:sz w:val="22"/>
            <w:szCs w:val="22"/>
            <w:lang w:val="el-GR" w:eastAsia="el-GR"/>
          </w:rPr>
          <w:tab/>
        </w:r>
        <w:r w:rsidR="003F39F4" w:rsidRPr="00CC5FA5">
          <w:rPr>
            <w:rStyle w:val="-"/>
            <w:noProof/>
          </w:rPr>
          <w:t>Στοιχεία Αναθέτουσας Αρχής</w:t>
        </w:r>
        <w:r w:rsidR="003F39F4">
          <w:rPr>
            <w:noProof/>
            <w:webHidden/>
          </w:rPr>
          <w:tab/>
        </w:r>
        <w:r>
          <w:rPr>
            <w:noProof/>
            <w:webHidden/>
          </w:rPr>
          <w:fldChar w:fldCharType="begin"/>
        </w:r>
        <w:r w:rsidR="003F39F4">
          <w:rPr>
            <w:noProof/>
            <w:webHidden/>
          </w:rPr>
          <w:instrText xml:space="preserve"> PAGEREF _Toc99717333 \h </w:instrText>
        </w:r>
        <w:r>
          <w:rPr>
            <w:noProof/>
            <w:webHidden/>
          </w:rPr>
        </w:r>
        <w:r>
          <w:rPr>
            <w:noProof/>
            <w:webHidden/>
          </w:rPr>
          <w:fldChar w:fldCharType="separate"/>
        </w:r>
        <w:r w:rsidR="005B690B">
          <w:rPr>
            <w:noProof/>
            <w:webHidden/>
          </w:rPr>
          <w:t>4</w:t>
        </w:r>
        <w:r>
          <w:rPr>
            <w:noProof/>
            <w:webHidden/>
          </w:rPr>
          <w:fldChar w:fldCharType="end"/>
        </w:r>
      </w:hyperlink>
    </w:p>
    <w:p w:rsidR="003F39F4" w:rsidRDefault="0088289C">
      <w:pPr>
        <w:pStyle w:val="2e"/>
        <w:tabs>
          <w:tab w:val="right" w:leader="dot" w:pos="9485"/>
        </w:tabs>
        <w:rPr>
          <w:rFonts w:asciiTheme="minorHAnsi" w:eastAsiaTheme="minorEastAsia" w:hAnsiTheme="minorHAnsi" w:cstheme="minorBidi"/>
          <w:smallCaps w:val="0"/>
          <w:noProof/>
          <w:sz w:val="22"/>
          <w:szCs w:val="22"/>
          <w:lang w:val="el-GR" w:eastAsia="el-GR"/>
        </w:rPr>
      </w:pPr>
      <w:hyperlink w:anchor="_Toc99717334" w:history="1">
        <w:r w:rsidR="003F39F4" w:rsidRPr="00CC5FA5">
          <w:rPr>
            <w:rStyle w:val="-"/>
            <w:noProof/>
          </w:rPr>
          <w:t>1. 2 Στοιχεία Διαδικασίας-Χρηματοδότηση</w:t>
        </w:r>
        <w:r w:rsidR="003F39F4">
          <w:rPr>
            <w:noProof/>
            <w:webHidden/>
          </w:rPr>
          <w:tab/>
        </w:r>
        <w:r>
          <w:rPr>
            <w:noProof/>
            <w:webHidden/>
          </w:rPr>
          <w:fldChar w:fldCharType="begin"/>
        </w:r>
        <w:r w:rsidR="003F39F4">
          <w:rPr>
            <w:noProof/>
            <w:webHidden/>
          </w:rPr>
          <w:instrText xml:space="preserve"> PAGEREF _Toc99717334 \h </w:instrText>
        </w:r>
        <w:r>
          <w:rPr>
            <w:noProof/>
            <w:webHidden/>
          </w:rPr>
        </w:r>
        <w:r>
          <w:rPr>
            <w:noProof/>
            <w:webHidden/>
          </w:rPr>
          <w:fldChar w:fldCharType="separate"/>
        </w:r>
        <w:r w:rsidR="005B690B">
          <w:rPr>
            <w:noProof/>
            <w:webHidden/>
          </w:rPr>
          <w:t>4</w:t>
        </w:r>
        <w:r>
          <w:rPr>
            <w:noProof/>
            <w:webHidden/>
          </w:rPr>
          <w:fldChar w:fldCharType="end"/>
        </w:r>
      </w:hyperlink>
    </w:p>
    <w:p w:rsidR="003F39F4" w:rsidRDefault="0088289C">
      <w:pPr>
        <w:pStyle w:val="2e"/>
        <w:tabs>
          <w:tab w:val="right" w:leader="dot" w:pos="9485"/>
        </w:tabs>
        <w:rPr>
          <w:rFonts w:asciiTheme="minorHAnsi" w:eastAsiaTheme="minorEastAsia" w:hAnsiTheme="minorHAnsi" w:cstheme="minorBidi"/>
          <w:smallCaps w:val="0"/>
          <w:noProof/>
          <w:sz w:val="22"/>
          <w:szCs w:val="22"/>
          <w:lang w:val="el-GR" w:eastAsia="el-GR"/>
        </w:rPr>
      </w:pPr>
      <w:hyperlink w:anchor="_Toc99717335" w:history="1">
        <w:r w:rsidR="003F39F4" w:rsidRPr="00CC5FA5">
          <w:rPr>
            <w:rStyle w:val="-"/>
            <w:noProof/>
            <w:lang w:eastAsia="el-GR"/>
          </w:rPr>
          <w:t>1. 3  Συνοπτική Περιγραφή φυσικού και οικονομικού αντικειμένου της σύμβασης</w:t>
        </w:r>
        <w:r w:rsidR="003F39F4">
          <w:rPr>
            <w:noProof/>
            <w:webHidden/>
          </w:rPr>
          <w:tab/>
        </w:r>
        <w:r>
          <w:rPr>
            <w:noProof/>
            <w:webHidden/>
          </w:rPr>
          <w:fldChar w:fldCharType="begin"/>
        </w:r>
        <w:r w:rsidR="003F39F4">
          <w:rPr>
            <w:noProof/>
            <w:webHidden/>
          </w:rPr>
          <w:instrText xml:space="preserve"> PAGEREF _Toc99717335 \h </w:instrText>
        </w:r>
        <w:r>
          <w:rPr>
            <w:noProof/>
            <w:webHidden/>
          </w:rPr>
        </w:r>
        <w:r>
          <w:rPr>
            <w:noProof/>
            <w:webHidden/>
          </w:rPr>
          <w:fldChar w:fldCharType="separate"/>
        </w:r>
        <w:r w:rsidR="005B690B">
          <w:rPr>
            <w:noProof/>
            <w:webHidden/>
          </w:rPr>
          <w:t>5</w:t>
        </w:r>
        <w:r>
          <w:rPr>
            <w:noProof/>
            <w:webHidden/>
          </w:rPr>
          <w:fldChar w:fldCharType="end"/>
        </w:r>
      </w:hyperlink>
    </w:p>
    <w:p w:rsidR="003F39F4" w:rsidRDefault="0088289C">
      <w:pPr>
        <w:pStyle w:val="2e"/>
        <w:tabs>
          <w:tab w:val="right" w:leader="dot" w:pos="9485"/>
        </w:tabs>
        <w:rPr>
          <w:rFonts w:asciiTheme="minorHAnsi" w:eastAsiaTheme="minorEastAsia" w:hAnsiTheme="minorHAnsi" w:cstheme="minorBidi"/>
          <w:smallCaps w:val="0"/>
          <w:noProof/>
          <w:sz w:val="22"/>
          <w:szCs w:val="22"/>
          <w:lang w:val="el-GR" w:eastAsia="el-GR"/>
        </w:rPr>
      </w:pPr>
      <w:hyperlink w:anchor="_Toc99717336" w:history="1">
        <w:r w:rsidR="003F39F4" w:rsidRPr="00CC5FA5">
          <w:rPr>
            <w:rStyle w:val="-"/>
            <w:noProof/>
          </w:rPr>
          <w:t>1.4 Θεσμικό πλαίσιο</w:t>
        </w:r>
        <w:r w:rsidR="003F39F4">
          <w:rPr>
            <w:noProof/>
            <w:webHidden/>
          </w:rPr>
          <w:tab/>
        </w:r>
        <w:r>
          <w:rPr>
            <w:noProof/>
            <w:webHidden/>
          </w:rPr>
          <w:fldChar w:fldCharType="begin"/>
        </w:r>
        <w:r w:rsidR="003F39F4">
          <w:rPr>
            <w:noProof/>
            <w:webHidden/>
          </w:rPr>
          <w:instrText xml:space="preserve"> PAGEREF _Toc99717336 \h </w:instrText>
        </w:r>
        <w:r>
          <w:rPr>
            <w:noProof/>
            <w:webHidden/>
          </w:rPr>
        </w:r>
        <w:r>
          <w:rPr>
            <w:noProof/>
            <w:webHidden/>
          </w:rPr>
          <w:fldChar w:fldCharType="separate"/>
        </w:r>
        <w:r w:rsidR="005B690B">
          <w:rPr>
            <w:noProof/>
            <w:webHidden/>
          </w:rPr>
          <w:t>5</w:t>
        </w:r>
        <w:r>
          <w:rPr>
            <w:noProof/>
            <w:webHidden/>
          </w:rPr>
          <w:fldChar w:fldCharType="end"/>
        </w:r>
      </w:hyperlink>
    </w:p>
    <w:p w:rsidR="003F39F4" w:rsidRDefault="0088289C">
      <w:pPr>
        <w:pStyle w:val="2e"/>
        <w:tabs>
          <w:tab w:val="left" w:pos="660"/>
          <w:tab w:val="right" w:leader="dot" w:pos="9485"/>
        </w:tabs>
        <w:rPr>
          <w:rFonts w:asciiTheme="minorHAnsi" w:eastAsiaTheme="minorEastAsia" w:hAnsiTheme="minorHAnsi" w:cstheme="minorBidi"/>
          <w:smallCaps w:val="0"/>
          <w:noProof/>
          <w:sz w:val="22"/>
          <w:szCs w:val="22"/>
          <w:lang w:val="el-GR" w:eastAsia="el-GR"/>
        </w:rPr>
      </w:pPr>
      <w:hyperlink w:anchor="_Toc99717337" w:history="1">
        <w:r w:rsidR="003F39F4" w:rsidRPr="00CC5FA5">
          <w:rPr>
            <w:rStyle w:val="-"/>
            <w:rFonts w:eastAsia="Calibri"/>
            <w:noProof/>
          </w:rPr>
          <w:t>1.</w:t>
        </w:r>
        <w:r w:rsidR="003F39F4">
          <w:rPr>
            <w:rFonts w:asciiTheme="minorHAnsi" w:eastAsiaTheme="minorEastAsia" w:hAnsiTheme="minorHAnsi" w:cstheme="minorBidi"/>
            <w:smallCaps w:val="0"/>
            <w:noProof/>
            <w:sz w:val="22"/>
            <w:szCs w:val="22"/>
            <w:lang w:val="el-GR" w:eastAsia="el-GR"/>
          </w:rPr>
          <w:tab/>
        </w:r>
        <w:r w:rsidR="003F39F4" w:rsidRPr="00CC5FA5">
          <w:rPr>
            <w:rStyle w:val="-"/>
            <w:noProof/>
          </w:rPr>
          <w:t>5. Προθεσμία παραλαβής προσφορών και διενέργεια διαγωνισμού</w:t>
        </w:r>
        <w:r w:rsidR="003F39F4">
          <w:rPr>
            <w:noProof/>
            <w:webHidden/>
          </w:rPr>
          <w:tab/>
        </w:r>
        <w:r>
          <w:rPr>
            <w:noProof/>
            <w:webHidden/>
          </w:rPr>
          <w:fldChar w:fldCharType="begin"/>
        </w:r>
        <w:r w:rsidR="003F39F4">
          <w:rPr>
            <w:noProof/>
            <w:webHidden/>
          </w:rPr>
          <w:instrText xml:space="preserve"> PAGEREF _Toc99717337 \h </w:instrText>
        </w:r>
        <w:r>
          <w:rPr>
            <w:noProof/>
            <w:webHidden/>
          </w:rPr>
        </w:r>
        <w:r>
          <w:rPr>
            <w:noProof/>
            <w:webHidden/>
          </w:rPr>
          <w:fldChar w:fldCharType="separate"/>
        </w:r>
        <w:r w:rsidR="005B690B">
          <w:rPr>
            <w:noProof/>
            <w:webHidden/>
          </w:rPr>
          <w:t>8</w:t>
        </w:r>
        <w:r>
          <w:rPr>
            <w:noProof/>
            <w:webHidden/>
          </w:rPr>
          <w:fldChar w:fldCharType="end"/>
        </w:r>
      </w:hyperlink>
    </w:p>
    <w:p w:rsidR="003F39F4" w:rsidRDefault="0088289C">
      <w:pPr>
        <w:pStyle w:val="2e"/>
        <w:tabs>
          <w:tab w:val="right" w:leader="dot" w:pos="9485"/>
        </w:tabs>
        <w:rPr>
          <w:rFonts w:asciiTheme="minorHAnsi" w:eastAsiaTheme="minorEastAsia" w:hAnsiTheme="minorHAnsi" w:cstheme="minorBidi"/>
          <w:smallCaps w:val="0"/>
          <w:noProof/>
          <w:sz w:val="22"/>
          <w:szCs w:val="22"/>
          <w:lang w:val="el-GR" w:eastAsia="el-GR"/>
        </w:rPr>
      </w:pPr>
      <w:hyperlink w:anchor="_Toc99717338" w:history="1">
        <w:r w:rsidR="003F39F4" w:rsidRPr="00CC5FA5">
          <w:rPr>
            <w:rStyle w:val="-"/>
            <w:noProof/>
          </w:rPr>
          <w:t>1. 6  Δημοσιότητα</w:t>
        </w:r>
        <w:r w:rsidR="003F39F4">
          <w:rPr>
            <w:noProof/>
            <w:webHidden/>
          </w:rPr>
          <w:tab/>
        </w:r>
        <w:r>
          <w:rPr>
            <w:noProof/>
            <w:webHidden/>
          </w:rPr>
          <w:fldChar w:fldCharType="begin"/>
        </w:r>
        <w:r w:rsidR="003F39F4">
          <w:rPr>
            <w:noProof/>
            <w:webHidden/>
          </w:rPr>
          <w:instrText xml:space="preserve"> PAGEREF _Toc99717338 \h </w:instrText>
        </w:r>
        <w:r>
          <w:rPr>
            <w:noProof/>
            <w:webHidden/>
          </w:rPr>
        </w:r>
        <w:r>
          <w:rPr>
            <w:noProof/>
            <w:webHidden/>
          </w:rPr>
          <w:fldChar w:fldCharType="separate"/>
        </w:r>
        <w:r w:rsidR="005B690B">
          <w:rPr>
            <w:noProof/>
            <w:webHidden/>
          </w:rPr>
          <w:t>9</w:t>
        </w:r>
        <w:r>
          <w:rPr>
            <w:noProof/>
            <w:webHidden/>
          </w:rPr>
          <w:fldChar w:fldCharType="end"/>
        </w:r>
      </w:hyperlink>
    </w:p>
    <w:p w:rsidR="003F39F4" w:rsidRDefault="0088289C">
      <w:pPr>
        <w:pStyle w:val="2e"/>
        <w:tabs>
          <w:tab w:val="right" w:leader="dot" w:pos="9485"/>
        </w:tabs>
        <w:rPr>
          <w:rFonts w:asciiTheme="minorHAnsi" w:eastAsiaTheme="minorEastAsia" w:hAnsiTheme="minorHAnsi" w:cstheme="minorBidi"/>
          <w:smallCaps w:val="0"/>
          <w:noProof/>
          <w:sz w:val="22"/>
          <w:szCs w:val="22"/>
          <w:lang w:val="el-GR" w:eastAsia="el-GR"/>
        </w:rPr>
      </w:pPr>
      <w:hyperlink w:anchor="_Toc99717339" w:history="1">
        <w:r w:rsidR="003F39F4" w:rsidRPr="00CC5FA5">
          <w:rPr>
            <w:rStyle w:val="-"/>
            <w:noProof/>
          </w:rPr>
          <w:t xml:space="preserve">1.7 </w:t>
        </w:r>
        <w:r w:rsidR="003F39F4" w:rsidRPr="00CC5FA5">
          <w:rPr>
            <w:rStyle w:val="-"/>
            <w:noProof/>
            <w:lang w:eastAsia="el-GR"/>
          </w:rPr>
          <w:t>Έξοδα δημοσιεύσεων</w:t>
        </w:r>
        <w:r w:rsidR="003F39F4">
          <w:rPr>
            <w:noProof/>
            <w:webHidden/>
          </w:rPr>
          <w:tab/>
        </w:r>
        <w:r>
          <w:rPr>
            <w:noProof/>
            <w:webHidden/>
          </w:rPr>
          <w:fldChar w:fldCharType="begin"/>
        </w:r>
        <w:r w:rsidR="003F39F4">
          <w:rPr>
            <w:noProof/>
            <w:webHidden/>
          </w:rPr>
          <w:instrText xml:space="preserve"> PAGEREF _Toc99717339 \h </w:instrText>
        </w:r>
        <w:r>
          <w:rPr>
            <w:noProof/>
            <w:webHidden/>
          </w:rPr>
        </w:r>
        <w:r>
          <w:rPr>
            <w:noProof/>
            <w:webHidden/>
          </w:rPr>
          <w:fldChar w:fldCharType="separate"/>
        </w:r>
        <w:r w:rsidR="005B690B">
          <w:rPr>
            <w:noProof/>
            <w:webHidden/>
          </w:rPr>
          <w:t>9</w:t>
        </w:r>
        <w:r>
          <w:rPr>
            <w:noProof/>
            <w:webHidden/>
          </w:rPr>
          <w:fldChar w:fldCharType="end"/>
        </w:r>
      </w:hyperlink>
    </w:p>
    <w:p w:rsidR="003F39F4" w:rsidRDefault="0088289C">
      <w:pPr>
        <w:pStyle w:val="2e"/>
        <w:tabs>
          <w:tab w:val="right" w:leader="dot" w:pos="9485"/>
        </w:tabs>
        <w:rPr>
          <w:rFonts w:asciiTheme="minorHAnsi" w:eastAsiaTheme="minorEastAsia" w:hAnsiTheme="minorHAnsi" w:cstheme="minorBidi"/>
          <w:smallCaps w:val="0"/>
          <w:noProof/>
          <w:sz w:val="22"/>
          <w:szCs w:val="22"/>
          <w:lang w:val="el-GR" w:eastAsia="el-GR"/>
        </w:rPr>
      </w:pPr>
      <w:hyperlink w:anchor="_Toc99717340" w:history="1">
        <w:r w:rsidR="003F39F4" w:rsidRPr="00CC5FA5">
          <w:rPr>
            <w:rStyle w:val="-"/>
            <w:noProof/>
          </w:rPr>
          <w:t>1.8 Αρχές εφαρμοζόμενες στη διαδικασία σύναψης</w:t>
        </w:r>
        <w:r w:rsidR="003F39F4">
          <w:rPr>
            <w:noProof/>
            <w:webHidden/>
          </w:rPr>
          <w:tab/>
        </w:r>
        <w:r>
          <w:rPr>
            <w:noProof/>
            <w:webHidden/>
          </w:rPr>
          <w:fldChar w:fldCharType="begin"/>
        </w:r>
        <w:r w:rsidR="003F39F4">
          <w:rPr>
            <w:noProof/>
            <w:webHidden/>
          </w:rPr>
          <w:instrText xml:space="preserve"> PAGEREF _Toc99717340 \h </w:instrText>
        </w:r>
        <w:r>
          <w:rPr>
            <w:noProof/>
            <w:webHidden/>
          </w:rPr>
        </w:r>
        <w:r>
          <w:rPr>
            <w:noProof/>
            <w:webHidden/>
          </w:rPr>
          <w:fldChar w:fldCharType="separate"/>
        </w:r>
        <w:r w:rsidR="005B690B">
          <w:rPr>
            <w:noProof/>
            <w:webHidden/>
          </w:rPr>
          <w:t>9</w:t>
        </w:r>
        <w:r>
          <w:rPr>
            <w:noProof/>
            <w:webHidden/>
          </w:rPr>
          <w:fldChar w:fldCharType="end"/>
        </w:r>
      </w:hyperlink>
    </w:p>
    <w:p w:rsidR="003F39F4" w:rsidRDefault="0088289C">
      <w:pPr>
        <w:pStyle w:val="1e"/>
        <w:tabs>
          <w:tab w:val="left" w:pos="660"/>
          <w:tab w:val="right" w:leader="dot" w:pos="9485"/>
        </w:tabs>
        <w:rPr>
          <w:rFonts w:asciiTheme="minorHAnsi" w:eastAsiaTheme="minorEastAsia" w:hAnsiTheme="minorHAnsi" w:cstheme="minorBidi"/>
          <w:b w:val="0"/>
          <w:bCs w:val="0"/>
          <w:caps w:val="0"/>
          <w:noProof/>
          <w:sz w:val="22"/>
          <w:szCs w:val="22"/>
          <w:lang w:val="el-GR" w:eastAsia="el-GR"/>
        </w:rPr>
      </w:pPr>
      <w:hyperlink w:anchor="_Toc99717341" w:history="1">
        <w:r w:rsidR="003F39F4" w:rsidRPr="00CC5FA5">
          <w:rPr>
            <w:rStyle w:val="-"/>
            <w:noProof/>
            <w:lang w:val="el-GR"/>
          </w:rPr>
          <w:t>2.</w:t>
        </w:r>
        <w:r w:rsidR="003F39F4">
          <w:rPr>
            <w:rFonts w:asciiTheme="minorHAnsi" w:eastAsiaTheme="minorEastAsia" w:hAnsiTheme="minorHAnsi" w:cstheme="minorBidi"/>
            <w:b w:val="0"/>
            <w:bCs w:val="0"/>
            <w:caps w:val="0"/>
            <w:noProof/>
            <w:sz w:val="22"/>
            <w:szCs w:val="22"/>
            <w:lang w:val="el-GR" w:eastAsia="el-GR"/>
          </w:rPr>
          <w:tab/>
        </w:r>
        <w:r w:rsidR="003F39F4" w:rsidRPr="00CC5FA5">
          <w:rPr>
            <w:rStyle w:val="-"/>
            <w:noProof/>
            <w:lang w:val="el-GR"/>
          </w:rPr>
          <w:t>ΓΕΝΙΚΟΙ ΚΑΙ ΕΙΔΙΚΟΙ ΟΡΟΙ ΣΥΜΜΕΤΟΧΗΣ</w:t>
        </w:r>
        <w:r w:rsidR="003F39F4">
          <w:rPr>
            <w:noProof/>
            <w:webHidden/>
          </w:rPr>
          <w:tab/>
        </w:r>
        <w:r>
          <w:rPr>
            <w:noProof/>
            <w:webHidden/>
          </w:rPr>
          <w:fldChar w:fldCharType="begin"/>
        </w:r>
        <w:r w:rsidR="003F39F4">
          <w:rPr>
            <w:noProof/>
            <w:webHidden/>
          </w:rPr>
          <w:instrText xml:space="preserve"> PAGEREF _Toc99717341 \h </w:instrText>
        </w:r>
        <w:r>
          <w:rPr>
            <w:noProof/>
            <w:webHidden/>
          </w:rPr>
        </w:r>
        <w:r>
          <w:rPr>
            <w:noProof/>
            <w:webHidden/>
          </w:rPr>
          <w:fldChar w:fldCharType="separate"/>
        </w:r>
        <w:r w:rsidR="005B690B">
          <w:rPr>
            <w:noProof/>
            <w:webHidden/>
          </w:rPr>
          <w:t>9</w:t>
        </w:r>
        <w:r>
          <w:rPr>
            <w:noProof/>
            <w:webHidden/>
          </w:rPr>
          <w:fldChar w:fldCharType="end"/>
        </w:r>
      </w:hyperlink>
    </w:p>
    <w:p w:rsidR="003F39F4" w:rsidRDefault="0088289C">
      <w:pPr>
        <w:pStyle w:val="2e"/>
        <w:tabs>
          <w:tab w:val="left" w:pos="880"/>
          <w:tab w:val="right" w:leader="dot" w:pos="9485"/>
        </w:tabs>
        <w:rPr>
          <w:rFonts w:asciiTheme="minorHAnsi" w:eastAsiaTheme="minorEastAsia" w:hAnsiTheme="minorHAnsi" w:cstheme="minorBidi"/>
          <w:smallCaps w:val="0"/>
          <w:noProof/>
          <w:sz w:val="22"/>
          <w:szCs w:val="22"/>
          <w:lang w:val="el-GR" w:eastAsia="el-GR"/>
        </w:rPr>
      </w:pPr>
      <w:hyperlink w:anchor="_Toc99717342" w:history="1">
        <w:r w:rsidR="003F39F4" w:rsidRPr="00CC5FA5">
          <w:rPr>
            <w:rStyle w:val="-"/>
            <w:noProof/>
          </w:rPr>
          <w:t>2.1</w:t>
        </w:r>
        <w:r w:rsidR="003F39F4">
          <w:rPr>
            <w:rFonts w:asciiTheme="minorHAnsi" w:eastAsiaTheme="minorEastAsia" w:hAnsiTheme="minorHAnsi" w:cstheme="minorBidi"/>
            <w:smallCaps w:val="0"/>
            <w:noProof/>
            <w:sz w:val="22"/>
            <w:szCs w:val="22"/>
            <w:lang w:val="el-GR" w:eastAsia="el-GR"/>
          </w:rPr>
          <w:tab/>
        </w:r>
        <w:r w:rsidR="003F39F4" w:rsidRPr="00CC5FA5">
          <w:rPr>
            <w:rStyle w:val="-"/>
            <w:noProof/>
          </w:rPr>
          <w:t>Γενικές Πληροφορίες</w:t>
        </w:r>
        <w:r w:rsidR="003F39F4">
          <w:rPr>
            <w:noProof/>
            <w:webHidden/>
          </w:rPr>
          <w:tab/>
        </w:r>
        <w:r>
          <w:rPr>
            <w:noProof/>
            <w:webHidden/>
          </w:rPr>
          <w:fldChar w:fldCharType="begin"/>
        </w:r>
        <w:r w:rsidR="003F39F4">
          <w:rPr>
            <w:noProof/>
            <w:webHidden/>
          </w:rPr>
          <w:instrText xml:space="preserve"> PAGEREF _Toc99717342 \h </w:instrText>
        </w:r>
        <w:r>
          <w:rPr>
            <w:noProof/>
            <w:webHidden/>
          </w:rPr>
        </w:r>
        <w:r>
          <w:rPr>
            <w:noProof/>
            <w:webHidden/>
          </w:rPr>
          <w:fldChar w:fldCharType="separate"/>
        </w:r>
        <w:r w:rsidR="005B690B">
          <w:rPr>
            <w:noProof/>
            <w:webHidden/>
          </w:rPr>
          <w:t>9</w:t>
        </w:r>
        <w:r>
          <w:rPr>
            <w:noProof/>
            <w:webHidden/>
          </w:rPr>
          <w:fldChar w:fldCharType="end"/>
        </w:r>
      </w:hyperlink>
    </w:p>
    <w:p w:rsidR="003F39F4" w:rsidRDefault="0088289C">
      <w:pPr>
        <w:pStyle w:val="2e"/>
        <w:tabs>
          <w:tab w:val="left" w:pos="880"/>
          <w:tab w:val="right" w:leader="dot" w:pos="9485"/>
        </w:tabs>
        <w:rPr>
          <w:rFonts w:asciiTheme="minorHAnsi" w:eastAsiaTheme="minorEastAsia" w:hAnsiTheme="minorHAnsi" w:cstheme="minorBidi"/>
          <w:smallCaps w:val="0"/>
          <w:noProof/>
          <w:sz w:val="22"/>
          <w:szCs w:val="22"/>
          <w:lang w:val="el-GR" w:eastAsia="el-GR"/>
        </w:rPr>
      </w:pPr>
      <w:hyperlink w:anchor="_Toc99717343" w:history="1">
        <w:r w:rsidR="003F39F4" w:rsidRPr="00CC5FA5">
          <w:rPr>
            <w:rStyle w:val="-"/>
            <w:noProof/>
          </w:rPr>
          <w:t>2.1.1</w:t>
        </w:r>
        <w:r w:rsidR="003F39F4">
          <w:rPr>
            <w:rFonts w:asciiTheme="minorHAnsi" w:eastAsiaTheme="minorEastAsia" w:hAnsiTheme="minorHAnsi" w:cstheme="minorBidi"/>
            <w:smallCaps w:val="0"/>
            <w:noProof/>
            <w:sz w:val="22"/>
            <w:szCs w:val="22"/>
            <w:lang w:val="el-GR" w:eastAsia="el-GR"/>
          </w:rPr>
          <w:tab/>
        </w:r>
        <w:r w:rsidR="003F39F4" w:rsidRPr="00CC5FA5">
          <w:rPr>
            <w:rStyle w:val="-"/>
            <w:noProof/>
          </w:rPr>
          <w:t>Έγγραφα της σύμβασης</w:t>
        </w:r>
        <w:r w:rsidR="003F39F4">
          <w:rPr>
            <w:noProof/>
            <w:webHidden/>
          </w:rPr>
          <w:tab/>
        </w:r>
        <w:r>
          <w:rPr>
            <w:noProof/>
            <w:webHidden/>
          </w:rPr>
          <w:fldChar w:fldCharType="begin"/>
        </w:r>
        <w:r w:rsidR="003F39F4">
          <w:rPr>
            <w:noProof/>
            <w:webHidden/>
          </w:rPr>
          <w:instrText xml:space="preserve"> PAGEREF _Toc99717343 \h </w:instrText>
        </w:r>
        <w:r>
          <w:rPr>
            <w:noProof/>
            <w:webHidden/>
          </w:rPr>
        </w:r>
        <w:r>
          <w:rPr>
            <w:noProof/>
            <w:webHidden/>
          </w:rPr>
          <w:fldChar w:fldCharType="separate"/>
        </w:r>
        <w:r w:rsidR="005B690B">
          <w:rPr>
            <w:noProof/>
            <w:webHidden/>
          </w:rPr>
          <w:t>9</w:t>
        </w:r>
        <w:r>
          <w:rPr>
            <w:noProof/>
            <w:webHidden/>
          </w:rPr>
          <w:fldChar w:fldCharType="end"/>
        </w:r>
      </w:hyperlink>
    </w:p>
    <w:p w:rsidR="003F39F4" w:rsidRDefault="0088289C">
      <w:pPr>
        <w:pStyle w:val="2e"/>
        <w:tabs>
          <w:tab w:val="left" w:pos="880"/>
          <w:tab w:val="right" w:leader="dot" w:pos="9485"/>
        </w:tabs>
        <w:rPr>
          <w:rFonts w:asciiTheme="minorHAnsi" w:eastAsiaTheme="minorEastAsia" w:hAnsiTheme="minorHAnsi" w:cstheme="minorBidi"/>
          <w:smallCaps w:val="0"/>
          <w:noProof/>
          <w:sz w:val="22"/>
          <w:szCs w:val="22"/>
          <w:lang w:val="el-GR" w:eastAsia="el-GR"/>
        </w:rPr>
      </w:pPr>
      <w:hyperlink w:anchor="_Toc99717344" w:history="1">
        <w:r w:rsidR="003F39F4" w:rsidRPr="00CC5FA5">
          <w:rPr>
            <w:rStyle w:val="-"/>
            <w:noProof/>
          </w:rPr>
          <w:t>2.1.2</w:t>
        </w:r>
        <w:r w:rsidR="003F39F4">
          <w:rPr>
            <w:rFonts w:asciiTheme="minorHAnsi" w:eastAsiaTheme="minorEastAsia" w:hAnsiTheme="minorHAnsi" w:cstheme="minorBidi"/>
            <w:smallCaps w:val="0"/>
            <w:noProof/>
            <w:sz w:val="22"/>
            <w:szCs w:val="22"/>
            <w:lang w:val="el-GR" w:eastAsia="el-GR"/>
          </w:rPr>
          <w:tab/>
        </w:r>
        <w:r w:rsidR="003F39F4" w:rsidRPr="00CC5FA5">
          <w:rPr>
            <w:rStyle w:val="-"/>
            <w:noProof/>
          </w:rPr>
          <w:t>Επικοινωνία - Πρόσβαση στα έγγραφα της Σύμβασης</w:t>
        </w:r>
        <w:r w:rsidR="003F39F4">
          <w:rPr>
            <w:noProof/>
            <w:webHidden/>
          </w:rPr>
          <w:tab/>
        </w:r>
        <w:r>
          <w:rPr>
            <w:noProof/>
            <w:webHidden/>
          </w:rPr>
          <w:fldChar w:fldCharType="begin"/>
        </w:r>
        <w:r w:rsidR="003F39F4">
          <w:rPr>
            <w:noProof/>
            <w:webHidden/>
          </w:rPr>
          <w:instrText xml:space="preserve"> PAGEREF _Toc99717344 \h </w:instrText>
        </w:r>
        <w:r>
          <w:rPr>
            <w:noProof/>
            <w:webHidden/>
          </w:rPr>
        </w:r>
        <w:r>
          <w:rPr>
            <w:noProof/>
            <w:webHidden/>
          </w:rPr>
          <w:fldChar w:fldCharType="separate"/>
        </w:r>
        <w:r w:rsidR="005B690B">
          <w:rPr>
            <w:noProof/>
            <w:webHidden/>
          </w:rPr>
          <w:t>10</w:t>
        </w:r>
        <w:r>
          <w:rPr>
            <w:noProof/>
            <w:webHidden/>
          </w:rPr>
          <w:fldChar w:fldCharType="end"/>
        </w:r>
      </w:hyperlink>
    </w:p>
    <w:p w:rsidR="003F39F4" w:rsidRDefault="0088289C">
      <w:pPr>
        <w:pStyle w:val="2e"/>
        <w:tabs>
          <w:tab w:val="left" w:pos="880"/>
          <w:tab w:val="right" w:leader="dot" w:pos="9485"/>
        </w:tabs>
        <w:rPr>
          <w:rFonts w:asciiTheme="minorHAnsi" w:eastAsiaTheme="minorEastAsia" w:hAnsiTheme="minorHAnsi" w:cstheme="minorBidi"/>
          <w:smallCaps w:val="0"/>
          <w:noProof/>
          <w:sz w:val="22"/>
          <w:szCs w:val="22"/>
          <w:lang w:val="el-GR" w:eastAsia="el-GR"/>
        </w:rPr>
      </w:pPr>
      <w:hyperlink w:anchor="_Toc99717345" w:history="1">
        <w:r w:rsidR="003F39F4" w:rsidRPr="00CC5FA5">
          <w:rPr>
            <w:rStyle w:val="-"/>
            <w:noProof/>
          </w:rPr>
          <w:t>2.1.3</w:t>
        </w:r>
        <w:r w:rsidR="003F39F4">
          <w:rPr>
            <w:rFonts w:asciiTheme="minorHAnsi" w:eastAsiaTheme="minorEastAsia" w:hAnsiTheme="minorHAnsi" w:cstheme="minorBidi"/>
            <w:smallCaps w:val="0"/>
            <w:noProof/>
            <w:sz w:val="22"/>
            <w:szCs w:val="22"/>
            <w:lang w:val="el-GR" w:eastAsia="el-GR"/>
          </w:rPr>
          <w:tab/>
        </w:r>
        <w:r w:rsidR="003F39F4" w:rsidRPr="00CC5FA5">
          <w:rPr>
            <w:rStyle w:val="-"/>
            <w:noProof/>
          </w:rPr>
          <w:t>Παροχή Διευκρινίσεων</w:t>
        </w:r>
        <w:r w:rsidR="003F39F4">
          <w:rPr>
            <w:noProof/>
            <w:webHidden/>
          </w:rPr>
          <w:tab/>
        </w:r>
        <w:r>
          <w:rPr>
            <w:noProof/>
            <w:webHidden/>
          </w:rPr>
          <w:fldChar w:fldCharType="begin"/>
        </w:r>
        <w:r w:rsidR="003F39F4">
          <w:rPr>
            <w:noProof/>
            <w:webHidden/>
          </w:rPr>
          <w:instrText xml:space="preserve"> PAGEREF _Toc99717345 \h </w:instrText>
        </w:r>
        <w:r>
          <w:rPr>
            <w:noProof/>
            <w:webHidden/>
          </w:rPr>
        </w:r>
        <w:r>
          <w:rPr>
            <w:noProof/>
            <w:webHidden/>
          </w:rPr>
          <w:fldChar w:fldCharType="separate"/>
        </w:r>
        <w:r w:rsidR="005B690B">
          <w:rPr>
            <w:noProof/>
            <w:webHidden/>
          </w:rPr>
          <w:t>10</w:t>
        </w:r>
        <w:r>
          <w:rPr>
            <w:noProof/>
            <w:webHidden/>
          </w:rPr>
          <w:fldChar w:fldCharType="end"/>
        </w:r>
      </w:hyperlink>
    </w:p>
    <w:p w:rsidR="003F39F4" w:rsidRDefault="0088289C">
      <w:pPr>
        <w:pStyle w:val="2e"/>
        <w:tabs>
          <w:tab w:val="left" w:pos="880"/>
          <w:tab w:val="right" w:leader="dot" w:pos="9485"/>
        </w:tabs>
        <w:rPr>
          <w:rFonts w:asciiTheme="minorHAnsi" w:eastAsiaTheme="minorEastAsia" w:hAnsiTheme="minorHAnsi" w:cstheme="minorBidi"/>
          <w:smallCaps w:val="0"/>
          <w:noProof/>
          <w:sz w:val="22"/>
          <w:szCs w:val="22"/>
          <w:lang w:val="el-GR" w:eastAsia="el-GR"/>
        </w:rPr>
      </w:pPr>
      <w:hyperlink w:anchor="_Toc99717346" w:history="1">
        <w:r w:rsidR="003F39F4" w:rsidRPr="00CC5FA5">
          <w:rPr>
            <w:rStyle w:val="-"/>
            <w:noProof/>
          </w:rPr>
          <w:t>2.1.4</w:t>
        </w:r>
        <w:r w:rsidR="003F39F4">
          <w:rPr>
            <w:rFonts w:asciiTheme="minorHAnsi" w:eastAsiaTheme="minorEastAsia" w:hAnsiTheme="minorHAnsi" w:cstheme="minorBidi"/>
            <w:smallCaps w:val="0"/>
            <w:noProof/>
            <w:sz w:val="22"/>
            <w:szCs w:val="22"/>
            <w:lang w:val="el-GR" w:eastAsia="el-GR"/>
          </w:rPr>
          <w:tab/>
        </w:r>
        <w:r w:rsidR="003F39F4" w:rsidRPr="00CC5FA5">
          <w:rPr>
            <w:rStyle w:val="-"/>
            <w:noProof/>
          </w:rPr>
          <w:t>Γλώσσα</w:t>
        </w:r>
        <w:r w:rsidR="003F39F4">
          <w:rPr>
            <w:noProof/>
            <w:webHidden/>
          </w:rPr>
          <w:tab/>
        </w:r>
        <w:r>
          <w:rPr>
            <w:noProof/>
            <w:webHidden/>
          </w:rPr>
          <w:fldChar w:fldCharType="begin"/>
        </w:r>
        <w:r w:rsidR="003F39F4">
          <w:rPr>
            <w:noProof/>
            <w:webHidden/>
          </w:rPr>
          <w:instrText xml:space="preserve"> PAGEREF _Toc99717346 \h </w:instrText>
        </w:r>
        <w:r>
          <w:rPr>
            <w:noProof/>
            <w:webHidden/>
          </w:rPr>
        </w:r>
        <w:r>
          <w:rPr>
            <w:noProof/>
            <w:webHidden/>
          </w:rPr>
          <w:fldChar w:fldCharType="separate"/>
        </w:r>
        <w:r w:rsidR="005B690B">
          <w:rPr>
            <w:noProof/>
            <w:webHidden/>
          </w:rPr>
          <w:t>10</w:t>
        </w:r>
        <w:r>
          <w:rPr>
            <w:noProof/>
            <w:webHidden/>
          </w:rPr>
          <w:fldChar w:fldCharType="end"/>
        </w:r>
      </w:hyperlink>
    </w:p>
    <w:p w:rsidR="003F39F4" w:rsidRDefault="0088289C">
      <w:pPr>
        <w:pStyle w:val="2e"/>
        <w:tabs>
          <w:tab w:val="right" w:leader="dot" w:pos="9485"/>
        </w:tabs>
        <w:rPr>
          <w:rFonts w:asciiTheme="minorHAnsi" w:eastAsiaTheme="minorEastAsia" w:hAnsiTheme="minorHAnsi" w:cstheme="minorBidi"/>
          <w:smallCaps w:val="0"/>
          <w:noProof/>
          <w:sz w:val="22"/>
          <w:szCs w:val="22"/>
          <w:lang w:val="el-GR" w:eastAsia="el-GR"/>
        </w:rPr>
      </w:pPr>
      <w:hyperlink w:anchor="_Toc99717347" w:history="1">
        <w:r w:rsidR="003F39F4" w:rsidRPr="00CC5FA5">
          <w:rPr>
            <w:rStyle w:val="-"/>
            <w:noProof/>
          </w:rPr>
          <w:t>2.1.5 Εγγυήσεις</w:t>
        </w:r>
        <w:r w:rsidR="003F39F4">
          <w:rPr>
            <w:noProof/>
            <w:webHidden/>
          </w:rPr>
          <w:tab/>
        </w:r>
        <w:r>
          <w:rPr>
            <w:noProof/>
            <w:webHidden/>
          </w:rPr>
          <w:fldChar w:fldCharType="begin"/>
        </w:r>
        <w:r w:rsidR="003F39F4">
          <w:rPr>
            <w:noProof/>
            <w:webHidden/>
          </w:rPr>
          <w:instrText xml:space="preserve"> PAGEREF _Toc99717347 \h </w:instrText>
        </w:r>
        <w:r>
          <w:rPr>
            <w:noProof/>
            <w:webHidden/>
          </w:rPr>
        </w:r>
        <w:r>
          <w:rPr>
            <w:noProof/>
            <w:webHidden/>
          </w:rPr>
          <w:fldChar w:fldCharType="separate"/>
        </w:r>
        <w:r w:rsidR="005B690B">
          <w:rPr>
            <w:noProof/>
            <w:webHidden/>
          </w:rPr>
          <w:t>10</w:t>
        </w:r>
        <w:r>
          <w:rPr>
            <w:noProof/>
            <w:webHidden/>
          </w:rPr>
          <w:fldChar w:fldCharType="end"/>
        </w:r>
      </w:hyperlink>
    </w:p>
    <w:p w:rsidR="003F39F4" w:rsidRDefault="0088289C">
      <w:pPr>
        <w:pStyle w:val="2e"/>
        <w:tabs>
          <w:tab w:val="left" w:pos="880"/>
          <w:tab w:val="right" w:leader="dot" w:pos="9485"/>
        </w:tabs>
        <w:rPr>
          <w:rFonts w:asciiTheme="minorHAnsi" w:eastAsiaTheme="minorEastAsia" w:hAnsiTheme="minorHAnsi" w:cstheme="minorBidi"/>
          <w:smallCaps w:val="0"/>
          <w:noProof/>
          <w:sz w:val="22"/>
          <w:szCs w:val="22"/>
          <w:lang w:val="el-GR" w:eastAsia="el-GR"/>
        </w:rPr>
      </w:pPr>
      <w:hyperlink w:anchor="_Toc99717348" w:history="1">
        <w:r w:rsidR="003F39F4" w:rsidRPr="00CC5FA5">
          <w:rPr>
            <w:rStyle w:val="-"/>
            <w:noProof/>
          </w:rPr>
          <w:t>2.1.6</w:t>
        </w:r>
        <w:r w:rsidR="003F39F4">
          <w:rPr>
            <w:rFonts w:asciiTheme="minorHAnsi" w:eastAsiaTheme="minorEastAsia" w:hAnsiTheme="minorHAnsi" w:cstheme="minorBidi"/>
            <w:smallCaps w:val="0"/>
            <w:noProof/>
            <w:sz w:val="22"/>
            <w:szCs w:val="22"/>
            <w:lang w:val="el-GR" w:eastAsia="el-GR"/>
          </w:rPr>
          <w:tab/>
        </w:r>
        <w:r w:rsidR="003F39F4" w:rsidRPr="00CC5FA5">
          <w:rPr>
            <w:rStyle w:val="-"/>
            <w:noProof/>
          </w:rPr>
          <w:t>Προστασία Προσωπικών Δεδομένων</w:t>
        </w:r>
        <w:r w:rsidR="003F39F4">
          <w:rPr>
            <w:noProof/>
            <w:webHidden/>
          </w:rPr>
          <w:tab/>
        </w:r>
        <w:r>
          <w:rPr>
            <w:noProof/>
            <w:webHidden/>
          </w:rPr>
          <w:fldChar w:fldCharType="begin"/>
        </w:r>
        <w:r w:rsidR="003F39F4">
          <w:rPr>
            <w:noProof/>
            <w:webHidden/>
          </w:rPr>
          <w:instrText xml:space="preserve"> PAGEREF _Toc99717348 \h </w:instrText>
        </w:r>
        <w:r>
          <w:rPr>
            <w:noProof/>
            <w:webHidden/>
          </w:rPr>
        </w:r>
        <w:r>
          <w:rPr>
            <w:noProof/>
            <w:webHidden/>
          </w:rPr>
          <w:fldChar w:fldCharType="separate"/>
        </w:r>
        <w:r w:rsidR="005B690B">
          <w:rPr>
            <w:noProof/>
            <w:webHidden/>
          </w:rPr>
          <w:t>11</w:t>
        </w:r>
        <w:r>
          <w:rPr>
            <w:noProof/>
            <w:webHidden/>
          </w:rPr>
          <w:fldChar w:fldCharType="end"/>
        </w:r>
      </w:hyperlink>
    </w:p>
    <w:p w:rsidR="003F39F4" w:rsidRDefault="0088289C">
      <w:pPr>
        <w:pStyle w:val="1e"/>
        <w:tabs>
          <w:tab w:val="left" w:pos="660"/>
          <w:tab w:val="right" w:leader="dot" w:pos="9485"/>
        </w:tabs>
        <w:rPr>
          <w:rFonts w:asciiTheme="minorHAnsi" w:eastAsiaTheme="minorEastAsia" w:hAnsiTheme="minorHAnsi" w:cstheme="minorBidi"/>
          <w:b w:val="0"/>
          <w:bCs w:val="0"/>
          <w:caps w:val="0"/>
          <w:noProof/>
          <w:sz w:val="22"/>
          <w:szCs w:val="22"/>
          <w:lang w:val="el-GR" w:eastAsia="el-GR"/>
        </w:rPr>
      </w:pPr>
      <w:hyperlink w:anchor="_Toc99717349" w:history="1">
        <w:r w:rsidR="003F39F4" w:rsidRPr="00CC5FA5">
          <w:rPr>
            <w:rStyle w:val="-"/>
            <w:noProof/>
            <w:lang w:val="el-GR"/>
          </w:rPr>
          <w:t>2.2</w:t>
        </w:r>
        <w:r w:rsidR="003F39F4">
          <w:rPr>
            <w:rFonts w:asciiTheme="minorHAnsi" w:eastAsiaTheme="minorEastAsia" w:hAnsiTheme="minorHAnsi" w:cstheme="minorBidi"/>
            <w:b w:val="0"/>
            <w:bCs w:val="0"/>
            <w:caps w:val="0"/>
            <w:noProof/>
            <w:sz w:val="22"/>
            <w:szCs w:val="22"/>
            <w:lang w:val="el-GR" w:eastAsia="el-GR"/>
          </w:rPr>
          <w:tab/>
        </w:r>
        <w:r w:rsidR="003F39F4" w:rsidRPr="00CC5FA5">
          <w:rPr>
            <w:rStyle w:val="-"/>
            <w:noProof/>
            <w:lang w:val="el-GR"/>
          </w:rPr>
          <w:t>Δικαίωμα Συμμετοχής</w:t>
        </w:r>
        <w:r w:rsidR="003F39F4">
          <w:rPr>
            <w:noProof/>
            <w:webHidden/>
          </w:rPr>
          <w:tab/>
        </w:r>
        <w:r>
          <w:rPr>
            <w:noProof/>
            <w:webHidden/>
          </w:rPr>
          <w:fldChar w:fldCharType="begin"/>
        </w:r>
        <w:r w:rsidR="003F39F4">
          <w:rPr>
            <w:noProof/>
            <w:webHidden/>
          </w:rPr>
          <w:instrText xml:space="preserve"> PAGEREF _Toc99717349 \h </w:instrText>
        </w:r>
        <w:r>
          <w:rPr>
            <w:noProof/>
            <w:webHidden/>
          </w:rPr>
        </w:r>
        <w:r>
          <w:rPr>
            <w:noProof/>
            <w:webHidden/>
          </w:rPr>
          <w:fldChar w:fldCharType="separate"/>
        </w:r>
        <w:r w:rsidR="005B690B">
          <w:rPr>
            <w:noProof/>
            <w:webHidden/>
          </w:rPr>
          <w:t>11</w:t>
        </w:r>
        <w:r>
          <w:rPr>
            <w:noProof/>
            <w:webHidden/>
          </w:rPr>
          <w:fldChar w:fldCharType="end"/>
        </w:r>
      </w:hyperlink>
    </w:p>
    <w:p w:rsidR="003F39F4" w:rsidRDefault="0088289C">
      <w:pPr>
        <w:pStyle w:val="2e"/>
        <w:tabs>
          <w:tab w:val="left" w:pos="880"/>
          <w:tab w:val="right" w:leader="dot" w:pos="9485"/>
        </w:tabs>
        <w:rPr>
          <w:rFonts w:asciiTheme="minorHAnsi" w:eastAsiaTheme="minorEastAsia" w:hAnsiTheme="minorHAnsi" w:cstheme="minorBidi"/>
          <w:smallCaps w:val="0"/>
          <w:noProof/>
          <w:sz w:val="22"/>
          <w:szCs w:val="22"/>
          <w:lang w:val="el-GR" w:eastAsia="el-GR"/>
        </w:rPr>
      </w:pPr>
      <w:hyperlink w:anchor="_Toc99717350" w:history="1">
        <w:r w:rsidR="003F39F4" w:rsidRPr="00CC5FA5">
          <w:rPr>
            <w:rStyle w:val="-"/>
            <w:noProof/>
          </w:rPr>
          <w:t>2.2.1</w:t>
        </w:r>
        <w:r w:rsidR="003F39F4">
          <w:rPr>
            <w:rFonts w:asciiTheme="minorHAnsi" w:eastAsiaTheme="minorEastAsia" w:hAnsiTheme="minorHAnsi" w:cstheme="minorBidi"/>
            <w:smallCaps w:val="0"/>
            <w:noProof/>
            <w:sz w:val="22"/>
            <w:szCs w:val="22"/>
            <w:lang w:val="el-GR" w:eastAsia="el-GR"/>
          </w:rPr>
          <w:tab/>
        </w:r>
        <w:r w:rsidR="003F39F4" w:rsidRPr="00CC5FA5">
          <w:rPr>
            <w:rStyle w:val="-"/>
            <w:noProof/>
          </w:rPr>
          <w:t>Δικαίωμα συμμετοχής</w:t>
        </w:r>
        <w:r w:rsidR="003F39F4">
          <w:rPr>
            <w:noProof/>
            <w:webHidden/>
          </w:rPr>
          <w:tab/>
        </w:r>
        <w:r>
          <w:rPr>
            <w:noProof/>
            <w:webHidden/>
          </w:rPr>
          <w:fldChar w:fldCharType="begin"/>
        </w:r>
        <w:r w:rsidR="003F39F4">
          <w:rPr>
            <w:noProof/>
            <w:webHidden/>
          </w:rPr>
          <w:instrText xml:space="preserve"> PAGEREF _Toc99717350 \h </w:instrText>
        </w:r>
        <w:r>
          <w:rPr>
            <w:noProof/>
            <w:webHidden/>
          </w:rPr>
        </w:r>
        <w:r>
          <w:rPr>
            <w:noProof/>
            <w:webHidden/>
          </w:rPr>
          <w:fldChar w:fldCharType="separate"/>
        </w:r>
        <w:r w:rsidR="005B690B">
          <w:rPr>
            <w:noProof/>
            <w:webHidden/>
          </w:rPr>
          <w:t>11</w:t>
        </w:r>
        <w:r>
          <w:rPr>
            <w:noProof/>
            <w:webHidden/>
          </w:rPr>
          <w:fldChar w:fldCharType="end"/>
        </w:r>
      </w:hyperlink>
    </w:p>
    <w:p w:rsidR="003F39F4" w:rsidRDefault="0088289C">
      <w:pPr>
        <w:pStyle w:val="2e"/>
        <w:tabs>
          <w:tab w:val="right" w:leader="dot" w:pos="9485"/>
        </w:tabs>
        <w:rPr>
          <w:rFonts w:asciiTheme="minorHAnsi" w:eastAsiaTheme="minorEastAsia" w:hAnsiTheme="minorHAnsi" w:cstheme="minorBidi"/>
          <w:smallCaps w:val="0"/>
          <w:noProof/>
          <w:sz w:val="22"/>
          <w:szCs w:val="22"/>
          <w:lang w:val="el-GR" w:eastAsia="el-GR"/>
        </w:rPr>
      </w:pPr>
      <w:hyperlink w:anchor="_Toc99717351" w:history="1">
        <w:r w:rsidR="003F39F4" w:rsidRPr="00CC5FA5">
          <w:rPr>
            <w:rStyle w:val="-"/>
            <w:noProof/>
          </w:rPr>
          <w:t>2.2.2   Εγγύηση συμμετοχής</w:t>
        </w:r>
        <w:r w:rsidR="003F39F4">
          <w:rPr>
            <w:noProof/>
            <w:webHidden/>
          </w:rPr>
          <w:tab/>
        </w:r>
        <w:r>
          <w:rPr>
            <w:noProof/>
            <w:webHidden/>
          </w:rPr>
          <w:fldChar w:fldCharType="begin"/>
        </w:r>
        <w:r w:rsidR="003F39F4">
          <w:rPr>
            <w:noProof/>
            <w:webHidden/>
          </w:rPr>
          <w:instrText xml:space="preserve"> PAGEREF _Toc99717351 \h </w:instrText>
        </w:r>
        <w:r>
          <w:rPr>
            <w:noProof/>
            <w:webHidden/>
          </w:rPr>
        </w:r>
        <w:r>
          <w:rPr>
            <w:noProof/>
            <w:webHidden/>
          </w:rPr>
          <w:fldChar w:fldCharType="separate"/>
        </w:r>
        <w:r w:rsidR="005B690B">
          <w:rPr>
            <w:noProof/>
            <w:webHidden/>
          </w:rPr>
          <w:t>12</w:t>
        </w:r>
        <w:r>
          <w:rPr>
            <w:noProof/>
            <w:webHidden/>
          </w:rPr>
          <w:fldChar w:fldCharType="end"/>
        </w:r>
      </w:hyperlink>
    </w:p>
    <w:p w:rsidR="003F39F4" w:rsidRDefault="0088289C">
      <w:pPr>
        <w:pStyle w:val="2e"/>
        <w:tabs>
          <w:tab w:val="left" w:pos="880"/>
          <w:tab w:val="right" w:leader="dot" w:pos="9485"/>
        </w:tabs>
        <w:rPr>
          <w:rFonts w:asciiTheme="minorHAnsi" w:eastAsiaTheme="minorEastAsia" w:hAnsiTheme="minorHAnsi" w:cstheme="minorBidi"/>
          <w:smallCaps w:val="0"/>
          <w:noProof/>
          <w:sz w:val="22"/>
          <w:szCs w:val="22"/>
          <w:lang w:val="el-GR" w:eastAsia="el-GR"/>
        </w:rPr>
      </w:pPr>
      <w:hyperlink w:anchor="_Toc99717352" w:history="1">
        <w:r w:rsidR="003F39F4" w:rsidRPr="00CC5FA5">
          <w:rPr>
            <w:rStyle w:val="-"/>
            <w:noProof/>
          </w:rPr>
          <w:t>2.2.3</w:t>
        </w:r>
        <w:r w:rsidR="003F39F4">
          <w:rPr>
            <w:rFonts w:asciiTheme="minorHAnsi" w:eastAsiaTheme="minorEastAsia" w:hAnsiTheme="minorHAnsi" w:cstheme="minorBidi"/>
            <w:smallCaps w:val="0"/>
            <w:noProof/>
            <w:sz w:val="22"/>
            <w:szCs w:val="22"/>
            <w:lang w:val="el-GR" w:eastAsia="el-GR"/>
          </w:rPr>
          <w:tab/>
        </w:r>
        <w:r w:rsidR="003F39F4" w:rsidRPr="00CC5FA5">
          <w:rPr>
            <w:rStyle w:val="-"/>
            <w:noProof/>
          </w:rPr>
          <w:t>Λόγοι αποκλεισμού</w:t>
        </w:r>
        <w:r w:rsidR="003F39F4">
          <w:rPr>
            <w:noProof/>
            <w:webHidden/>
          </w:rPr>
          <w:tab/>
        </w:r>
        <w:r>
          <w:rPr>
            <w:noProof/>
            <w:webHidden/>
          </w:rPr>
          <w:fldChar w:fldCharType="begin"/>
        </w:r>
        <w:r w:rsidR="003F39F4">
          <w:rPr>
            <w:noProof/>
            <w:webHidden/>
          </w:rPr>
          <w:instrText xml:space="preserve"> PAGEREF _Toc99717352 \h </w:instrText>
        </w:r>
        <w:r>
          <w:rPr>
            <w:noProof/>
            <w:webHidden/>
          </w:rPr>
        </w:r>
        <w:r>
          <w:rPr>
            <w:noProof/>
            <w:webHidden/>
          </w:rPr>
          <w:fldChar w:fldCharType="separate"/>
        </w:r>
        <w:r w:rsidR="005B690B">
          <w:rPr>
            <w:noProof/>
            <w:webHidden/>
          </w:rPr>
          <w:t>12</w:t>
        </w:r>
        <w:r>
          <w:rPr>
            <w:noProof/>
            <w:webHidden/>
          </w:rPr>
          <w:fldChar w:fldCharType="end"/>
        </w:r>
      </w:hyperlink>
    </w:p>
    <w:p w:rsidR="003F39F4" w:rsidRDefault="0088289C">
      <w:pPr>
        <w:pStyle w:val="2e"/>
        <w:tabs>
          <w:tab w:val="left" w:pos="880"/>
          <w:tab w:val="right" w:leader="dot" w:pos="9485"/>
        </w:tabs>
        <w:rPr>
          <w:rFonts w:asciiTheme="minorHAnsi" w:eastAsiaTheme="minorEastAsia" w:hAnsiTheme="minorHAnsi" w:cstheme="minorBidi"/>
          <w:smallCaps w:val="0"/>
          <w:noProof/>
          <w:sz w:val="22"/>
          <w:szCs w:val="22"/>
          <w:lang w:val="el-GR" w:eastAsia="el-GR"/>
        </w:rPr>
      </w:pPr>
      <w:hyperlink w:anchor="_Toc99717353" w:history="1">
        <w:r w:rsidR="003F39F4" w:rsidRPr="00CC5FA5">
          <w:rPr>
            <w:rStyle w:val="-"/>
            <w:noProof/>
          </w:rPr>
          <w:t>2.2.4</w:t>
        </w:r>
        <w:r w:rsidR="003F39F4">
          <w:rPr>
            <w:rFonts w:asciiTheme="minorHAnsi" w:eastAsiaTheme="minorEastAsia" w:hAnsiTheme="minorHAnsi" w:cstheme="minorBidi"/>
            <w:smallCaps w:val="0"/>
            <w:noProof/>
            <w:sz w:val="22"/>
            <w:szCs w:val="22"/>
            <w:lang w:val="el-GR" w:eastAsia="el-GR"/>
          </w:rPr>
          <w:tab/>
        </w:r>
        <w:r w:rsidR="003F39F4" w:rsidRPr="00CC5FA5">
          <w:rPr>
            <w:rStyle w:val="-"/>
            <w:noProof/>
          </w:rPr>
          <w:t>Καταλληλόλητα άσκησης επαγγελματικής δραστηριότητας</w:t>
        </w:r>
        <w:r w:rsidR="003F39F4">
          <w:rPr>
            <w:noProof/>
            <w:webHidden/>
          </w:rPr>
          <w:tab/>
        </w:r>
        <w:r>
          <w:rPr>
            <w:noProof/>
            <w:webHidden/>
          </w:rPr>
          <w:fldChar w:fldCharType="begin"/>
        </w:r>
        <w:r w:rsidR="003F39F4">
          <w:rPr>
            <w:noProof/>
            <w:webHidden/>
          </w:rPr>
          <w:instrText xml:space="preserve"> PAGEREF _Toc99717353 \h </w:instrText>
        </w:r>
        <w:r>
          <w:rPr>
            <w:noProof/>
            <w:webHidden/>
          </w:rPr>
        </w:r>
        <w:r>
          <w:rPr>
            <w:noProof/>
            <w:webHidden/>
          </w:rPr>
          <w:fldChar w:fldCharType="separate"/>
        </w:r>
        <w:r w:rsidR="005B690B">
          <w:rPr>
            <w:noProof/>
            <w:webHidden/>
          </w:rPr>
          <w:t>16</w:t>
        </w:r>
        <w:r>
          <w:rPr>
            <w:noProof/>
            <w:webHidden/>
          </w:rPr>
          <w:fldChar w:fldCharType="end"/>
        </w:r>
      </w:hyperlink>
    </w:p>
    <w:p w:rsidR="003F39F4" w:rsidRDefault="0088289C">
      <w:pPr>
        <w:pStyle w:val="2e"/>
        <w:tabs>
          <w:tab w:val="right" w:leader="dot" w:pos="9485"/>
        </w:tabs>
        <w:rPr>
          <w:rFonts w:asciiTheme="minorHAnsi" w:eastAsiaTheme="minorEastAsia" w:hAnsiTheme="minorHAnsi" w:cstheme="minorBidi"/>
          <w:smallCaps w:val="0"/>
          <w:noProof/>
          <w:sz w:val="22"/>
          <w:szCs w:val="22"/>
          <w:lang w:val="el-GR" w:eastAsia="el-GR"/>
        </w:rPr>
      </w:pPr>
      <w:hyperlink w:anchor="_Toc99717354" w:history="1">
        <w:r w:rsidR="003F39F4" w:rsidRPr="00CC5FA5">
          <w:rPr>
            <w:rStyle w:val="-"/>
            <w:noProof/>
          </w:rPr>
          <w:t>2.2.5 Οικονομική και χρηματοοικονομική επάρκεια</w:t>
        </w:r>
        <w:r w:rsidR="003F39F4">
          <w:rPr>
            <w:noProof/>
            <w:webHidden/>
          </w:rPr>
          <w:tab/>
        </w:r>
        <w:r>
          <w:rPr>
            <w:noProof/>
            <w:webHidden/>
          </w:rPr>
          <w:fldChar w:fldCharType="begin"/>
        </w:r>
        <w:r w:rsidR="003F39F4">
          <w:rPr>
            <w:noProof/>
            <w:webHidden/>
          </w:rPr>
          <w:instrText xml:space="preserve"> PAGEREF _Toc99717354 \h </w:instrText>
        </w:r>
        <w:r>
          <w:rPr>
            <w:noProof/>
            <w:webHidden/>
          </w:rPr>
        </w:r>
        <w:r>
          <w:rPr>
            <w:noProof/>
            <w:webHidden/>
          </w:rPr>
          <w:fldChar w:fldCharType="separate"/>
        </w:r>
        <w:r w:rsidR="005B690B">
          <w:rPr>
            <w:noProof/>
            <w:webHidden/>
          </w:rPr>
          <w:t>16</w:t>
        </w:r>
        <w:r>
          <w:rPr>
            <w:noProof/>
            <w:webHidden/>
          </w:rPr>
          <w:fldChar w:fldCharType="end"/>
        </w:r>
      </w:hyperlink>
    </w:p>
    <w:p w:rsidR="003F39F4" w:rsidRDefault="0088289C">
      <w:pPr>
        <w:pStyle w:val="2e"/>
        <w:tabs>
          <w:tab w:val="left" w:pos="880"/>
          <w:tab w:val="right" w:leader="dot" w:pos="9485"/>
        </w:tabs>
        <w:rPr>
          <w:rFonts w:asciiTheme="minorHAnsi" w:eastAsiaTheme="minorEastAsia" w:hAnsiTheme="minorHAnsi" w:cstheme="minorBidi"/>
          <w:smallCaps w:val="0"/>
          <w:noProof/>
          <w:sz w:val="22"/>
          <w:szCs w:val="22"/>
          <w:lang w:val="el-GR" w:eastAsia="el-GR"/>
        </w:rPr>
      </w:pPr>
      <w:hyperlink w:anchor="_Toc99717355" w:history="1">
        <w:r w:rsidR="003F39F4" w:rsidRPr="00CC5FA5">
          <w:rPr>
            <w:rStyle w:val="-"/>
            <w:noProof/>
          </w:rPr>
          <w:t>2.2.6</w:t>
        </w:r>
        <w:r w:rsidR="003F39F4">
          <w:rPr>
            <w:rFonts w:asciiTheme="minorHAnsi" w:eastAsiaTheme="minorEastAsia" w:hAnsiTheme="minorHAnsi" w:cstheme="minorBidi"/>
            <w:smallCaps w:val="0"/>
            <w:noProof/>
            <w:sz w:val="22"/>
            <w:szCs w:val="22"/>
            <w:lang w:val="el-GR" w:eastAsia="el-GR"/>
          </w:rPr>
          <w:tab/>
        </w:r>
        <w:r w:rsidR="003F39F4" w:rsidRPr="00CC5FA5">
          <w:rPr>
            <w:rStyle w:val="-"/>
            <w:noProof/>
          </w:rPr>
          <w:t>Τεχνική και επαγγελματική ικανότητα</w:t>
        </w:r>
        <w:r w:rsidR="003F39F4">
          <w:rPr>
            <w:noProof/>
            <w:webHidden/>
          </w:rPr>
          <w:tab/>
        </w:r>
        <w:r>
          <w:rPr>
            <w:noProof/>
            <w:webHidden/>
          </w:rPr>
          <w:fldChar w:fldCharType="begin"/>
        </w:r>
        <w:r w:rsidR="003F39F4">
          <w:rPr>
            <w:noProof/>
            <w:webHidden/>
          </w:rPr>
          <w:instrText xml:space="preserve"> PAGEREF _Toc99717355 \h </w:instrText>
        </w:r>
        <w:r>
          <w:rPr>
            <w:noProof/>
            <w:webHidden/>
          </w:rPr>
        </w:r>
        <w:r>
          <w:rPr>
            <w:noProof/>
            <w:webHidden/>
          </w:rPr>
          <w:fldChar w:fldCharType="separate"/>
        </w:r>
        <w:r w:rsidR="005B690B">
          <w:rPr>
            <w:noProof/>
            <w:webHidden/>
          </w:rPr>
          <w:t>16</w:t>
        </w:r>
        <w:r>
          <w:rPr>
            <w:noProof/>
            <w:webHidden/>
          </w:rPr>
          <w:fldChar w:fldCharType="end"/>
        </w:r>
      </w:hyperlink>
    </w:p>
    <w:p w:rsidR="003F39F4" w:rsidRDefault="0088289C">
      <w:pPr>
        <w:pStyle w:val="2e"/>
        <w:tabs>
          <w:tab w:val="right" w:leader="dot" w:pos="9485"/>
        </w:tabs>
        <w:rPr>
          <w:rFonts w:asciiTheme="minorHAnsi" w:eastAsiaTheme="minorEastAsia" w:hAnsiTheme="minorHAnsi" w:cstheme="minorBidi"/>
          <w:smallCaps w:val="0"/>
          <w:noProof/>
          <w:sz w:val="22"/>
          <w:szCs w:val="22"/>
          <w:lang w:val="el-GR" w:eastAsia="el-GR"/>
        </w:rPr>
      </w:pPr>
      <w:hyperlink w:anchor="_Toc99717356" w:history="1">
        <w:r w:rsidR="003F39F4" w:rsidRPr="00CC5FA5">
          <w:rPr>
            <w:rStyle w:val="-"/>
            <w:noProof/>
          </w:rPr>
          <w:t>2.2.7 Πρότυπα διασφάλισης ποιότητας και πρότυπα περιβαλλοντικής διαχείρισης</w:t>
        </w:r>
        <w:r w:rsidR="003F39F4">
          <w:rPr>
            <w:noProof/>
            <w:webHidden/>
          </w:rPr>
          <w:tab/>
        </w:r>
        <w:r>
          <w:rPr>
            <w:noProof/>
            <w:webHidden/>
          </w:rPr>
          <w:fldChar w:fldCharType="begin"/>
        </w:r>
        <w:r w:rsidR="003F39F4">
          <w:rPr>
            <w:noProof/>
            <w:webHidden/>
          </w:rPr>
          <w:instrText xml:space="preserve"> PAGEREF _Toc99717356 \h </w:instrText>
        </w:r>
        <w:r>
          <w:rPr>
            <w:noProof/>
            <w:webHidden/>
          </w:rPr>
        </w:r>
        <w:r>
          <w:rPr>
            <w:noProof/>
            <w:webHidden/>
          </w:rPr>
          <w:fldChar w:fldCharType="separate"/>
        </w:r>
        <w:r w:rsidR="005B690B">
          <w:rPr>
            <w:noProof/>
            <w:webHidden/>
          </w:rPr>
          <w:t>16</w:t>
        </w:r>
        <w:r>
          <w:rPr>
            <w:noProof/>
            <w:webHidden/>
          </w:rPr>
          <w:fldChar w:fldCharType="end"/>
        </w:r>
      </w:hyperlink>
    </w:p>
    <w:p w:rsidR="003F39F4" w:rsidRDefault="0088289C">
      <w:pPr>
        <w:pStyle w:val="2e"/>
        <w:tabs>
          <w:tab w:val="left" w:pos="880"/>
          <w:tab w:val="right" w:leader="dot" w:pos="9485"/>
        </w:tabs>
        <w:rPr>
          <w:rFonts w:asciiTheme="minorHAnsi" w:eastAsiaTheme="minorEastAsia" w:hAnsiTheme="minorHAnsi" w:cstheme="minorBidi"/>
          <w:smallCaps w:val="0"/>
          <w:noProof/>
          <w:sz w:val="22"/>
          <w:szCs w:val="22"/>
          <w:lang w:val="el-GR" w:eastAsia="el-GR"/>
        </w:rPr>
      </w:pPr>
      <w:hyperlink w:anchor="_Toc99717357" w:history="1">
        <w:r w:rsidR="003F39F4" w:rsidRPr="00CC5FA5">
          <w:rPr>
            <w:rStyle w:val="-"/>
            <w:noProof/>
          </w:rPr>
          <w:t>2.2.8</w:t>
        </w:r>
        <w:r w:rsidR="003F39F4">
          <w:rPr>
            <w:rFonts w:asciiTheme="minorHAnsi" w:eastAsiaTheme="minorEastAsia" w:hAnsiTheme="minorHAnsi" w:cstheme="minorBidi"/>
            <w:smallCaps w:val="0"/>
            <w:noProof/>
            <w:sz w:val="22"/>
            <w:szCs w:val="22"/>
            <w:lang w:val="el-GR" w:eastAsia="el-GR"/>
          </w:rPr>
          <w:tab/>
        </w:r>
        <w:r w:rsidR="003F39F4" w:rsidRPr="00CC5FA5">
          <w:rPr>
            <w:rStyle w:val="-"/>
            <w:noProof/>
          </w:rPr>
          <w:t>Στήριξη στην ικανότητα τρίτων</w:t>
        </w:r>
        <w:r w:rsidR="003F39F4">
          <w:rPr>
            <w:noProof/>
            <w:webHidden/>
          </w:rPr>
          <w:tab/>
        </w:r>
        <w:r>
          <w:rPr>
            <w:noProof/>
            <w:webHidden/>
          </w:rPr>
          <w:fldChar w:fldCharType="begin"/>
        </w:r>
        <w:r w:rsidR="003F39F4">
          <w:rPr>
            <w:noProof/>
            <w:webHidden/>
          </w:rPr>
          <w:instrText xml:space="preserve"> PAGEREF _Toc99717357 \h </w:instrText>
        </w:r>
        <w:r>
          <w:rPr>
            <w:noProof/>
            <w:webHidden/>
          </w:rPr>
        </w:r>
        <w:r>
          <w:rPr>
            <w:noProof/>
            <w:webHidden/>
          </w:rPr>
          <w:fldChar w:fldCharType="separate"/>
        </w:r>
        <w:r w:rsidR="005B690B">
          <w:rPr>
            <w:noProof/>
            <w:webHidden/>
          </w:rPr>
          <w:t>17</w:t>
        </w:r>
        <w:r>
          <w:rPr>
            <w:noProof/>
            <w:webHidden/>
          </w:rPr>
          <w:fldChar w:fldCharType="end"/>
        </w:r>
      </w:hyperlink>
    </w:p>
    <w:p w:rsidR="003F39F4" w:rsidRDefault="0088289C">
      <w:pPr>
        <w:pStyle w:val="2e"/>
        <w:tabs>
          <w:tab w:val="right" w:leader="dot" w:pos="9485"/>
        </w:tabs>
        <w:rPr>
          <w:rFonts w:asciiTheme="minorHAnsi" w:eastAsiaTheme="minorEastAsia" w:hAnsiTheme="minorHAnsi" w:cstheme="minorBidi"/>
          <w:smallCaps w:val="0"/>
          <w:noProof/>
          <w:sz w:val="22"/>
          <w:szCs w:val="22"/>
          <w:lang w:val="el-GR" w:eastAsia="el-GR"/>
        </w:rPr>
      </w:pPr>
      <w:hyperlink w:anchor="_Toc99717358" w:history="1">
        <w:r w:rsidR="003F39F4" w:rsidRPr="00CC5FA5">
          <w:rPr>
            <w:rStyle w:val="-"/>
            <w:noProof/>
          </w:rPr>
          <w:t>2.2.9    Κανόνες απόδειξης ποιοτικής επιλογής</w:t>
        </w:r>
        <w:r w:rsidR="003F39F4">
          <w:rPr>
            <w:noProof/>
            <w:webHidden/>
          </w:rPr>
          <w:tab/>
        </w:r>
        <w:r>
          <w:rPr>
            <w:noProof/>
            <w:webHidden/>
          </w:rPr>
          <w:fldChar w:fldCharType="begin"/>
        </w:r>
        <w:r w:rsidR="003F39F4">
          <w:rPr>
            <w:noProof/>
            <w:webHidden/>
          </w:rPr>
          <w:instrText xml:space="preserve"> PAGEREF _Toc99717358 \h </w:instrText>
        </w:r>
        <w:r>
          <w:rPr>
            <w:noProof/>
            <w:webHidden/>
          </w:rPr>
        </w:r>
        <w:r>
          <w:rPr>
            <w:noProof/>
            <w:webHidden/>
          </w:rPr>
          <w:fldChar w:fldCharType="separate"/>
        </w:r>
        <w:r w:rsidR="005B690B">
          <w:rPr>
            <w:noProof/>
            <w:webHidden/>
          </w:rPr>
          <w:t>17</w:t>
        </w:r>
        <w:r>
          <w:rPr>
            <w:noProof/>
            <w:webHidden/>
          </w:rPr>
          <w:fldChar w:fldCharType="end"/>
        </w:r>
      </w:hyperlink>
    </w:p>
    <w:p w:rsidR="003F39F4" w:rsidRDefault="0088289C">
      <w:pPr>
        <w:pStyle w:val="2e"/>
        <w:tabs>
          <w:tab w:val="right" w:leader="dot" w:pos="9485"/>
        </w:tabs>
        <w:rPr>
          <w:rFonts w:asciiTheme="minorHAnsi" w:eastAsiaTheme="minorEastAsia" w:hAnsiTheme="minorHAnsi" w:cstheme="minorBidi"/>
          <w:smallCaps w:val="0"/>
          <w:noProof/>
          <w:sz w:val="22"/>
          <w:szCs w:val="22"/>
          <w:lang w:val="el-GR" w:eastAsia="el-GR"/>
        </w:rPr>
      </w:pPr>
      <w:hyperlink w:anchor="_Toc99717359" w:history="1">
        <w:r w:rsidR="003F39F4" w:rsidRPr="00CC5FA5">
          <w:rPr>
            <w:rStyle w:val="-"/>
            <w:noProof/>
          </w:rPr>
          <w:t>2.2.9.1 Προκαταρκτική απόδειξη κατά την υποβολή προσφορών</w:t>
        </w:r>
        <w:r w:rsidR="003F39F4">
          <w:rPr>
            <w:noProof/>
            <w:webHidden/>
          </w:rPr>
          <w:tab/>
        </w:r>
        <w:r>
          <w:rPr>
            <w:noProof/>
            <w:webHidden/>
          </w:rPr>
          <w:fldChar w:fldCharType="begin"/>
        </w:r>
        <w:r w:rsidR="003F39F4">
          <w:rPr>
            <w:noProof/>
            <w:webHidden/>
          </w:rPr>
          <w:instrText xml:space="preserve"> PAGEREF _Toc99717359 \h </w:instrText>
        </w:r>
        <w:r>
          <w:rPr>
            <w:noProof/>
            <w:webHidden/>
          </w:rPr>
        </w:r>
        <w:r>
          <w:rPr>
            <w:noProof/>
            <w:webHidden/>
          </w:rPr>
          <w:fldChar w:fldCharType="separate"/>
        </w:r>
        <w:r w:rsidR="005B690B">
          <w:rPr>
            <w:noProof/>
            <w:webHidden/>
          </w:rPr>
          <w:t>18</w:t>
        </w:r>
        <w:r>
          <w:rPr>
            <w:noProof/>
            <w:webHidden/>
          </w:rPr>
          <w:fldChar w:fldCharType="end"/>
        </w:r>
      </w:hyperlink>
    </w:p>
    <w:p w:rsidR="003F39F4" w:rsidRDefault="0088289C">
      <w:pPr>
        <w:pStyle w:val="2e"/>
        <w:tabs>
          <w:tab w:val="right" w:leader="dot" w:pos="9485"/>
        </w:tabs>
        <w:rPr>
          <w:rFonts w:asciiTheme="minorHAnsi" w:eastAsiaTheme="minorEastAsia" w:hAnsiTheme="minorHAnsi" w:cstheme="minorBidi"/>
          <w:smallCaps w:val="0"/>
          <w:noProof/>
          <w:sz w:val="22"/>
          <w:szCs w:val="22"/>
          <w:lang w:val="el-GR" w:eastAsia="el-GR"/>
        </w:rPr>
      </w:pPr>
      <w:hyperlink w:anchor="_Toc99717360" w:history="1">
        <w:r w:rsidR="003F39F4" w:rsidRPr="00CC5FA5">
          <w:rPr>
            <w:rStyle w:val="-"/>
            <w:noProof/>
          </w:rPr>
          <w:t>2.2.9.2 Αποδεικτικά μέσα</w:t>
        </w:r>
        <w:r w:rsidR="003F39F4">
          <w:rPr>
            <w:noProof/>
            <w:webHidden/>
          </w:rPr>
          <w:tab/>
        </w:r>
        <w:r>
          <w:rPr>
            <w:noProof/>
            <w:webHidden/>
          </w:rPr>
          <w:fldChar w:fldCharType="begin"/>
        </w:r>
        <w:r w:rsidR="003F39F4">
          <w:rPr>
            <w:noProof/>
            <w:webHidden/>
          </w:rPr>
          <w:instrText xml:space="preserve"> PAGEREF _Toc99717360 \h </w:instrText>
        </w:r>
        <w:r>
          <w:rPr>
            <w:noProof/>
            <w:webHidden/>
          </w:rPr>
        </w:r>
        <w:r>
          <w:rPr>
            <w:noProof/>
            <w:webHidden/>
          </w:rPr>
          <w:fldChar w:fldCharType="separate"/>
        </w:r>
        <w:r w:rsidR="005B690B">
          <w:rPr>
            <w:noProof/>
            <w:webHidden/>
          </w:rPr>
          <w:t>19</w:t>
        </w:r>
        <w:r>
          <w:rPr>
            <w:noProof/>
            <w:webHidden/>
          </w:rPr>
          <w:fldChar w:fldCharType="end"/>
        </w:r>
      </w:hyperlink>
    </w:p>
    <w:p w:rsidR="003F39F4" w:rsidRDefault="0088289C">
      <w:pPr>
        <w:pStyle w:val="2e"/>
        <w:tabs>
          <w:tab w:val="left" w:pos="880"/>
          <w:tab w:val="right" w:leader="dot" w:pos="9485"/>
        </w:tabs>
        <w:rPr>
          <w:rFonts w:asciiTheme="minorHAnsi" w:eastAsiaTheme="minorEastAsia" w:hAnsiTheme="minorHAnsi" w:cstheme="minorBidi"/>
          <w:smallCaps w:val="0"/>
          <w:noProof/>
          <w:sz w:val="22"/>
          <w:szCs w:val="22"/>
          <w:lang w:val="el-GR" w:eastAsia="el-GR"/>
        </w:rPr>
      </w:pPr>
      <w:hyperlink w:anchor="_Toc99717361" w:history="1">
        <w:r w:rsidR="003F39F4" w:rsidRPr="00CC5FA5">
          <w:rPr>
            <w:rStyle w:val="-"/>
            <w:noProof/>
          </w:rPr>
          <w:t>2.3</w:t>
        </w:r>
        <w:r w:rsidR="003F39F4">
          <w:rPr>
            <w:rFonts w:asciiTheme="minorHAnsi" w:eastAsiaTheme="minorEastAsia" w:hAnsiTheme="minorHAnsi" w:cstheme="minorBidi"/>
            <w:smallCaps w:val="0"/>
            <w:noProof/>
            <w:sz w:val="22"/>
            <w:szCs w:val="22"/>
            <w:lang w:val="el-GR" w:eastAsia="el-GR"/>
          </w:rPr>
          <w:tab/>
        </w:r>
        <w:r w:rsidR="003F39F4" w:rsidRPr="00CC5FA5">
          <w:rPr>
            <w:rStyle w:val="-"/>
            <w:noProof/>
          </w:rPr>
          <w:t>Κριτήρια Ανάθεσης</w:t>
        </w:r>
        <w:r w:rsidR="003F39F4">
          <w:rPr>
            <w:noProof/>
            <w:webHidden/>
          </w:rPr>
          <w:tab/>
        </w:r>
        <w:r>
          <w:rPr>
            <w:noProof/>
            <w:webHidden/>
          </w:rPr>
          <w:fldChar w:fldCharType="begin"/>
        </w:r>
        <w:r w:rsidR="003F39F4">
          <w:rPr>
            <w:noProof/>
            <w:webHidden/>
          </w:rPr>
          <w:instrText xml:space="preserve"> PAGEREF _Toc99717361 \h </w:instrText>
        </w:r>
        <w:r>
          <w:rPr>
            <w:noProof/>
            <w:webHidden/>
          </w:rPr>
        </w:r>
        <w:r>
          <w:rPr>
            <w:noProof/>
            <w:webHidden/>
          </w:rPr>
          <w:fldChar w:fldCharType="separate"/>
        </w:r>
        <w:r w:rsidR="005B690B">
          <w:rPr>
            <w:noProof/>
            <w:webHidden/>
          </w:rPr>
          <w:t>24</w:t>
        </w:r>
        <w:r>
          <w:rPr>
            <w:noProof/>
            <w:webHidden/>
          </w:rPr>
          <w:fldChar w:fldCharType="end"/>
        </w:r>
      </w:hyperlink>
    </w:p>
    <w:p w:rsidR="003F39F4" w:rsidRDefault="0088289C">
      <w:pPr>
        <w:pStyle w:val="2e"/>
        <w:tabs>
          <w:tab w:val="left" w:pos="880"/>
          <w:tab w:val="right" w:leader="dot" w:pos="9485"/>
        </w:tabs>
        <w:rPr>
          <w:rFonts w:asciiTheme="minorHAnsi" w:eastAsiaTheme="minorEastAsia" w:hAnsiTheme="minorHAnsi" w:cstheme="minorBidi"/>
          <w:smallCaps w:val="0"/>
          <w:noProof/>
          <w:sz w:val="22"/>
          <w:szCs w:val="22"/>
          <w:lang w:val="el-GR" w:eastAsia="el-GR"/>
        </w:rPr>
      </w:pPr>
      <w:hyperlink w:anchor="_Toc99717362" w:history="1">
        <w:r w:rsidR="003F39F4" w:rsidRPr="00CC5FA5">
          <w:rPr>
            <w:rStyle w:val="-"/>
            <w:noProof/>
          </w:rPr>
          <w:t>2.4</w:t>
        </w:r>
        <w:r w:rsidR="003F39F4">
          <w:rPr>
            <w:rFonts w:asciiTheme="minorHAnsi" w:eastAsiaTheme="minorEastAsia" w:hAnsiTheme="minorHAnsi" w:cstheme="minorBidi"/>
            <w:smallCaps w:val="0"/>
            <w:noProof/>
            <w:sz w:val="22"/>
            <w:szCs w:val="22"/>
            <w:lang w:val="el-GR" w:eastAsia="el-GR"/>
          </w:rPr>
          <w:tab/>
        </w:r>
        <w:r w:rsidR="003F39F4" w:rsidRPr="00CC5FA5">
          <w:rPr>
            <w:rStyle w:val="-"/>
            <w:noProof/>
          </w:rPr>
          <w:t>Κατάρτιση - Περιεχόμενο Προσφορών</w:t>
        </w:r>
        <w:r w:rsidR="003F39F4">
          <w:rPr>
            <w:noProof/>
            <w:webHidden/>
          </w:rPr>
          <w:tab/>
        </w:r>
        <w:r>
          <w:rPr>
            <w:noProof/>
            <w:webHidden/>
          </w:rPr>
          <w:fldChar w:fldCharType="begin"/>
        </w:r>
        <w:r w:rsidR="003F39F4">
          <w:rPr>
            <w:noProof/>
            <w:webHidden/>
          </w:rPr>
          <w:instrText xml:space="preserve"> PAGEREF _Toc99717362 \h </w:instrText>
        </w:r>
        <w:r>
          <w:rPr>
            <w:noProof/>
            <w:webHidden/>
          </w:rPr>
        </w:r>
        <w:r>
          <w:rPr>
            <w:noProof/>
            <w:webHidden/>
          </w:rPr>
          <w:fldChar w:fldCharType="separate"/>
        </w:r>
        <w:r w:rsidR="005B690B">
          <w:rPr>
            <w:noProof/>
            <w:webHidden/>
          </w:rPr>
          <w:t>25</w:t>
        </w:r>
        <w:r>
          <w:rPr>
            <w:noProof/>
            <w:webHidden/>
          </w:rPr>
          <w:fldChar w:fldCharType="end"/>
        </w:r>
      </w:hyperlink>
    </w:p>
    <w:p w:rsidR="003F39F4" w:rsidRDefault="0088289C">
      <w:pPr>
        <w:pStyle w:val="2e"/>
        <w:tabs>
          <w:tab w:val="left" w:pos="880"/>
          <w:tab w:val="right" w:leader="dot" w:pos="9485"/>
        </w:tabs>
        <w:rPr>
          <w:rFonts w:asciiTheme="minorHAnsi" w:eastAsiaTheme="minorEastAsia" w:hAnsiTheme="minorHAnsi" w:cstheme="minorBidi"/>
          <w:smallCaps w:val="0"/>
          <w:noProof/>
          <w:sz w:val="22"/>
          <w:szCs w:val="22"/>
          <w:lang w:val="el-GR" w:eastAsia="el-GR"/>
        </w:rPr>
      </w:pPr>
      <w:hyperlink w:anchor="_Toc99717363" w:history="1">
        <w:r w:rsidR="003F39F4" w:rsidRPr="00CC5FA5">
          <w:rPr>
            <w:rStyle w:val="-"/>
            <w:noProof/>
          </w:rPr>
          <w:t>2.4.1</w:t>
        </w:r>
        <w:r w:rsidR="003F39F4">
          <w:rPr>
            <w:rFonts w:asciiTheme="minorHAnsi" w:eastAsiaTheme="minorEastAsia" w:hAnsiTheme="minorHAnsi" w:cstheme="minorBidi"/>
            <w:smallCaps w:val="0"/>
            <w:noProof/>
            <w:sz w:val="22"/>
            <w:szCs w:val="22"/>
            <w:lang w:val="el-GR" w:eastAsia="el-GR"/>
          </w:rPr>
          <w:tab/>
        </w:r>
        <w:r w:rsidR="003F39F4" w:rsidRPr="00CC5FA5">
          <w:rPr>
            <w:rStyle w:val="-"/>
            <w:noProof/>
          </w:rPr>
          <w:t>Γενικοί όροι υποβολής προσφορών</w:t>
        </w:r>
        <w:r w:rsidR="003F39F4">
          <w:rPr>
            <w:noProof/>
            <w:webHidden/>
          </w:rPr>
          <w:tab/>
        </w:r>
        <w:r>
          <w:rPr>
            <w:noProof/>
            <w:webHidden/>
          </w:rPr>
          <w:fldChar w:fldCharType="begin"/>
        </w:r>
        <w:r w:rsidR="003F39F4">
          <w:rPr>
            <w:noProof/>
            <w:webHidden/>
          </w:rPr>
          <w:instrText xml:space="preserve"> PAGEREF _Toc99717363 \h </w:instrText>
        </w:r>
        <w:r>
          <w:rPr>
            <w:noProof/>
            <w:webHidden/>
          </w:rPr>
        </w:r>
        <w:r>
          <w:rPr>
            <w:noProof/>
            <w:webHidden/>
          </w:rPr>
          <w:fldChar w:fldCharType="separate"/>
        </w:r>
        <w:r w:rsidR="005B690B">
          <w:rPr>
            <w:noProof/>
            <w:webHidden/>
          </w:rPr>
          <w:t>25</w:t>
        </w:r>
        <w:r>
          <w:rPr>
            <w:noProof/>
            <w:webHidden/>
          </w:rPr>
          <w:fldChar w:fldCharType="end"/>
        </w:r>
      </w:hyperlink>
    </w:p>
    <w:p w:rsidR="003F39F4" w:rsidRDefault="0088289C">
      <w:pPr>
        <w:pStyle w:val="2e"/>
        <w:tabs>
          <w:tab w:val="left" w:pos="880"/>
          <w:tab w:val="right" w:leader="dot" w:pos="9485"/>
        </w:tabs>
        <w:rPr>
          <w:rFonts w:asciiTheme="minorHAnsi" w:eastAsiaTheme="minorEastAsia" w:hAnsiTheme="minorHAnsi" w:cstheme="minorBidi"/>
          <w:smallCaps w:val="0"/>
          <w:noProof/>
          <w:sz w:val="22"/>
          <w:szCs w:val="22"/>
          <w:lang w:val="el-GR" w:eastAsia="el-GR"/>
        </w:rPr>
      </w:pPr>
      <w:hyperlink w:anchor="_Toc99717364" w:history="1">
        <w:r w:rsidR="003F39F4" w:rsidRPr="00CC5FA5">
          <w:rPr>
            <w:rStyle w:val="-"/>
            <w:noProof/>
          </w:rPr>
          <w:t>2.4.2</w:t>
        </w:r>
        <w:r w:rsidR="003F39F4">
          <w:rPr>
            <w:rFonts w:asciiTheme="minorHAnsi" w:eastAsiaTheme="minorEastAsia" w:hAnsiTheme="minorHAnsi" w:cstheme="minorBidi"/>
            <w:smallCaps w:val="0"/>
            <w:noProof/>
            <w:sz w:val="22"/>
            <w:szCs w:val="22"/>
            <w:lang w:val="el-GR" w:eastAsia="el-GR"/>
          </w:rPr>
          <w:tab/>
        </w:r>
        <w:r w:rsidR="003F39F4" w:rsidRPr="00CC5FA5">
          <w:rPr>
            <w:rStyle w:val="-"/>
            <w:noProof/>
          </w:rPr>
          <w:t>Χρόνος και Τρόπος υποβολής προσφορών</w:t>
        </w:r>
        <w:r w:rsidR="003F39F4">
          <w:rPr>
            <w:noProof/>
            <w:webHidden/>
          </w:rPr>
          <w:tab/>
        </w:r>
        <w:r>
          <w:rPr>
            <w:noProof/>
            <w:webHidden/>
          </w:rPr>
          <w:fldChar w:fldCharType="begin"/>
        </w:r>
        <w:r w:rsidR="003F39F4">
          <w:rPr>
            <w:noProof/>
            <w:webHidden/>
          </w:rPr>
          <w:instrText xml:space="preserve"> PAGEREF _Toc99717364 \h </w:instrText>
        </w:r>
        <w:r>
          <w:rPr>
            <w:noProof/>
            <w:webHidden/>
          </w:rPr>
        </w:r>
        <w:r>
          <w:rPr>
            <w:noProof/>
            <w:webHidden/>
          </w:rPr>
          <w:fldChar w:fldCharType="separate"/>
        </w:r>
        <w:r w:rsidR="005B690B">
          <w:rPr>
            <w:noProof/>
            <w:webHidden/>
          </w:rPr>
          <w:t>25</w:t>
        </w:r>
        <w:r>
          <w:rPr>
            <w:noProof/>
            <w:webHidden/>
          </w:rPr>
          <w:fldChar w:fldCharType="end"/>
        </w:r>
      </w:hyperlink>
    </w:p>
    <w:p w:rsidR="003F39F4" w:rsidRDefault="0088289C">
      <w:pPr>
        <w:pStyle w:val="2e"/>
        <w:tabs>
          <w:tab w:val="left" w:pos="880"/>
          <w:tab w:val="right" w:leader="dot" w:pos="9485"/>
        </w:tabs>
        <w:rPr>
          <w:rFonts w:asciiTheme="minorHAnsi" w:eastAsiaTheme="minorEastAsia" w:hAnsiTheme="minorHAnsi" w:cstheme="minorBidi"/>
          <w:smallCaps w:val="0"/>
          <w:noProof/>
          <w:sz w:val="22"/>
          <w:szCs w:val="22"/>
          <w:lang w:val="el-GR" w:eastAsia="el-GR"/>
        </w:rPr>
      </w:pPr>
      <w:hyperlink w:anchor="_Toc99717365" w:history="1">
        <w:r w:rsidR="003F39F4" w:rsidRPr="00CC5FA5">
          <w:rPr>
            <w:rStyle w:val="-"/>
            <w:noProof/>
          </w:rPr>
          <w:t>2.4.3</w:t>
        </w:r>
        <w:r w:rsidR="003F39F4">
          <w:rPr>
            <w:rFonts w:asciiTheme="minorHAnsi" w:eastAsiaTheme="minorEastAsia" w:hAnsiTheme="minorHAnsi" w:cstheme="minorBidi"/>
            <w:smallCaps w:val="0"/>
            <w:noProof/>
            <w:sz w:val="22"/>
            <w:szCs w:val="22"/>
            <w:lang w:val="el-GR" w:eastAsia="el-GR"/>
          </w:rPr>
          <w:tab/>
        </w:r>
        <w:r w:rsidR="003F39F4" w:rsidRPr="00CC5FA5">
          <w:rPr>
            <w:rStyle w:val="-"/>
            <w:noProof/>
          </w:rPr>
          <w:t>Περιεχόμενα Φακέλου «Δικαιολογητικά Συμμετοχής- Τεχνική Προσφορά»</w:t>
        </w:r>
        <w:r w:rsidR="003F39F4">
          <w:rPr>
            <w:noProof/>
            <w:webHidden/>
          </w:rPr>
          <w:tab/>
        </w:r>
        <w:r>
          <w:rPr>
            <w:noProof/>
            <w:webHidden/>
          </w:rPr>
          <w:fldChar w:fldCharType="begin"/>
        </w:r>
        <w:r w:rsidR="003F39F4">
          <w:rPr>
            <w:noProof/>
            <w:webHidden/>
          </w:rPr>
          <w:instrText xml:space="preserve"> PAGEREF _Toc99717365 \h </w:instrText>
        </w:r>
        <w:r>
          <w:rPr>
            <w:noProof/>
            <w:webHidden/>
          </w:rPr>
        </w:r>
        <w:r>
          <w:rPr>
            <w:noProof/>
            <w:webHidden/>
          </w:rPr>
          <w:fldChar w:fldCharType="separate"/>
        </w:r>
        <w:r w:rsidR="005B690B">
          <w:rPr>
            <w:noProof/>
            <w:webHidden/>
          </w:rPr>
          <w:t>28</w:t>
        </w:r>
        <w:r>
          <w:rPr>
            <w:noProof/>
            <w:webHidden/>
          </w:rPr>
          <w:fldChar w:fldCharType="end"/>
        </w:r>
      </w:hyperlink>
    </w:p>
    <w:p w:rsidR="003F39F4" w:rsidRDefault="0088289C">
      <w:pPr>
        <w:pStyle w:val="2e"/>
        <w:tabs>
          <w:tab w:val="right" w:leader="dot" w:pos="9485"/>
        </w:tabs>
        <w:rPr>
          <w:rFonts w:asciiTheme="minorHAnsi" w:eastAsiaTheme="minorEastAsia" w:hAnsiTheme="minorHAnsi" w:cstheme="minorBidi"/>
          <w:smallCaps w:val="0"/>
          <w:noProof/>
          <w:sz w:val="22"/>
          <w:szCs w:val="22"/>
          <w:lang w:val="el-GR" w:eastAsia="el-GR"/>
        </w:rPr>
      </w:pPr>
      <w:hyperlink w:anchor="_Toc99717366" w:history="1">
        <w:r w:rsidR="003F39F4" w:rsidRPr="00CC5FA5">
          <w:rPr>
            <w:rStyle w:val="-"/>
            <w:noProof/>
          </w:rPr>
          <w:t>2.4.3.1 Δικαιολογητικά Συμμετοχής</w:t>
        </w:r>
        <w:r w:rsidR="003F39F4">
          <w:rPr>
            <w:noProof/>
            <w:webHidden/>
          </w:rPr>
          <w:tab/>
        </w:r>
        <w:r>
          <w:rPr>
            <w:noProof/>
            <w:webHidden/>
          </w:rPr>
          <w:fldChar w:fldCharType="begin"/>
        </w:r>
        <w:r w:rsidR="003F39F4">
          <w:rPr>
            <w:noProof/>
            <w:webHidden/>
          </w:rPr>
          <w:instrText xml:space="preserve"> PAGEREF _Toc99717366 \h </w:instrText>
        </w:r>
        <w:r>
          <w:rPr>
            <w:noProof/>
            <w:webHidden/>
          </w:rPr>
        </w:r>
        <w:r>
          <w:rPr>
            <w:noProof/>
            <w:webHidden/>
          </w:rPr>
          <w:fldChar w:fldCharType="separate"/>
        </w:r>
        <w:r w:rsidR="005B690B">
          <w:rPr>
            <w:noProof/>
            <w:webHidden/>
          </w:rPr>
          <w:t>28</w:t>
        </w:r>
        <w:r>
          <w:rPr>
            <w:noProof/>
            <w:webHidden/>
          </w:rPr>
          <w:fldChar w:fldCharType="end"/>
        </w:r>
      </w:hyperlink>
    </w:p>
    <w:p w:rsidR="003F39F4" w:rsidRDefault="0088289C">
      <w:pPr>
        <w:pStyle w:val="2e"/>
        <w:tabs>
          <w:tab w:val="left" w:pos="880"/>
          <w:tab w:val="right" w:leader="dot" w:pos="9485"/>
        </w:tabs>
        <w:rPr>
          <w:rFonts w:asciiTheme="minorHAnsi" w:eastAsiaTheme="minorEastAsia" w:hAnsiTheme="minorHAnsi" w:cstheme="minorBidi"/>
          <w:smallCaps w:val="0"/>
          <w:noProof/>
          <w:sz w:val="22"/>
          <w:szCs w:val="22"/>
          <w:lang w:val="el-GR" w:eastAsia="el-GR"/>
        </w:rPr>
      </w:pPr>
      <w:hyperlink w:anchor="_Toc99717367" w:history="1">
        <w:r w:rsidR="003F39F4" w:rsidRPr="00CC5FA5">
          <w:rPr>
            <w:rStyle w:val="-"/>
            <w:noProof/>
          </w:rPr>
          <w:t>2.4.4</w:t>
        </w:r>
        <w:r w:rsidR="003F39F4">
          <w:rPr>
            <w:rFonts w:asciiTheme="minorHAnsi" w:eastAsiaTheme="minorEastAsia" w:hAnsiTheme="minorHAnsi" w:cstheme="minorBidi"/>
            <w:smallCaps w:val="0"/>
            <w:noProof/>
            <w:sz w:val="22"/>
            <w:szCs w:val="22"/>
            <w:lang w:val="el-GR" w:eastAsia="el-GR"/>
          </w:rPr>
          <w:tab/>
        </w:r>
        <w:r w:rsidR="003F39F4" w:rsidRPr="00CC5FA5">
          <w:rPr>
            <w:rStyle w:val="-"/>
            <w:noProof/>
          </w:rPr>
          <w:t>Περιεχόμενα Φακέλου «Οικονομική Προσφορά» / Τρόπος σύνταξης και υποβολής οικονομικών προσφορών</w:t>
        </w:r>
        <w:r w:rsidR="003F39F4">
          <w:rPr>
            <w:noProof/>
            <w:webHidden/>
          </w:rPr>
          <w:tab/>
        </w:r>
        <w:r>
          <w:rPr>
            <w:noProof/>
            <w:webHidden/>
          </w:rPr>
          <w:fldChar w:fldCharType="begin"/>
        </w:r>
        <w:r w:rsidR="003F39F4">
          <w:rPr>
            <w:noProof/>
            <w:webHidden/>
          </w:rPr>
          <w:instrText xml:space="preserve"> PAGEREF _Toc99717367 \h </w:instrText>
        </w:r>
        <w:r>
          <w:rPr>
            <w:noProof/>
            <w:webHidden/>
          </w:rPr>
        </w:r>
        <w:r>
          <w:rPr>
            <w:noProof/>
            <w:webHidden/>
          </w:rPr>
          <w:fldChar w:fldCharType="separate"/>
        </w:r>
        <w:r w:rsidR="005B690B">
          <w:rPr>
            <w:noProof/>
            <w:webHidden/>
          </w:rPr>
          <w:t>28</w:t>
        </w:r>
        <w:r>
          <w:rPr>
            <w:noProof/>
            <w:webHidden/>
          </w:rPr>
          <w:fldChar w:fldCharType="end"/>
        </w:r>
      </w:hyperlink>
    </w:p>
    <w:p w:rsidR="003F39F4" w:rsidRDefault="0088289C">
      <w:pPr>
        <w:pStyle w:val="2e"/>
        <w:tabs>
          <w:tab w:val="right" w:leader="dot" w:pos="9485"/>
        </w:tabs>
        <w:rPr>
          <w:rFonts w:asciiTheme="minorHAnsi" w:eastAsiaTheme="minorEastAsia" w:hAnsiTheme="minorHAnsi" w:cstheme="minorBidi"/>
          <w:smallCaps w:val="0"/>
          <w:noProof/>
          <w:sz w:val="22"/>
          <w:szCs w:val="22"/>
          <w:lang w:val="el-GR" w:eastAsia="el-GR"/>
        </w:rPr>
      </w:pPr>
      <w:hyperlink w:anchor="_Toc99717368" w:history="1">
        <w:r w:rsidR="003F39F4" w:rsidRPr="00CC5FA5">
          <w:rPr>
            <w:rStyle w:val="-"/>
            <w:noProof/>
          </w:rPr>
          <w:t>2.4.5  Χρόνος ισχύος των προσφορών</w:t>
        </w:r>
        <w:r w:rsidR="003F39F4">
          <w:rPr>
            <w:noProof/>
            <w:webHidden/>
          </w:rPr>
          <w:tab/>
        </w:r>
        <w:r>
          <w:rPr>
            <w:noProof/>
            <w:webHidden/>
          </w:rPr>
          <w:fldChar w:fldCharType="begin"/>
        </w:r>
        <w:r w:rsidR="003F39F4">
          <w:rPr>
            <w:noProof/>
            <w:webHidden/>
          </w:rPr>
          <w:instrText xml:space="preserve"> PAGEREF _Toc99717368 \h </w:instrText>
        </w:r>
        <w:r>
          <w:rPr>
            <w:noProof/>
            <w:webHidden/>
          </w:rPr>
        </w:r>
        <w:r>
          <w:rPr>
            <w:noProof/>
            <w:webHidden/>
          </w:rPr>
          <w:fldChar w:fldCharType="separate"/>
        </w:r>
        <w:r w:rsidR="005B690B">
          <w:rPr>
            <w:noProof/>
            <w:webHidden/>
          </w:rPr>
          <w:t>29</w:t>
        </w:r>
        <w:r>
          <w:rPr>
            <w:noProof/>
            <w:webHidden/>
          </w:rPr>
          <w:fldChar w:fldCharType="end"/>
        </w:r>
      </w:hyperlink>
    </w:p>
    <w:p w:rsidR="003F39F4" w:rsidRDefault="0088289C">
      <w:pPr>
        <w:pStyle w:val="2e"/>
        <w:tabs>
          <w:tab w:val="left" w:pos="880"/>
          <w:tab w:val="right" w:leader="dot" w:pos="9485"/>
        </w:tabs>
        <w:rPr>
          <w:rFonts w:asciiTheme="minorHAnsi" w:eastAsiaTheme="minorEastAsia" w:hAnsiTheme="minorHAnsi" w:cstheme="minorBidi"/>
          <w:smallCaps w:val="0"/>
          <w:noProof/>
          <w:sz w:val="22"/>
          <w:szCs w:val="22"/>
          <w:lang w:val="el-GR" w:eastAsia="el-GR"/>
        </w:rPr>
      </w:pPr>
      <w:hyperlink w:anchor="_Toc99717369" w:history="1">
        <w:r w:rsidR="003F39F4" w:rsidRPr="00CC5FA5">
          <w:rPr>
            <w:rStyle w:val="-"/>
            <w:noProof/>
          </w:rPr>
          <w:t>2.4.6</w:t>
        </w:r>
        <w:r w:rsidR="003F39F4">
          <w:rPr>
            <w:rFonts w:asciiTheme="minorHAnsi" w:eastAsiaTheme="minorEastAsia" w:hAnsiTheme="minorHAnsi" w:cstheme="minorBidi"/>
            <w:smallCaps w:val="0"/>
            <w:noProof/>
            <w:sz w:val="22"/>
            <w:szCs w:val="22"/>
            <w:lang w:val="el-GR" w:eastAsia="el-GR"/>
          </w:rPr>
          <w:tab/>
        </w:r>
        <w:r w:rsidR="003F39F4" w:rsidRPr="00CC5FA5">
          <w:rPr>
            <w:rStyle w:val="-"/>
            <w:noProof/>
          </w:rPr>
          <w:t>Λόγοι απόρριψης προσφορών</w:t>
        </w:r>
        <w:r w:rsidR="003F39F4">
          <w:rPr>
            <w:noProof/>
            <w:webHidden/>
          </w:rPr>
          <w:tab/>
        </w:r>
        <w:r>
          <w:rPr>
            <w:noProof/>
            <w:webHidden/>
          </w:rPr>
          <w:fldChar w:fldCharType="begin"/>
        </w:r>
        <w:r w:rsidR="003F39F4">
          <w:rPr>
            <w:noProof/>
            <w:webHidden/>
          </w:rPr>
          <w:instrText xml:space="preserve"> PAGEREF _Toc99717369 \h </w:instrText>
        </w:r>
        <w:r>
          <w:rPr>
            <w:noProof/>
            <w:webHidden/>
          </w:rPr>
        </w:r>
        <w:r>
          <w:rPr>
            <w:noProof/>
            <w:webHidden/>
          </w:rPr>
          <w:fldChar w:fldCharType="separate"/>
        </w:r>
        <w:r w:rsidR="005B690B">
          <w:rPr>
            <w:noProof/>
            <w:webHidden/>
          </w:rPr>
          <w:t>30</w:t>
        </w:r>
        <w:r>
          <w:rPr>
            <w:noProof/>
            <w:webHidden/>
          </w:rPr>
          <w:fldChar w:fldCharType="end"/>
        </w:r>
      </w:hyperlink>
    </w:p>
    <w:p w:rsidR="003F39F4" w:rsidRDefault="0088289C">
      <w:pPr>
        <w:pStyle w:val="1e"/>
        <w:tabs>
          <w:tab w:val="left" w:pos="660"/>
          <w:tab w:val="right" w:leader="dot" w:pos="9485"/>
        </w:tabs>
        <w:rPr>
          <w:rFonts w:asciiTheme="minorHAnsi" w:eastAsiaTheme="minorEastAsia" w:hAnsiTheme="minorHAnsi" w:cstheme="minorBidi"/>
          <w:b w:val="0"/>
          <w:bCs w:val="0"/>
          <w:caps w:val="0"/>
          <w:noProof/>
          <w:sz w:val="22"/>
          <w:szCs w:val="22"/>
          <w:lang w:val="el-GR" w:eastAsia="el-GR"/>
        </w:rPr>
      </w:pPr>
      <w:hyperlink w:anchor="_Toc99717370" w:history="1">
        <w:r w:rsidR="003F39F4" w:rsidRPr="00CC5FA5">
          <w:rPr>
            <w:rStyle w:val="-"/>
            <w:noProof/>
            <w:lang w:val="el-GR"/>
          </w:rPr>
          <w:t>3.</w:t>
        </w:r>
        <w:r w:rsidR="003F39F4">
          <w:rPr>
            <w:rFonts w:asciiTheme="minorHAnsi" w:eastAsiaTheme="minorEastAsia" w:hAnsiTheme="minorHAnsi" w:cstheme="minorBidi"/>
            <w:b w:val="0"/>
            <w:bCs w:val="0"/>
            <w:caps w:val="0"/>
            <w:noProof/>
            <w:sz w:val="22"/>
            <w:szCs w:val="22"/>
            <w:lang w:val="el-GR" w:eastAsia="el-GR"/>
          </w:rPr>
          <w:tab/>
        </w:r>
        <w:r w:rsidR="003F39F4" w:rsidRPr="00CC5FA5">
          <w:rPr>
            <w:rStyle w:val="-"/>
            <w:noProof/>
            <w:lang w:val="el-GR"/>
          </w:rPr>
          <w:t>ΔΙΕΝΕΡΓΕΙΑ ΔΙΑΔΙΚΑΣΙΑΣ - ΑΞΙΟΛΟΓΗΣΗ ΠΡΟΣΦΟΡΩΝ</w:t>
        </w:r>
        <w:r w:rsidR="003F39F4">
          <w:rPr>
            <w:noProof/>
            <w:webHidden/>
          </w:rPr>
          <w:tab/>
        </w:r>
        <w:r>
          <w:rPr>
            <w:noProof/>
            <w:webHidden/>
          </w:rPr>
          <w:fldChar w:fldCharType="begin"/>
        </w:r>
        <w:r w:rsidR="003F39F4">
          <w:rPr>
            <w:noProof/>
            <w:webHidden/>
          </w:rPr>
          <w:instrText xml:space="preserve"> PAGEREF _Toc99717370 \h </w:instrText>
        </w:r>
        <w:r>
          <w:rPr>
            <w:noProof/>
            <w:webHidden/>
          </w:rPr>
        </w:r>
        <w:r>
          <w:rPr>
            <w:noProof/>
            <w:webHidden/>
          </w:rPr>
          <w:fldChar w:fldCharType="separate"/>
        </w:r>
        <w:r w:rsidR="005B690B">
          <w:rPr>
            <w:noProof/>
            <w:webHidden/>
          </w:rPr>
          <w:t>31</w:t>
        </w:r>
        <w:r>
          <w:rPr>
            <w:noProof/>
            <w:webHidden/>
          </w:rPr>
          <w:fldChar w:fldCharType="end"/>
        </w:r>
      </w:hyperlink>
    </w:p>
    <w:p w:rsidR="003F39F4" w:rsidRDefault="0088289C">
      <w:pPr>
        <w:pStyle w:val="2e"/>
        <w:tabs>
          <w:tab w:val="left" w:pos="880"/>
          <w:tab w:val="right" w:leader="dot" w:pos="9485"/>
        </w:tabs>
        <w:rPr>
          <w:rFonts w:asciiTheme="minorHAnsi" w:eastAsiaTheme="minorEastAsia" w:hAnsiTheme="minorHAnsi" w:cstheme="minorBidi"/>
          <w:smallCaps w:val="0"/>
          <w:noProof/>
          <w:sz w:val="22"/>
          <w:szCs w:val="22"/>
          <w:lang w:val="el-GR" w:eastAsia="el-GR"/>
        </w:rPr>
      </w:pPr>
      <w:hyperlink w:anchor="_Toc99717371" w:history="1">
        <w:r w:rsidR="003F39F4" w:rsidRPr="00CC5FA5">
          <w:rPr>
            <w:rStyle w:val="-"/>
            <w:noProof/>
          </w:rPr>
          <w:t>3.1</w:t>
        </w:r>
        <w:r w:rsidR="003F39F4">
          <w:rPr>
            <w:rFonts w:asciiTheme="minorHAnsi" w:eastAsiaTheme="minorEastAsia" w:hAnsiTheme="minorHAnsi" w:cstheme="minorBidi"/>
            <w:smallCaps w:val="0"/>
            <w:noProof/>
            <w:sz w:val="22"/>
            <w:szCs w:val="22"/>
            <w:lang w:val="el-GR" w:eastAsia="el-GR"/>
          </w:rPr>
          <w:tab/>
        </w:r>
        <w:r w:rsidR="003F39F4" w:rsidRPr="00CC5FA5">
          <w:rPr>
            <w:rStyle w:val="-"/>
            <w:noProof/>
          </w:rPr>
          <w:t>Αποσφράγιση και αξιολόγηση προσφορών</w:t>
        </w:r>
        <w:r w:rsidR="003F39F4">
          <w:rPr>
            <w:noProof/>
            <w:webHidden/>
          </w:rPr>
          <w:tab/>
        </w:r>
        <w:r>
          <w:rPr>
            <w:noProof/>
            <w:webHidden/>
          </w:rPr>
          <w:fldChar w:fldCharType="begin"/>
        </w:r>
        <w:r w:rsidR="003F39F4">
          <w:rPr>
            <w:noProof/>
            <w:webHidden/>
          </w:rPr>
          <w:instrText xml:space="preserve"> PAGEREF _Toc99717371 \h </w:instrText>
        </w:r>
        <w:r>
          <w:rPr>
            <w:noProof/>
            <w:webHidden/>
          </w:rPr>
        </w:r>
        <w:r>
          <w:rPr>
            <w:noProof/>
            <w:webHidden/>
          </w:rPr>
          <w:fldChar w:fldCharType="separate"/>
        </w:r>
        <w:r w:rsidR="005B690B">
          <w:rPr>
            <w:noProof/>
            <w:webHidden/>
          </w:rPr>
          <w:t>31</w:t>
        </w:r>
        <w:r>
          <w:rPr>
            <w:noProof/>
            <w:webHidden/>
          </w:rPr>
          <w:fldChar w:fldCharType="end"/>
        </w:r>
      </w:hyperlink>
    </w:p>
    <w:p w:rsidR="003F39F4" w:rsidRDefault="0088289C">
      <w:pPr>
        <w:pStyle w:val="3c"/>
        <w:rPr>
          <w:rFonts w:asciiTheme="minorHAnsi" w:eastAsiaTheme="minorEastAsia" w:hAnsiTheme="minorHAnsi" w:cstheme="minorBidi"/>
          <w:noProof/>
          <w:lang w:eastAsia="el-GR"/>
        </w:rPr>
      </w:pPr>
      <w:hyperlink w:anchor="_Toc99717372" w:history="1">
        <w:r w:rsidR="003F39F4" w:rsidRPr="00CC5FA5">
          <w:rPr>
            <w:rStyle w:val="-"/>
            <w:noProof/>
          </w:rPr>
          <w:t>3.1.1</w:t>
        </w:r>
        <w:r w:rsidR="003F39F4">
          <w:rPr>
            <w:rFonts w:asciiTheme="minorHAnsi" w:eastAsiaTheme="minorEastAsia" w:hAnsiTheme="minorHAnsi" w:cstheme="minorBidi"/>
            <w:noProof/>
            <w:lang w:eastAsia="el-GR"/>
          </w:rPr>
          <w:tab/>
        </w:r>
        <w:r w:rsidR="003F39F4" w:rsidRPr="00CC5FA5">
          <w:rPr>
            <w:rStyle w:val="-"/>
            <w:noProof/>
          </w:rPr>
          <w:t>Ηλεκτρονική αποσφράγιση προσφορών</w:t>
        </w:r>
        <w:r w:rsidR="003F39F4">
          <w:rPr>
            <w:noProof/>
            <w:webHidden/>
          </w:rPr>
          <w:tab/>
        </w:r>
        <w:r>
          <w:rPr>
            <w:noProof/>
            <w:webHidden/>
          </w:rPr>
          <w:fldChar w:fldCharType="begin"/>
        </w:r>
        <w:r w:rsidR="003F39F4">
          <w:rPr>
            <w:noProof/>
            <w:webHidden/>
          </w:rPr>
          <w:instrText xml:space="preserve"> PAGEREF _Toc99717372 \h </w:instrText>
        </w:r>
        <w:r>
          <w:rPr>
            <w:noProof/>
            <w:webHidden/>
          </w:rPr>
        </w:r>
        <w:r>
          <w:rPr>
            <w:noProof/>
            <w:webHidden/>
          </w:rPr>
          <w:fldChar w:fldCharType="separate"/>
        </w:r>
        <w:r w:rsidR="005B690B">
          <w:rPr>
            <w:noProof/>
            <w:webHidden/>
          </w:rPr>
          <w:t>31</w:t>
        </w:r>
        <w:r>
          <w:rPr>
            <w:noProof/>
            <w:webHidden/>
          </w:rPr>
          <w:fldChar w:fldCharType="end"/>
        </w:r>
      </w:hyperlink>
    </w:p>
    <w:p w:rsidR="003F39F4" w:rsidRDefault="0088289C">
      <w:pPr>
        <w:pStyle w:val="2e"/>
        <w:tabs>
          <w:tab w:val="left" w:pos="880"/>
          <w:tab w:val="right" w:leader="dot" w:pos="9485"/>
        </w:tabs>
        <w:rPr>
          <w:rFonts w:asciiTheme="minorHAnsi" w:eastAsiaTheme="minorEastAsia" w:hAnsiTheme="minorHAnsi" w:cstheme="minorBidi"/>
          <w:smallCaps w:val="0"/>
          <w:noProof/>
          <w:sz w:val="22"/>
          <w:szCs w:val="22"/>
          <w:lang w:val="el-GR" w:eastAsia="el-GR"/>
        </w:rPr>
      </w:pPr>
      <w:hyperlink w:anchor="_Toc99717373" w:history="1">
        <w:r w:rsidR="003F39F4" w:rsidRPr="00CC5FA5">
          <w:rPr>
            <w:rStyle w:val="-"/>
            <w:noProof/>
          </w:rPr>
          <w:t>3.1.2</w:t>
        </w:r>
        <w:r w:rsidR="003F39F4">
          <w:rPr>
            <w:rFonts w:asciiTheme="minorHAnsi" w:eastAsiaTheme="minorEastAsia" w:hAnsiTheme="minorHAnsi" w:cstheme="minorBidi"/>
            <w:smallCaps w:val="0"/>
            <w:noProof/>
            <w:sz w:val="22"/>
            <w:szCs w:val="22"/>
            <w:lang w:val="el-GR" w:eastAsia="el-GR"/>
          </w:rPr>
          <w:tab/>
        </w:r>
        <w:r w:rsidR="003F39F4" w:rsidRPr="00CC5FA5">
          <w:rPr>
            <w:rStyle w:val="-"/>
            <w:noProof/>
          </w:rPr>
          <w:t>Αξιολόγηση προσφορών</w:t>
        </w:r>
        <w:r w:rsidR="003F39F4">
          <w:rPr>
            <w:noProof/>
            <w:webHidden/>
          </w:rPr>
          <w:tab/>
        </w:r>
        <w:r>
          <w:rPr>
            <w:noProof/>
            <w:webHidden/>
          </w:rPr>
          <w:fldChar w:fldCharType="begin"/>
        </w:r>
        <w:r w:rsidR="003F39F4">
          <w:rPr>
            <w:noProof/>
            <w:webHidden/>
          </w:rPr>
          <w:instrText xml:space="preserve"> PAGEREF _Toc99717373 \h </w:instrText>
        </w:r>
        <w:r>
          <w:rPr>
            <w:noProof/>
            <w:webHidden/>
          </w:rPr>
        </w:r>
        <w:r>
          <w:rPr>
            <w:noProof/>
            <w:webHidden/>
          </w:rPr>
          <w:fldChar w:fldCharType="separate"/>
        </w:r>
        <w:r w:rsidR="005B690B">
          <w:rPr>
            <w:noProof/>
            <w:webHidden/>
          </w:rPr>
          <w:t>31</w:t>
        </w:r>
        <w:r>
          <w:rPr>
            <w:noProof/>
            <w:webHidden/>
          </w:rPr>
          <w:fldChar w:fldCharType="end"/>
        </w:r>
      </w:hyperlink>
    </w:p>
    <w:p w:rsidR="003F39F4" w:rsidRDefault="0088289C">
      <w:pPr>
        <w:pStyle w:val="2e"/>
        <w:tabs>
          <w:tab w:val="right" w:leader="dot" w:pos="9485"/>
        </w:tabs>
        <w:rPr>
          <w:rFonts w:asciiTheme="minorHAnsi" w:eastAsiaTheme="minorEastAsia" w:hAnsiTheme="minorHAnsi" w:cstheme="minorBidi"/>
          <w:smallCaps w:val="0"/>
          <w:noProof/>
          <w:sz w:val="22"/>
          <w:szCs w:val="22"/>
          <w:lang w:val="el-GR" w:eastAsia="el-GR"/>
        </w:rPr>
      </w:pPr>
      <w:hyperlink w:anchor="_Toc99717374" w:history="1">
        <w:r w:rsidR="003F39F4" w:rsidRPr="00CC5FA5">
          <w:rPr>
            <w:rStyle w:val="-"/>
            <w:noProof/>
          </w:rPr>
          <w:t>3.2 Πρόσκληση υποβολής δικαιολογητικών προσωρινού αναδόχου Δικαιολογητικά προσωρινού αναδόχου</w:t>
        </w:r>
        <w:r w:rsidR="003F39F4">
          <w:rPr>
            <w:noProof/>
            <w:webHidden/>
          </w:rPr>
          <w:tab/>
        </w:r>
        <w:r>
          <w:rPr>
            <w:noProof/>
            <w:webHidden/>
          </w:rPr>
          <w:fldChar w:fldCharType="begin"/>
        </w:r>
        <w:r w:rsidR="003F39F4">
          <w:rPr>
            <w:noProof/>
            <w:webHidden/>
          </w:rPr>
          <w:instrText xml:space="preserve"> PAGEREF _Toc99717374 \h </w:instrText>
        </w:r>
        <w:r>
          <w:rPr>
            <w:noProof/>
            <w:webHidden/>
          </w:rPr>
        </w:r>
        <w:r>
          <w:rPr>
            <w:noProof/>
            <w:webHidden/>
          </w:rPr>
          <w:fldChar w:fldCharType="separate"/>
        </w:r>
        <w:r w:rsidR="005B690B">
          <w:rPr>
            <w:noProof/>
            <w:webHidden/>
          </w:rPr>
          <w:t>32</w:t>
        </w:r>
        <w:r>
          <w:rPr>
            <w:noProof/>
            <w:webHidden/>
          </w:rPr>
          <w:fldChar w:fldCharType="end"/>
        </w:r>
      </w:hyperlink>
    </w:p>
    <w:p w:rsidR="003F39F4" w:rsidRDefault="0088289C">
      <w:pPr>
        <w:pStyle w:val="2e"/>
        <w:tabs>
          <w:tab w:val="left" w:pos="880"/>
          <w:tab w:val="right" w:leader="dot" w:pos="9485"/>
        </w:tabs>
        <w:rPr>
          <w:rFonts w:asciiTheme="minorHAnsi" w:eastAsiaTheme="minorEastAsia" w:hAnsiTheme="minorHAnsi" w:cstheme="minorBidi"/>
          <w:smallCaps w:val="0"/>
          <w:noProof/>
          <w:sz w:val="22"/>
          <w:szCs w:val="22"/>
          <w:lang w:val="el-GR" w:eastAsia="el-GR"/>
        </w:rPr>
      </w:pPr>
      <w:hyperlink w:anchor="_Toc99717375" w:history="1">
        <w:r w:rsidR="003F39F4" w:rsidRPr="00CC5FA5">
          <w:rPr>
            <w:rStyle w:val="-"/>
            <w:noProof/>
          </w:rPr>
          <w:t>3.3</w:t>
        </w:r>
        <w:r w:rsidR="003F39F4">
          <w:rPr>
            <w:rFonts w:asciiTheme="minorHAnsi" w:eastAsiaTheme="minorEastAsia" w:hAnsiTheme="minorHAnsi" w:cstheme="minorBidi"/>
            <w:smallCaps w:val="0"/>
            <w:noProof/>
            <w:sz w:val="22"/>
            <w:szCs w:val="22"/>
            <w:lang w:val="el-GR" w:eastAsia="el-GR"/>
          </w:rPr>
          <w:tab/>
        </w:r>
        <w:r w:rsidR="003F39F4" w:rsidRPr="00CC5FA5">
          <w:rPr>
            <w:rStyle w:val="-"/>
            <w:noProof/>
          </w:rPr>
          <w:t>Κατακύρωση - σύναψη σύμβασης</w:t>
        </w:r>
        <w:r w:rsidR="003F39F4">
          <w:rPr>
            <w:noProof/>
            <w:webHidden/>
          </w:rPr>
          <w:tab/>
        </w:r>
        <w:r>
          <w:rPr>
            <w:noProof/>
            <w:webHidden/>
          </w:rPr>
          <w:fldChar w:fldCharType="begin"/>
        </w:r>
        <w:r w:rsidR="003F39F4">
          <w:rPr>
            <w:noProof/>
            <w:webHidden/>
          </w:rPr>
          <w:instrText xml:space="preserve"> PAGEREF _Toc99717375 \h </w:instrText>
        </w:r>
        <w:r>
          <w:rPr>
            <w:noProof/>
            <w:webHidden/>
          </w:rPr>
        </w:r>
        <w:r>
          <w:rPr>
            <w:noProof/>
            <w:webHidden/>
          </w:rPr>
          <w:fldChar w:fldCharType="separate"/>
        </w:r>
        <w:r w:rsidR="005B690B">
          <w:rPr>
            <w:noProof/>
            <w:webHidden/>
          </w:rPr>
          <w:t>34</w:t>
        </w:r>
        <w:r>
          <w:rPr>
            <w:noProof/>
            <w:webHidden/>
          </w:rPr>
          <w:fldChar w:fldCharType="end"/>
        </w:r>
      </w:hyperlink>
    </w:p>
    <w:p w:rsidR="003F39F4" w:rsidRDefault="0088289C">
      <w:pPr>
        <w:pStyle w:val="2e"/>
        <w:tabs>
          <w:tab w:val="right" w:leader="dot" w:pos="9485"/>
        </w:tabs>
        <w:rPr>
          <w:rFonts w:asciiTheme="minorHAnsi" w:eastAsiaTheme="minorEastAsia" w:hAnsiTheme="minorHAnsi" w:cstheme="minorBidi"/>
          <w:smallCaps w:val="0"/>
          <w:noProof/>
          <w:sz w:val="22"/>
          <w:szCs w:val="22"/>
          <w:lang w:val="el-GR" w:eastAsia="el-GR"/>
        </w:rPr>
      </w:pPr>
      <w:hyperlink w:anchor="_Toc99717376" w:history="1">
        <w:r w:rsidR="003F39F4" w:rsidRPr="00CC5FA5">
          <w:rPr>
            <w:rStyle w:val="-"/>
            <w:rFonts w:cs="Arial"/>
            <w:noProof/>
            <w:lang w:eastAsia="el-GR"/>
          </w:rPr>
          <w:t xml:space="preserve">3.4 </w:t>
        </w:r>
        <w:r w:rsidR="003F39F4" w:rsidRPr="00CC5FA5">
          <w:rPr>
            <w:rStyle w:val="-"/>
            <w:rFonts w:cs="Arial-BoldMT"/>
            <w:noProof/>
            <w:lang w:eastAsia="el-GR"/>
          </w:rPr>
          <w:t xml:space="preserve">Προδικαστικές Προσφυγές </w:t>
        </w:r>
        <w:r w:rsidR="003F39F4" w:rsidRPr="00CC5FA5">
          <w:rPr>
            <w:rStyle w:val="-"/>
            <w:rFonts w:cs="Arial"/>
            <w:noProof/>
            <w:lang w:eastAsia="el-GR"/>
          </w:rPr>
          <w:t xml:space="preserve">- </w:t>
        </w:r>
        <w:r w:rsidR="003F39F4" w:rsidRPr="00CC5FA5">
          <w:rPr>
            <w:rStyle w:val="-"/>
            <w:rFonts w:cs="Arial-BoldMT"/>
            <w:noProof/>
            <w:lang w:eastAsia="el-GR"/>
          </w:rPr>
          <w:t>Προσωρινή Δικαστική Προστασία</w:t>
        </w:r>
        <w:r w:rsidR="003F39F4">
          <w:rPr>
            <w:noProof/>
            <w:webHidden/>
          </w:rPr>
          <w:tab/>
        </w:r>
        <w:r>
          <w:rPr>
            <w:noProof/>
            <w:webHidden/>
          </w:rPr>
          <w:fldChar w:fldCharType="begin"/>
        </w:r>
        <w:r w:rsidR="003F39F4">
          <w:rPr>
            <w:noProof/>
            <w:webHidden/>
          </w:rPr>
          <w:instrText xml:space="preserve"> PAGEREF _Toc99717376 \h </w:instrText>
        </w:r>
        <w:r>
          <w:rPr>
            <w:noProof/>
            <w:webHidden/>
          </w:rPr>
        </w:r>
        <w:r>
          <w:rPr>
            <w:noProof/>
            <w:webHidden/>
          </w:rPr>
          <w:fldChar w:fldCharType="separate"/>
        </w:r>
        <w:r w:rsidR="005B690B">
          <w:rPr>
            <w:noProof/>
            <w:webHidden/>
          </w:rPr>
          <w:t>35</w:t>
        </w:r>
        <w:r>
          <w:rPr>
            <w:noProof/>
            <w:webHidden/>
          </w:rPr>
          <w:fldChar w:fldCharType="end"/>
        </w:r>
      </w:hyperlink>
    </w:p>
    <w:p w:rsidR="003F39F4" w:rsidRDefault="0088289C">
      <w:pPr>
        <w:pStyle w:val="2e"/>
        <w:tabs>
          <w:tab w:val="right" w:leader="dot" w:pos="9485"/>
        </w:tabs>
        <w:rPr>
          <w:rFonts w:asciiTheme="minorHAnsi" w:eastAsiaTheme="minorEastAsia" w:hAnsiTheme="minorHAnsi" w:cstheme="minorBidi"/>
          <w:smallCaps w:val="0"/>
          <w:noProof/>
          <w:sz w:val="22"/>
          <w:szCs w:val="22"/>
          <w:lang w:val="el-GR" w:eastAsia="el-GR"/>
        </w:rPr>
      </w:pPr>
      <w:hyperlink w:anchor="_Toc99717377" w:history="1">
        <w:r w:rsidR="003F39F4" w:rsidRPr="00CC5FA5">
          <w:rPr>
            <w:rStyle w:val="-"/>
            <w:noProof/>
          </w:rPr>
          <w:t>3.5 Ματαίωση Διαδικασίας</w:t>
        </w:r>
        <w:r w:rsidR="003F39F4">
          <w:rPr>
            <w:noProof/>
            <w:webHidden/>
          </w:rPr>
          <w:tab/>
        </w:r>
        <w:r>
          <w:rPr>
            <w:noProof/>
            <w:webHidden/>
          </w:rPr>
          <w:fldChar w:fldCharType="begin"/>
        </w:r>
        <w:r w:rsidR="003F39F4">
          <w:rPr>
            <w:noProof/>
            <w:webHidden/>
          </w:rPr>
          <w:instrText xml:space="preserve"> PAGEREF _Toc99717377 \h </w:instrText>
        </w:r>
        <w:r>
          <w:rPr>
            <w:noProof/>
            <w:webHidden/>
          </w:rPr>
        </w:r>
        <w:r>
          <w:rPr>
            <w:noProof/>
            <w:webHidden/>
          </w:rPr>
          <w:fldChar w:fldCharType="separate"/>
        </w:r>
        <w:r w:rsidR="005B690B">
          <w:rPr>
            <w:noProof/>
            <w:webHidden/>
          </w:rPr>
          <w:t>37</w:t>
        </w:r>
        <w:r>
          <w:rPr>
            <w:noProof/>
            <w:webHidden/>
          </w:rPr>
          <w:fldChar w:fldCharType="end"/>
        </w:r>
      </w:hyperlink>
    </w:p>
    <w:p w:rsidR="003F39F4" w:rsidRDefault="0088289C">
      <w:pPr>
        <w:pStyle w:val="2e"/>
        <w:tabs>
          <w:tab w:val="right" w:leader="dot" w:pos="9485"/>
        </w:tabs>
        <w:rPr>
          <w:rFonts w:asciiTheme="minorHAnsi" w:eastAsiaTheme="minorEastAsia" w:hAnsiTheme="minorHAnsi" w:cstheme="minorBidi"/>
          <w:smallCaps w:val="0"/>
          <w:noProof/>
          <w:sz w:val="22"/>
          <w:szCs w:val="22"/>
          <w:lang w:val="el-GR" w:eastAsia="el-GR"/>
        </w:rPr>
      </w:pPr>
      <w:hyperlink w:anchor="_Toc99717378" w:history="1">
        <w:r w:rsidR="003F39F4" w:rsidRPr="00CC5FA5">
          <w:rPr>
            <w:rStyle w:val="-"/>
            <w:noProof/>
          </w:rPr>
          <w:t>4. ΟΡΟΙ ΕΚΤΕΛΕΣΗΣ ΤΗΣ ΣΥΜΒΑΣΗΣ</w:t>
        </w:r>
        <w:r w:rsidR="003F39F4">
          <w:rPr>
            <w:noProof/>
            <w:webHidden/>
          </w:rPr>
          <w:tab/>
        </w:r>
        <w:r>
          <w:rPr>
            <w:noProof/>
            <w:webHidden/>
          </w:rPr>
          <w:fldChar w:fldCharType="begin"/>
        </w:r>
        <w:r w:rsidR="003F39F4">
          <w:rPr>
            <w:noProof/>
            <w:webHidden/>
          </w:rPr>
          <w:instrText xml:space="preserve"> PAGEREF _Toc99717378 \h </w:instrText>
        </w:r>
        <w:r>
          <w:rPr>
            <w:noProof/>
            <w:webHidden/>
          </w:rPr>
        </w:r>
        <w:r>
          <w:rPr>
            <w:noProof/>
            <w:webHidden/>
          </w:rPr>
          <w:fldChar w:fldCharType="separate"/>
        </w:r>
        <w:r w:rsidR="005B690B">
          <w:rPr>
            <w:noProof/>
            <w:webHidden/>
          </w:rPr>
          <w:t>37</w:t>
        </w:r>
        <w:r>
          <w:rPr>
            <w:noProof/>
            <w:webHidden/>
          </w:rPr>
          <w:fldChar w:fldCharType="end"/>
        </w:r>
      </w:hyperlink>
    </w:p>
    <w:p w:rsidR="003F39F4" w:rsidRDefault="0088289C">
      <w:pPr>
        <w:pStyle w:val="2e"/>
        <w:tabs>
          <w:tab w:val="right" w:leader="dot" w:pos="9485"/>
        </w:tabs>
        <w:rPr>
          <w:rFonts w:asciiTheme="minorHAnsi" w:eastAsiaTheme="minorEastAsia" w:hAnsiTheme="minorHAnsi" w:cstheme="minorBidi"/>
          <w:smallCaps w:val="0"/>
          <w:noProof/>
          <w:sz w:val="22"/>
          <w:szCs w:val="22"/>
          <w:lang w:val="el-GR" w:eastAsia="el-GR"/>
        </w:rPr>
      </w:pPr>
      <w:hyperlink w:anchor="_Toc99717379" w:history="1">
        <w:r w:rsidR="003F39F4" w:rsidRPr="00CC5FA5">
          <w:rPr>
            <w:rStyle w:val="-"/>
            <w:noProof/>
          </w:rPr>
          <w:t>4.1 Εγγυήσεις  (καλής εκτέλεσης)</w:t>
        </w:r>
        <w:r w:rsidR="003F39F4">
          <w:rPr>
            <w:noProof/>
            <w:webHidden/>
          </w:rPr>
          <w:tab/>
        </w:r>
        <w:r>
          <w:rPr>
            <w:noProof/>
            <w:webHidden/>
          </w:rPr>
          <w:fldChar w:fldCharType="begin"/>
        </w:r>
        <w:r w:rsidR="003F39F4">
          <w:rPr>
            <w:noProof/>
            <w:webHidden/>
          </w:rPr>
          <w:instrText xml:space="preserve"> PAGEREF _Toc99717379 \h </w:instrText>
        </w:r>
        <w:r>
          <w:rPr>
            <w:noProof/>
            <w:webHidden/>
          </w:rPr>
        </w:r>
        <w:r>
          <w:rPr>
            <w:noProof/>
            <w:webHidden/>
          </w:rPr>
          <w:fldChar w:fldCharType="separate"/>
        </w:r>
        <w:r w:rsidR="005B690B">
          <w:rPr>
            <w:noProof/>
            <w:webHidden/>
          </w:rPr>
          <w:t>37</w:t>
        </w:r>
        <w:r>
          <w:rPr>
            <w:noProof/>
            <w:webHidden/>
          </w:rPr>
          <w:fldChar w:fldCharType="end"/>
        </w:r>
      </w:hyperlink>
    </w:p>
    <w:p w:rsidR="003F39F4" w:rsidRDefault="0088289C">
      <w:pPr>
        <w:pStyle w:val="2e"/>
        <w:tabs>
          <w:tab w:val="right" w:leader="dot" w:pos="9485"/>
        </w:tabs>
        <w:rPr>
          <w:rFonts w:asciiTheme="minorHAnsi" w:eastAsiaTheme="minorEastAsia" w:hAnsiTheme="minorHAnsi" w:cstheme="minorBidi"/>
          <w:smallCaps w:val="0"/>
          <w:noProof/>
          <w:sz w:val="22"/>
          <w:szCs w:val="22"/>
          <w:lang w:val="el-GR" w:eastAsia="el-GR"/>
        </w:rPr>
      </w:pPr>
      <w:hyperlink w:anchor="_Toc99717380" w:history="1">
        <w:r w:rsidR="003F39F4" w:rsidRPr="00CC5FA5">
          <w:rPr>
            <w:rStyle w:val="-"/>
            <w:noProof/>
          </w:rPr>
          <w:t>4.2  Συμβατικό Πλαίσιο - Εφαρμοστέα Νομοθεσία</w:t>
        </w:r>
        <w:r w:rsidR="003F39F4">
          <w:rPr>
            <w:noProof/>
            <w:webHidden/>
          </w:rPr>
          <w:tab/>
        </w:r>
        <w:r>
          <w:rPr>
            <w:noProof/>
            <w:webHidden/>
          </w:rPr>
          <w:fldChar w:fldCharType="begin"/>
        </w:r>
        <w:r w:rsidR="003F39F4">
          <w:rPr>
            <w:noProof/>
            <w:webHidden/>
          </w:rPr>
          <w:instrText xml:space="preserve"> PAGEREF _Toc99717380 \h </w:instrText>
        </w:r>
        <w:r>
          <w:rPr>
            <w:noProof/>
            <w:webHidden/>
          </w:rPr>
        </w:r>
        <w:r>
          <w:rPr>
            <w:noProof/>
            <w:webHidden/>
          </w:rPr>
          <w:fldChar w:fldCharType="separate"/>
        </w:r>
        <w:r w:rsidR="005B690B">
          <w:rPr>
            <w:noProof/>
            <w:webHidden/>
          </w:rPr>
          <w:t>38</w:t>
        </w:r>
        <w:r>
          <w:rPr>
            <w:noProof/>
            <w:webHidden/>
          </w:rPr>
          <w:fldChar w:fldCharType="end"/>
        </w:r>
      </w:hyperlink>
    </w:p>
    <w:p w:rsidR="003F39F4" w:rsidRDefault="0088289C">
      <w:pPr>
        <w:pStyle w:val="2e"/>
        <w:tabs>
          <w:tab w:val="right" w:leader="dot" w:pos="9485"/>
        </w:tabs>
        <w:rPr>
          <w:rFonts w:asciiTheme="minorHAnsi" w:eastAsiaTheme="minorEastAsia" w:hAnsiTheme="minorHAnsi" w:cstheme="minorBidi"/>
          <w:smallCaps w:val="0"/>
          <w:noProof/>
          <w:sz w:val="22"/>
          <w:szCs w:val="22"/>
          <w:lang w:val="el-GR" w:eastAsia="el-GR"/>
        </w:rPr>
      </w:pPr>
      <w:hyperlink w:anchor="_Toc99717381" w:history="1">
        <w:r w:rsidR="003F39F4" w:rsidRPr="00CC5FA5">
          <w:rPr>
            <w:rStyle w:val="-"/>
            <w:noProof/>
          </w:rPr>
          <w:t>4.3  Όροι εκτέλεσης της σύμβασης</w:t>
        </w:r>
        <w:r w:rsidR="003F39F4">
          <w:rPr>
            <w:noProof/>
            <w:webHidden/>
          </w:rPr>
          <w:tab/>
        </w:r>
        <w:r>
          <w:rPr>
            <w:noProof/>
            <w:webHidden/>
          </w:rPr>
          <w:fldChar w:fldCharType="begin"/>
        </w:r>
        <w:r w:rsidR="003F39F4">
          <w:rPr>
            <w:noProof/>
            <w:webHidden/>
          </w:rPr>
          <w:instrText xml:space="preserve"> PAGEREF _Toc99717381 \h </w:instrText>
        </w:r>
        <w:r>
          <w:rPr>
            <w:noProof/>
            <w:webHidden/>
          </w:rPr>
        </w:r>
        <w:r>
          <w:rPr>
            <w:noProof/>
            <w:webHidden/>
          </w:rPr>
          <w:fldChar w:fldCharType="separate"/>
        </w:r>
        <w:r w:rsidR="005B690B">
          <w:rPr>
            <w:noProof/>
            <w:webHidden/>
          </w:rPr>
          <w:t>38</w:t>
        </w:r>
        <w:r>
          <w:rPr>
            <w:noProof/>
            <w:webHidden/>
          </w:rPr>
          <w:fldChar w:fldCharType="end"/>
        </w:r>
      </w:hyperlink>
    </w:p>
    <w:p w:rsidR="003F39F4" w:rsidRDefault="0088289C">
      <w:pPr>
        <w:pStyle w:val="2e"/>
        <w:tabs>
          <w:tab w:val="left" w:pos="880"/>
          <w:tab w:val="right" w:leader="dot" w:pos="9485"/>
        </w:tabs>
        <w:rPr>
          <w:rFonts w:asciiTheme="minorHAnsi" w:eastAsiaTheme="minorEastAsia" w:hAnsiTheme="minorHAnsi" w:cstheme="minorBidi"/>
          <w:smallCaps w:val="0"/>
          <w:noProof/>
          <w:sz w:val="22"/>
          <w:szCs w:val="22"/>
          <w:lang w:val="el-GR" w:eastAsia="el-GR"/>
        </w:rPr>
      </w:pPr>
      <w:hyperlink w:anchor="_Toc99717382" w:history="1">
        <w:r w:rsidR="003F39F4" w:rsidRPr="00CC5FA5">
          <w:rPr>
            <w:rStyle w:val="-"/>
            <w:noProof/>
          </w:rPr>
          <w:t>4.4</w:t>
        </w:r>
        <w:r w:rsidR="003F39F4">
          <w:rPr>
            <w:rFonts w:asciiTheme="minorHAnsi" w:eastAsiaTheme="minorEastAsia" w:hAnsiTheme="minorHAnsi" w:cstheme="minorBidi"/>
            <w:smallCaps w:val="0"/>
            <w:noProof/>
            <w:sz w:val="22"/>
            <w:szCs w:val="22"/>
            <w:lang w:val="el-GR" w:eastAsia="el-GR"/>
          </w:rPr>
          <w:tab/>
        </w:r>
        <w:r w:rsidR="003F39F4" w:rsidRPr="00CC5FA5">
          <w:rPr>
            <w:rStyle w:val="-"/>
            <w:noProof/>
          </w:rPr>
          <w:t>Υπεργολαβία</w:t>
        </w:r>
        <w:r w:rsidR="003F39F4">
          <w:rPr>
            <w:noProof/>
            <w:webHidden/>
          </w:rPr>
          <w:tab/>
        </w:r>
        <w:r>
          <w:rPr>
            <w:noProof/>
            <w:webHidden/>
          </w:rPr>
          <w:fldChar w:fldCharType="begin"/>
        </w:r>
        <w:r w:rsidR="003F39F4">
          <w:rPr>
            <w:noProof/>
            <w:webHidden/>
          </w:rPr>
          <w:instrText xml:space="preserve"> PAGEREF _Toc99717382 \h </w:instrText>
        </w:r>
        <w:r>
          <w:rPr>
            <w:noProof/>
            <w:webHidden/>
          </w:rPr>
        </w:r>
        <w:r>
          <w:rPr>
            <w:noProof/>
            <w:webHidden/>
          </w:rPr>
          <w:fldChar w:fldCharType="separate"/>
        </w:r>
        <w:r w:rsidR="005B690B">
          <w:rPr>
            <w:noProof/>
            <w:webHidden/>
          </w:rPr>
          <w:t>39</w:t>
        </w:r>
        <w:r>
          <w:rPr>
            <w:noProof/>
            <w:webHidden/>
          </w:rPr>
          <w:fldChar w:fldCharType="end"/>
        </w:r>
      </w:hyperlink>
    </w:p>
    <w:p w:rsidR="003F39F4" w:rsidRDefault="0088289C">
      <w:pPr>
        <w:pStyle w:val="2e"/>
        <w:tabs>
          <w:tab w:val="right" w:leader="dot" w:pos="9485"/>
        </w:tabs>
        <w:rPr>
          <w:rFonts w:asciiTheme="minorHAnsi" w:eastAsiaTheme="minorEastAsia" w:hAnsiTheme="minorHAnsi" w:cstheme="minorBidi"/>
          <w:smallCaps w:val="0"/>
          <w:noProof/>
          <w:sz w:val="22"/>
          <w:szCs w:val="22"/>
          <w:lang w:val="el-GR" w:eastAsia="el-GR"/>
        </w:rPr>
      </w:pPr>
      <w:hyperlink w:anchor="_Toc99717383" w:history="1">
        <w:r w:rsidR="003F39F4" w:rsidRPr="00CC5FA5">
          <w:rPr>
            <w:rStyle w:val="-"/>
            <w:noProof/>
            <w:lang w:eastAsia="el-GR"/>
          </w:rPr>
          <w:t>4.5 Τροποποίηση σύμβασης κατά τη διάρκειά της</w:t>
        </w:r>
        <w:r w:rsidR="003F39F4">
          <w:rPr>
            <w:noProof/>
            <w:webHidden/>
          </w:rPr>
          <w:tab/>
        </w:r>
        <w:r>
          <w:rPr>
            <w:noProof/>
            <w:webHidden/>
          </w:rPr>
          <w:fldChar w:fldCharType="begin"/>
        </w:r>
        <w:r w:rsidR="003F39F4">
          <w:rPr>
            <w:noProof/>
            <w:webHidden/>
          </w:rPr>
          <w:instrText xml:space="preserve"> PAGEREF _Toc99717383 \h </w:instrText>
        </w:r>
        <w:r>
          <w:rPr>
            <w:noProof/>
            <w:webHidden/>
          </w:rPr>
        </w:r>
        <w:r>
          <w:rPr>
            <w:noProof/>
            <w:webHidden/>
          </w:rPr>
          <w:fldChar w:fldCharType="separate"/>
        </w:r>
        <w:r w:rsidR="005B690B">
          <w:rPr>
            <w:noProof/>
            <w:webHidden/>
          </w:rPr>
          <w:t>40</w:t>
        </w:r>
        <w:r>
          <w:rPr>
            <w:noProof/>
            <w:webHidden/>
          </w:rPr>
          <w:fldChar w:fldCharType="end"/>
        </w:r>
      </w:hyperlink>
    </w:p>
    <w:p w:rsidR="003F39F4" w:rsidRDefault="0088289C">
      <w:pPr>
        <w:pStyle w:val="2e"/>
        <w:tabs>
          <w:tab w:val="left" w:pos="880"/>
          <w:tab w:val="right" w:leader="dot" w:pos="9485"/>
        </w:tabs>
        <w:rPr>
          <w:rFonts w:asciiTheme="minorHAnsi" w:eastAsiaTheme="minorEastAsia" w:hAnsiTheme="minorHAnsi" w:cstheme="minorBidi"/>
          <w:smallCaps w:val="0"/>
          <w:noProof/>
          <w:sz w:val="22"/>
          <w:szCs w:val="22"/>
          <w:lang w:val="el-GR" w:eastAsia="el-GR"/>
        </w:rPr>
      </w:pPr>
      <w:hyperlink w:anchor="_Toc99717384" w:history="1">
        <w:r w:rsidR="003F39F4" w:rsidRPr="00CC5FA5">
          <w:rPr>
            <w:rStyle w:val="-"/>
            <w:noProof/>
          </w:rPr>
          <w:t>4.6</w:t>
        </w:r>
        <w:r w:rsidR="003F39F4">
          <w:rPr>
            <w:rFonts w:asciiTheme="minorHAnsi" w:eastAsiaTheme="minorEastAsia" w:hAnsiTheme="minorHAnsi" w:cstheme="minorBidi"/>
            <w:smallCaps w:val="0"/>
            <w:noProof/>
            <w:sz w:val="22"/>
            <w:szCs w:val="22"/>
            <w:lang w:val="el-GR" w:eastAsia="el-GR"/>
          </w:rPr>
          <w:tab/>
        </w:r>
        <w:r w:rsidR="003F39F4" w:rsidRPr="00CC5FA5">
          <w:rPr>
            <w:rStyle w:val="-"/>
            <w:noProof/>
          </w:rPr>
          <w:t>Δικαίωμα μονομερούς λύσης της σύμβασης</w:t>
        </w:r>
        <w:r w:rsidR="003F39F4">
          <w:rPr>
            <w:noProof/>
            <w:webHidden/>
          </w:rPr>
          <w:tab/>
        </w:r>
        <w:r>
          <w:rPr>
            <w:noProof/>
            <w:webHidden/>
          </w:rPr>
          <w:fldChar w:fldCharType="begin"/>
        </w:r>
        <w:r w:rsidR="003F39F4">
          <w:rPr>
            <w:noProof/>
            <w:webHidden/>
          </w:rPr>
          <w:instrText xml:space="preserve"> PAGEREF _Toc99717384 \h </w:instrText>
        </w:r>
        <w:r>
          <w:rPr>
            <w:noProof/>
            <w:webHidden/>
          </w:rPr>
        </w:r>
        <w:r>
          <w:rPr>
            <w:noProof/>
            <w:webHidden/>
          </w:rPr>
          <w:fldChar w:fldCharType="separate"/>
        </w:r>
        <w:r w:rsidR="005B690B">
          <w:rPr>
            <w:noProof/>
            <w:webHidden/>
          </w:rPr>
          <w:t>40</w:t>
        </w:r>
        <w:r>
          <w:rPr>
            <w:noProof/>
            <w:webHidden/>
          </w:rPr>
          <w:fldChar w:fldCharType="end"/>
        </w:r>
      </w:hyperlink>
    </w:p>
    <w:p w:rsidR="003F39F4" w:rsidRDefault="0088289C">
      <w:pPr>
        <w:pStyle w:val="1e"/>
        <w:tabs>
          <w:tab w:val="left" w:pos="660"/>
          <w:tab w:val="right" w:leader="dot" w:pos="9485"/>
        </w:tabs>
        <w:rPr>
          <w:rFonts w:asciiTheme="minorHAnsi" w:eastAsiaTheme="minorEastAsia" w:hAnsiTheme="minorHAnsi" w:cstheme="minorBidi"/>
          <w:b w:val="0"/>
          <w:bCs w:val="0"/>
          <w:caps w:val="0"/>
          <w:noProof/>
          <w:sz w:val="22"/>
          <w:szCs w:val="22"/>
          <w:lang w:val="el-GR" w:eastAsia="el-GR"/>
        </w:rPr>
      </w:pPr>
      <w:hyperlink w:anchor="_Toc99717385" w:history="1">
        <w:r w:rsidR="003F39F4" w:rsidRPr="00CC5FA5">
          <w:rPr>
            <w:rStyle w:val="-"/>
            <w:noProof/>
            <w:lang w:val="el-GR"/>
          </w:rPr>
          <w:t>5.</w:t>
        </w:r>
        <w:r w:rsidR="003F39F4">
          <w:rPr>
            <w:rFonts w:asciiTheme="minorHAnsi" w:eastAsiaTheme="minorEastAsia" w:hAnsiTheme="minorHAnsi" w:cstheme="minorBidi"/>
            <w:b w:val="0"/>
            <w:bCs w:val="0"/>
            <w:caps w:val="0"/>
            <w:noProof/>
            <w:sz w:val="22"/>
            <w:szCs w:val="22"/>
            <w:lang w:val="el-GR" w:eastAsia="el-GR"/>
          </w:rPr>
          <w:tab/>
        </w:r>
        <w:r w:rsidR="003F39F4" w:rsidRPr="00CC5FA5">
          <w:rPr>
            <w:rStyle w:val="-"/>
            <w:noProof/>
            <w:lang w:val="el-GR"/>
          </w:rPr>
          <w:t>ΕΙΔΙΚΟΙ ΟΡΟΙ ΕΚΤΕΛΕΣΗΣ ΤΗΣ ΣΥΜΒΑΣΗΣ</w:t>
        </w:r>
        <w:r w:rsidR="003F39F4">
          <w:rPr>
            <w:noProof/>
            <w:webHidden/>
          </w:rPr>
          <w:tab/>
        </w:r>
        <w:r>
          <w:rPr>
            <w:noProof/>
            <w:webHidden/>
          </w:rPr>
          <w:fldChar w:fldCharType="begin"/>
        </w:r>
        <w:r w:rsidR="003F39F4">
          <w:rPr>
            <w:noProof/>
            <w:webHidden/>
          </w:rPr>
          <w:instrText xml:space="preserve"> PAGEREF _Toc99717385 \h </w:instrText>
        </w:r>
        <w:r>
          <w:rPr>
            <w:noProof/>
            <w:webHidden/>
          </w:rPr>
        </w:r>
        <w:r>
          <w:rPr>
            <w:noProof/>
            <w:webHidden/>
          </w:rPr>
          <w:fldChar w:fldCharType="separate"/>
        </w:r>
        <w:r w:rsidR="005B690B">
          <w:rPr>
            <w:noProof/>
            <w:webHidden/>
          </w:rPr>
          <w:t>41</w:t>
        </w:r>
        <w:r>
          <w:rPr>
            <w:noProof/>
            <w:webHidden/>
          </w:rPr>
          <w:fldChar w:fldCharType="end"/>
        </w:r>
      </w:hyperlink>
    </w:p>
    <w:p w:rsidR="003F39F4" w:rsidRDefault="0088289C">
      <w:pPr>
        <w:pStyle w:val="2e"/>
        <w:tabs>
          <w:tab w:val="left" w:pos="880"/>
          <w:tab w:val="right" w:leader="dot" w:pos="9485"/>
        </w:tabs>
        <w:rPr>
          <w:rFonts w:asciiTheme="minorHAnsi" w:eastAsiaTheme="minorEastAsia" w:hAnsiTheme="minorHAnsi" w:cstheme="minorBidi"/>
          <w:smallCaps w:val="0"/>
          <w:noProof/>
          <w:sz w:val="22"/>
          <w:szCs w:val="22"/>
          <w:lang w:val="el-GR" w:eastAsia="el-GR"/>
        </w:rPr>
      </w:pPr>
      <w:hyperlink w:anchor="_Toc99717386" w:history="1">
        <w:r w:rsidR="003F39F4" w:rsidRPr="00CC5FA5">
          <w:rPr>
            <w:rStyle w:val="-"/>
            <w:noProof/>
          </w:rPr>
          <w:t>5.1</w:t>
        </w:r>
        <w:r w:rsidR="003F39F4">
          <w:rPr>
            <w:rFonts w:asciiTheme="minorHAnsi" w:eastAsiaTheme="minorEastAsia" w:hAnsiTheme="minorHAnsi" w:cstheme="minorBidi"/>
            <w:smallCaps w:val="0"/>
            <w:noProof/>
            <w:sz w:val="22"/>
            <w:szCs w:val="22"/>
            <w:lang w:val="el-GR" w:eastAsia="el-GR"/>
          </w:rPr>
          <w:tab/>
        </w:r>
        <w:r w:rsidR="003F39F4" w:rsidRPr="00CC5FA5">
          <w:rPr>
            <w:rStyle w:val="-"/>
            <w:noProof/>
          </w:rPr>
          <w:t>Τρόπος πληρωμής</w:t>
        </w:r>
        <w:r w:rsidR="003F39F4">
          <w:rPr>
            <w:noProof/>
            <w:webHidden/>
          </w:rPr>
          <w:tab/>
        </w:r>
        <w:r>
          <w:rPr>
            <w:noProof/>
            <w:webHidden/>
          </w:rPr>
          <w:fldChar w:fldCharType="begin"/>
        </w:r>
        <w:r w:rsidR="003F39F4">
          <w:rPr>
            <w:noProof/>
            <w:webHidden/>
          </w:rPr>
          <w:instrText xml:space="preserve"> PAGEREF _Toc99717386 \h </w:instrText>
        </w:r>
        <w:r>
          <w:rPr>
            <w:noProof/>
            <w:webHidden/>
          </w:rPr>
        </w:r>
        <w:r>
          <w:rPr>
            <w:noProof/>
            <w:webHidden/>
          </w:rPr>
          <w:fldChar w:fldCharType="separate"/>
        </w:r>
        <w:r w:rsidR="005B690B">
          <w:rPr>
            <w:noProof/>
            <w:webHidden/>
          </w:rPr>
          <w:t>41</w:t>
        </w:r>
        <w:r>
          <w:rPr>
            <w:noProof/>
            <w:webHidden/>
          </w:rPr>
          <w:fldChar w:fldCharType="end"/>
        </w:r>
      </w:hyperlink>
    </w:p>
    <w:p w:rsidR="003F39F4" w:rsidRDefault="0088289C">
      <w:pPr>
        <w:pStyle w:val="2e"/>
        <w:tabs>
          <w:tab w:val="left" w:pos="880"/>
          <w:tab w:val="right" w:leader="dot" w:pos="9485"/>
        </w:tabs>
        <w:rPr>
          <w:rFonts w:asciiTheme="minorHAnsi" w:eastAsiaTheme="minorEastAsia" w:hAnsiTheme="minorHAnsi" w:cstheme="minorBidi"/>
          <w:smallCaps w:val="0"/>
          <w:noProof/>
          <w:sz w:val="22"/>
          <w:szCs w:val="22"/>
          <w:lang w:val="el-GR" w:eastAsia="el-GR"/>
        </w:rPr>
      </w:pPr>
      <w:hyperlink w:anchor="_Toc99717387" w:history="1">
        <w:r w:rsidR="003F39F4" w:rsidRPr="00CC5FA5">
          <w:rPr>
            <w:rStyle w:val="-"/>
            <w:noProof/>
          </w:rPr>
          <w:t>5.2</w:t>
        </w:r>
        <w:r w:rsidR="003F39F4">
          <w:rPr>
            <w:rFonts w:asciiTheme="minorHAnsi" w:eastAsiaTheme="minorEastAsia" w:hAnsiTheme="minorHAnsi" w:cstheme="minorBidi"/>
            <w:smallCaps w:val="0"/>
            <w:noProof/>
            <w:sz w:val="22"/>
            <w:szCs w:val="22"/>
            <w:lang w:val="el-GR" w:eastAsia="el-GR"/>
          </w:rPr>
          <w:tab/>
        </w:r>
        <w:r w:rsidR="003F39F4" w:rsidRPr="00CC5FA5">
          <w:rPr>
            <w:rStyle w:val="-"/>
            <w:noProof/>
          </w:rPr>
          <w:t>Κήρυξη οικονομικού φορέα εκπτώτου - Κυρώσεις</w:t>
        </w:r>
        <w:r w:rsidR="003F39F4">
          <w:rPr>
            <w:noProof/>
            <w:webHidden/>
          </w:rPr>
          <w:tab/>
        </w:r>
        <w:r>
          <w:rPr>
            <w:noProof/>
            <w:webHidden/>
          </w:rPr>
          <w:fldChar w:fldCharType="begin"/>
        </w:r>
        <w:r w:rsidR="003F39F4">
          <w:rPr>
            <w:noProof/>
            <w:webHidden/>
          </w:rPr>
          <w:instrText xml:space="preserve"> PAGEREF _Toc99717387 \h </w:instrText>
        </w:r>
        <w:r>
          <w:rPr>
            <w:noProof/>
            <w:webHidden/>
          </w:rPr>
        </w:r>
        <w:r>
          <w:rPr>
            <w:noProof/>
            <w:webHidden/>
          </w:rPr>
          <w:fldChar w:fldCharType="separate"/>
        </w:r>
        <w:r w:rsidR="005B690B">
          <w:rPr>
            <w:noProof/>
            <w:webHidden/>
          </w:rPr>
          <w:t>41</w:t>
        </w:r>
        <w:r>
          <w:rPr>
            <w:noProof/>
            <w:webHidden/>
          </w:rPr>
          <w:fldChar w:fldCharType="end"/>
        </w:r>
      </w:hyperlink>
    </w:p>
    <w:p w:rsidR="003F39F4" w:rsidRDefault="0088289C">
      <w:pPr>
        <w:pStyle w:val="2e"/>
        <w:tabs>
          <w:tab w:val="left" w:pos="880"/>
          <w:tab w:val="right" w:leader="dot" w:pos="9485"/>
        </w:tabs>
        <w:rPr>
          <w:rFonts w:asciiTheme="minorHAnsi" w:eastAsiaTheme="minorEastAsia" w:hAnsiTheme="minorHAnsi" w:cstheme="minorBidi"/>
          <w:smallCaps w:val="0"/>
          <w:noProof/>
          <w:sz w:val="22"/>
          <w:szCs w:val="22"/>
          <w:lang w:val="el-GR" w:eastAsia="el-GR"/>
        </w:rPr>
      </w:pPr>
      <w:hyperlink w:anchor="_Toc99717388" w:history="1">
        <w:r w:rsidR="003F39F4" w:rsidRPr="00CC5FA5">
          <w:rPr>
            <w:rStyle w:val="-"/>
            <w:noProof/>
          </w:rPr>
          <w:t>5.3</w:t>
        </w:r>
        <w:r w:rsidR="003F39F4">
          <w:rPr>
            <w:rFonts w:asciiTheme="minorHAnsi" w:eastAsiaTheme="minorEastAsia" w:hAnsiTheme="minorHAnsi" w:cstheme="minorBidi"/>
            <w:smallCaps w:val="0"/>
            <w:noProof/>
            <w:sz w:val="22"/>
            <w:szCs w:val="22"/>
            <w:lang w:val="el-GR" w:eastAsia="el-GR"/>
          </w:rPr>
          <w:tab/>
        </w:r>
        <w:r w:rsidR="003F39F4" w:rsidRPr="00CC5FA5">
          <w:rPr>
            <w:rStyle w:val="-"/>
            <w:noProof/>
          </w:rPr>
          <w:t>Διοικητικές προσφυγές κατά τη διαδικασία εκτέλεσης των συμβάσεων</w:t>
        </w:r>
        <w:r w:rsidR="003F39F4">
          <w:rPr>
            <w:noProof/>
            <w:webHidden/>
          </w:rPr>
          <w:tab/>
        </w:r>
        <w:r>
          <w:rPr>
            <w:noProof/>
            <w:webHidden/>
          </w:rPr>
          <w:fldChar w:fldCharType="begin"/>
        </w:r>
        <w:r w:rsidR="003F39F4">
          <w:rPr>
            <w:noProof/>
            <w:webHidden/>
          </w:rPr>
          <w:instrText xml:space="preserve"> PAGEREF _Toc99717388 \h </w:instrText>
        </w:r>
        <w:r>
          <w:rPr>
            <w:noProof/>
            <w:webHidden/>
          </w:rPr>
        </w:r>
        <w:r>
          <w:rPr>
            <w:noProof/>
            <w:webHidden/>
          </w:rPr>
          <w:fldChar w:fldCharType="separate"/>
        </w:r>
        <w:r w:rsidR="005B690B">
          <w:rPr>
            <w:noProof/>
            <w:webHidden/>
          </w:rPr>
          <w:t>43</w:t>
        </w:r>
        <w:r>
          <w:rPr>
            <w:noProof/>
            <w:webHidden/>
          </w:rPr>
          <w:fldChar w:fldCharType="end"/>
        </w:r>
      </w:hyperlink>
    </w:p>
    <w:p w:rsidR="003F39F4" w:rsidRDefault="0088289C">
      <w:pPr>
        <w:pStyle w:val="2e"/>
        <w:tabs>
          <w:tab w:val="left" w:pos="880"/>
          <w:tab w:val="right" w:leader="dot" w:pos="9485"/>
        </w:tabs>
        <w:rPr>
          <w:rFonts w:asciiTheme="minorHAnsi" w:eastAsiaTheme="minorEastAsia" w:hAnsiTheme="minorHAnsi" w:cstheme="minorBidi"/>
          <w:smallCaps w:val="0"/>
          <w:noProof/>
          <w:sz w:val="22"/>
          <w:szCs w:val="22"/>
          <w:lang w:val="el-GR" w:eastAsia="el-GR"/>
        </w:rPr>
      </w:pPr>
      <w:hyperlink w:anchor="_Toc99717389" w:history="1">
        <w:r w:rsidR="003F39F4" w:rsidRPr="00CC5FA5">
          <w:rPr>
            <w:rStyle w:val="-"/>
            <w:noProof/>
          </w:rPr>
          <w:t>5.4</w:t>
        </w:r>
        <w:r w:rsidR="003F39F4">
          <w:rPr>
            <w:rFonts w:asciiTheme="minorHAnsi" w:eastAsiaTheme="minorEastAsia" w:hAnsiTheme="minorHAnsi" w:cstheme="minorBidi"/>
            <w:smallCaps w:val="0"/>
            <w:noProof/>
            <w:sz w:val="22"/>
            <w:szCs w:val="22"/>
            <w:lang w:val="el-GR" w:eastAsia="el-GR"/>
          </w:rPr>
          <w:tab/>
        </w:r>
        <w:r w:rsidR="003F39F4" w:rsidRPr="00CC5FA5">
          <w:rPr>
            <w:rStyle w:val="-"/>
            <w:noProof/>
          </w:rPr>
          <w:t>Δικαστική επίλυση διαφορών</w:t>
        </w:r>
        <w:r w:rsidR="003F39F4">
          <w:rPr>
            <w:noProof/>
            <w:webHidden/>
          </w:rPr>
          <w:tab/>
        </w:r>
        <w:r>
          <w:rPr>
            <w:noProof/>
            <w:webHidden/>
          </w:rPr>
          <w:fldChar w:fldCharType="begin"/>
        </w:r>
        <w:r w:rsidR="003F39F4">
          <w:rPr>
            <w:noProof/>
            <w:webHidden/>
          </w:rPr>
          <w:instrText xml:space="preserve"> PAGEREF _Toc99717389 \h </w:instrText>
        </w:r>
        <w:r>
          <w:rPr>
            <w:noProof/>
            <w:webHidden/>
          </w:rPr>
        </w:r>
        <w:r>
          <w:rPr>
            <w:noProof/>
            <w:webHidden/>
          </w:rPr>
          <w:fldChar w:fldCharType="separate"/>
        </w:r>
        <w:r w:rsidR="005B690B">
          <w:rPr>
            <w:noProof/>
            <w:webHidden/>
          </w:rPr>
          <w:t>43</w:t>
        </w:r>
        <w:r>
          <w:rPr>
            <w:noProof/>
            <w:webHidden/>
          </w:rPr>
          <w:fldChar w:fldCharType="end"/>
        </w:r>
      </w:hyperlink>
    </w:p>
    <w:p w:rsidR="003F39F4" w:rsidRDefault="0088289C">
      <w:pPr>
        <w:pStyle w:val="1e"/>
        <w:tabs>
          <w:tab w:val="left" w:pos="660"/>
          <w:tab w:val="right" w:leader="dot" w:pos="9485"/>
        </w:tabs>
        <w:rPr>
          <w:rFonts w:asciiTheme="minorHAnsi" w:eastAsiaTheme="minorEastAsia" w:hAnsiTheme="minorHAnsi" w:cstheme="minorBidi"/>
          <w:b w:val="0"/>
          <w:bCs w:val="0"/>
          <w:caps w:val="0"/>
          <w:noProof/>
          <w:sz w:val="22"/>
          <w:szCs w:val="22"/>
          <w:lang w:val="el-GR" w:eastAsia="el-GR"/>
        </w:rPr>
      </w:pPr>
      <w:hyperlink w:anchor="_Toc99717390" w:history="1">
        <w:r w:rsidR="003F39F4" w:rsidRPr="00CC5FA5">
          <w:rPr>
            <w:rStyle w:val="-"/>
            <w:noProof/>
            <w:lang w:val="el-GR"/>
          </w:rPr>
          <w:t>6.</w:t>
        </w:r>
        <w:r w:rsidR="003F39F4">
          <w:rPr>
            <w:rFonts w:asciiTheme="minorHAnsi" w:eastAsiaTheme="minorEastAsia" w:hAnsiTheme="minorHAnsi" w:cstheme="minorBidi"/>
            <w:b w:val="0"/>
            <w:bCs w:val="0"/>
            <w:caps w:val="0"/>
            <w:noProof/>
            <w:sz w:val="22"/>
            <w:szCs w:val="22"/>
            <w:lang w:val="el-GR" w:eastAsia="el-GR"/>
          </w:rPr>
          <w:tab/>
        </w:r>
        <w:r w:rsidR="003F39F4" w:rsidRPr="00CC5FA5">
          <w:rPr>
            <w:rStyle w:val="-"/>
            <w:noProof/>
            <w:lang w:val="el-GR"/>
          </w:rPr>
          <w:t>ΧΡΟΝΟΣ ΚΑΙ ΤΡΟΠΟΣ ΕΚΤΕΛΕΣΗΣ</w:t>
        </w:r>
        <w:r w:rsidR="003F39F4">
          <w:rPr>
            <w:noProof/>
            <w:webHidden/>
          </w:rPr>
          <w:tab/>
        </w:r>
        <w:r>
          <w:rPr>
            <w:noProof/>
            <w:webHidden/>
          </w:rPr>
          <w:fldChar w:fldCharType="begin"/>
        </w:r>
        <w:r w:rsidR="003F39F4">
          <w:rPr>
            <w:noProof/>
            <w:webHidden/>
          </w:rPr>
          <w:instrText xml:space="preserve"> PAGEREF _Toc99717390 \h </w:instrText>
        </w:r>
        <w:r>
          <w:rPr>
            <w:noProof/>
            <w:webHidden/>
          </w:rPr>
        </w:r>
        <w:r>
          <w:rPr>
            <w:noProof/>
            <w:webHidden/>
          </w:rPr>
          <w:fldChar w:fldCharType="separate"/>
        </w:r>
        <w:r w:rsidR="005B690B">
          <w:rPr>
            <w:noProof/>
            <w:webHidden/>
          </w:rPr>
          <w:t>44</w:t>
        </w:r>
        <w:r>
          <w:rPr>
            <w:noProof/>
            <w:webHidden/>
          </w:rPr>
          <w:fldChar w:fldCharType="end"/>
        </w:r>
      </w:hyperlink>
    </w:p>
    <w:p w:rsidR="003F39F4" w:rsidRDefault="0088289C">
      <w:pPr>
        <w:pStyle w:val="2e"/>
        <w:tabs>
          <w:tab w:val="left" w:pos="880"/>
          <w:tab w:val="right" w:leader="dot" w:pos="9485"/>
        </w:tabs>
        <w:rPr>
          <w:rFonts w:asciiTheme="minorHAnsi" w:eastAsiaTheme="minorEastAsia" w:hAnsiTheme="minorHAnsi" w:cstheme="minorBidi"/>
          <w:smallCaps w:val="0"/>
          <w:noProof/>
          <w:sz w:val="22"/>
          <w:szCs w:val="22"/>
          <w:lang w:val="el-GR" w:eastAsia="el-GR"/>
        </w:rPr>
      </w:pPr>
      <w:hyperlink w:anchor="_Toc99717391" w:history="1">
        <w:r w:rsidR="003F39F4" w:rsidRPr="00CC5FA5">
          <w:rPr>
            <w:rStyle w:val="-"/>
            <w:noProof/>
          </w:rPr>
          <w:t xml:space="preserve">6.1 </w:t>
        </w:r>
        <w:r w:rsidR="003F39F4">
          <w:rPr>
            <w:rFonts w:asciiTheme="minorHAnsi" w:eastAsiaTheme="minorEastAsia" w:hAnsiTheme="minorHAnsi" w:cstheme="minorBidi"/>
            <w:smallCaps w:val="0"/>
            <w:noProof/>
            <w:sz w:val="22"/>
            <w:szCs w:val="22"/>
            <w:lang w:val="el-GR" w:eastAsia="el-GR"/>
          </w:rPr>
          <w:tab/>
        </w:r>
        <w:r w:rsidR="003F39F4" w:rsidRPr="00CC5FA5">
          <w:rPr>
            <w:rStyle w:val="-"/>
            <w:noProof/>
          </w:rPr>
          <w:t>Χρόνος παράδοσης υλικών</w:t>
        </w:r>
        <w:r w:rsidR="003F39F4">
          <w:rPr>
            <w:noProof/>
            <w:webHidden/>
          </w:rPr>
          <w:tab/>
        </w:r>
        <w:r>
          <w:rPr>
            <w:noProof/>
            <w:webHidden/>
          </w:rPr>
          <w:fldChar w:fldCharType="begin"/>
        </w:r>
        <w:r w:rsidR="003F39F4">
          <w:rPr>
            <w:noProof/>
            <w:webHidden/>
          </w:rPr>
          <w:instrText xml:space="preserve"> PAGEREF _Toc99717391 \h </w:instrText>
        </w:r>
        <w:r>
          <w:rPr>
            <w:noProof/>
            <w:webHidden/>
          </w:rPr>
        </w:r>
        <w:r>
          <w:rPr>
            <w:noProof/>
            <w:webHidden/>
          </w:rPr>
          <w:fldChar w:fldCharType="separate"/>
        </w:r>
        <w:r w:rsidR="005B690B">
          <w:rPr>
            <w:noProof/>
            <w:webHidden/>
          </w:rPr>
          <w:t>44</w:t>
        </w:r>
        <w:r>
          <w:rPr>
            <w:noProof/>
            <w:webHidden/>
          </w:rPr>
          <w:fldChar w:fldCharType="end"/>
        </w:r>
      </w:hyperlink>
    </w:p>
    <w:p w:rsidR="003F39F4" w:rsidRDefault="0088289C">
      <w:pPr>
        <w:pStyle w:val="2e"/>
        <w:tabs>
          <w:tab w:val="left" w:pos="880"/>
          <w:tab w:val="right" w:leader="dot" w:pos="9485"/>
        </w:tabs>
        <w:rPr>
          <w:rFonts w:asciiTheme="minorHAnsi" w:eastAsiaTheme="minorEastAsia" w:hAnsiTheme="minorHAnsi" w:cstheme="minorBidi"/>
          <w:smallCaps w:val="0"/>
          <w:noProof/>
          <w:sz w:val="22"/>
          <w:szCs w:val="22"/>
          <w:lang w:val="el-GR" w:eastAsia="el-GR"/>
        </w:rPr>
      </w:pPr>
      <w:hyperlink w:anchor="_Toc99717392" w:history="1">
        <w:r w:rsidR="003F39F4" w:rsidRPr="00CC5FA5">
          <w:rPr>
            <w:rStyle w:val="-"/>
            <w:noProof/>
          </w:rPr>
          <w:t xml:space="preserve">6.2 </w:t>
        </w:r>
        <w:r w:rsidR="003F39F4">
          <w:rPr>
            <w:rFonts w:asciiTheme="minorHAnsi" w:eastAsiaTheme="minorEastAsia" w:hAnsiTheme="minorHAnsi" w:cstheme="minorBidi"/>
            <w:smallCaps w:val="0"/>
            <w:noProof/>
            <w:sz w:val="22"/>
            <w:szCs w:val="22"/>
            <w:lang w:val="el-GR" w:eastAsia="el-GR"/>
          </w:rPr>
          <w:tab/>
        </w:r>
        <w:r w:rsidR="003F39F4" w:rsidRPr="00CC5FA5">
          <w:rPr>
            <w:rStyle w:val="-"/>
            <w:noProof/>
          </w:rPr>
          <w:t>Παραλαβή υλικών - Χρόνος και τρόπος παραλαβής υλικών</w:t>
        </w:r>
        <w:r w:rsidR="003F39F4">
          <w:rPr>
            <w:noProof/>
            <w:webHidden/>
          </w:rPr>
          <w:tab/>
        </w:r>
        <w:r>
          <w:rPr>
            <w:noProof/>
            <w:webHidden/>
          </w:rPr>
          <w:fldChar w:fldCharType="begin"/>
        </w:r>
        <w:r w:rsidR="003F39F4">
          <w:rPr>
            <w:noProof/>
            <w:webHidden/>
          </w:rPr>
          <w:instrText xml:space="preserve"> PAGEREF _Toc99717392 \h </w:instrText>
        </w:r>
        <w:r>
          <w:rPr>
            <w:noProof/>
            <w:webHidden/>
          </w:rPr>
        </w:r>
        <w:r>
          <w:rPr>
            <w:noProof/>
            <w:webHidden/>
          </w:rPr>
          <w:fldChar w:fldCharType="separate"/>
        </w:r>
        <w:r w:rsidR="005B690B">
          <w:rPr>
            <w:noProof/>
            <w:webHidden/>
          </w:rPr>
          <w:t>44</w:t>
        </w:r>
        <w:r>
          <w:rPr>
            <w:noProof/>
            <w:webHidden/>
          </w:rPr>
          <w:fldChar w:fldCharType="end"/>
        </w:r>
      </w:hyperlink>
    </w:p>
    <w:p w:rsidR="003F39F4" w:rsidRDefault="0088289C">
      <w:pPr>
        <w:pStyle w:val="2e"/>
        <w:tabs>
          <w:tab w:val="left" w:pos="880"/>
          <w:tab w:val="right" w:leader="dot" w:pos="9485"/>
        </w:tabs>
        <w:rPr>
          <w:rFonts w:asciiTheme="minorHAnsi" w:eastAsiaTheme="minorEastAsia" w:hAnsiTheme="minorHAnsi" w:cstheme="minorBidi"/>
          <w:smallCaps w:val="0"/>
          <w:noProof/>
          <w:sz w:val="22"/>
          <w:szCs w:val="22"/>
          <w:lang w:val="el-GR" w:eastAsia="el-GR"/>
        </w:rPr>
      </w:pPr>
      <w:hyperlink w:anchor="_Toc99717393" w:history="1">
        <w:r w:rsidR="003F39F4" w:rsidRPr="00CC5FA5">
          <w:rPr>
            <w:rStyle w:val="-"/>
            <w:noProof/>
          </w:rPr>
          <w:t xml:space="preserve">6.3 </w:t>
        </w:r>
        <w:r w:rsidR="003F39F4">
          <w:rPr>
            <w:rFonts w:asciiTheme="minorHAnsi" w:eastAsiaTheme="minorEastAsia" w:hAnsiTheme="minorHAnsi" w:cstheme="minorBidi"/>
            <w:smallCaps w:val="0"/>
            <w:noProof/>
            <w:sz w:val="22"/>
            <w:szCs w:val="22"/>
            <w:lang w:val="el-GR" w:eastAsia="el-GR"/>
          </w:rPr>
          <w:tab/>
        </w:r>
        <w:r w:rsidR="003F39F4" w:rsidRPr="00CC5FA5">
          <w:rPr>
            <w:rStyle w:val="-"/>
            <w:noProof/>
          </w:rPr>
          <w:t>Απόρριψη συμβατικών υλικών – Αντικατάσταση</w:t>
        </w:r>
        <w:r w:rsidR="003F39F4">
          <w:rPr>
            <w:noProof/>
            <w:webHidden/>
          </w:rPr>
          <w:tab/>
        </w:r>
        <w:r>
          <w:rPr>
            <w:noProof/>
            <w:webHidden/>
          </w:rPr>
          <w:fldChar w:fldCharType="begin"/>
        </w:r>
        <w:r w:rsidR="003F39F4">
          <w:rPr>
            <w:noProof/>
            <w:webHidden/>
          </w:rPr>
          <w:instrText xml:space="preserve"> PAGEREF _Toc99717393 \h </w:instrText>
        </w:r>
        <w:r>
          <w:rPr>
            <w:noProof/>
            <w:webHidden/>
          </w:rPr>
        </w:r>
        <w:r>
          <w:rPr>
            <w:noProof/>
            <w:webHidden/>
          </w:rPr>
          <w:fldChar w:fldCharType="separate"/>
        </w:r>
        <w:r w:rsidR="005B690B">
          <w:rPr>
            <w:noProof/>
            <w:webHidden/>
          </w:rPr>
          <w:t>46</w:t>
        </w:r>
        <w:r>
          <w:rPr>
            <w:noProof/>
            <w:webHidden/>
          </w:rPr>
          <w:fldChar w:fldCharType="end"/>
        </w:r>
      </w:hyperlink>
    </w:p>
    <w:p w:rsidR="003F39F4" w:rsidRDefault="0088289C">
      <w:pPr>
        <w:pStyle w:val="2e"/>
        <w:tabs>
          <w:tab w:val="left" w:pos="880"/>
          <w:tab w:val="right" w:leader="dot" w:pos="9485"/>
        </w:tabs>
        <w:rPr>
          <w:rFonts w:asciiTheme="minorHAnsi" w:eastAsiaTheme="minorEastAsia" w:hAnsiTheme="minorHAnsi" w:cstheme="minorBidi"/>
          <w:smallCaps w:val="0"/>
          <w:noProof/>
          <w:sz w:val="22"/>
          <w:szCs w:val="22"/>
          <w:lang w:val="el-GR" w:eastAsia="el-GR"/>
        </w:rPr>
      </w:pPr>
      <w:hyperlink w:anchor="_Toc99717394" w:history="1">
        <w:r w:rsidR="003F39F4" w:rsidRPr="00CC5FA5">
          <w:rPr>
            <w:rStyle w:val="-"/>
            <w:noProof/>
          </w:rPr>
          <w:t>6.4</w:t>
        </w:r>
        <w:r w:rsidR="003F39F4">
          <w:rPr>
            <w:rFonts w:asciiTheme="minorHAnsi" w:eastAsiaTheme="minorEastAsia" w:hAnsiTheme="minorHAnsi" w:cstheme="minorBidi"/>
            <w:smallCaps w:val="0"/>
            <w:noProof/>
            <w:sz w:val="22"/>
            <w:szCs w:val="22"/>
            <w:lang w:val="el-GR" w:eastAsia="el-GR"/>
          </w:rPr>
          <w:tab/>
        </w:r>
        <w:r w:rsidR="003F39F4" w:rsidRPr="00CC5FA5">
          <w:rPr>
            <w:rStyle w:val="-"/>
            <w:noProof/>
          </w:rPr>
          <w:t>Δείγματα – Δειγματοληψία – Εργαστηριακές εξετάσεις</w:t>
        </w:r>
        <w:r w:rsidR="003F39F4">
          <w:rPr>
            <w:noProof/>
            <w:webHidden/>
          </w:rPr>
          <w:tab/>
        </w:r>
        <w:r>
          <w:rPr>
            <w:noProof/>
            <w:webHidden/>
          </w:rPr>
          <w:fldChar w:fldCharType="begin"/>
        </w:r>
        <w:r w:rsidR="003F39F4">
          <w:rPr>
            <w:noProof/>
            <w:webHidden/>
          </w:rPr>
          <w:instrText xml:space="preserve"> PAGEREF _Toc99717394 \h </w:instrText>
        </w:r>
        <w:r>
          <w:rPr>
            <w:noProof/>
            <w:webHidden/>
          </w:rPr>
        </w:r>
        <w:r>
          <w:rPr>
            <w:noProof/>
            <w:webHidden/>
          </w:rPr>
          <w:fldChar w:fldCharType="separate"/>
        </w:r>
        <w:r w:rsidR="005B690B">
          <w:rPr>
            <w:noProof/>
            <w:webHidden/>
          </w:rPr>
          <w:t>46</w:t>
        </w:r>
        <w:r>
          <w:rPr>
            <w:noProof/>
            <w:webHidden/>
          </w:rPr>
          <w:fldChar w:fldCharType="end"/>
        </w:r>
      </w:hyperlink>
    </w:p>
    <w:p w:rsidR="003F39F4" w:rsidRDefault="0088289C">
      <w:pPr>
        <w:pStyle w:val="2e"/>
        <w:tabs>
          <w:tab w:val="right" w:leader="dot" w:pos="9485"/>
        </w:tabs>
        <w:rPr>
          <w:rFonts w:asciiTheme="minorHAnsi" w:eastAsiaTheme="minorEastAsia" w:hAnsiTheme="minorHAnsi" w:cstheme="minorBidi"/>
          <w:smallCaps w:val="0"/>
          <w:noProof/>
          <w:sz w:val="22"/>
          <w:szCs w:val="22"/>
          <w:lang w:val="el-GR" w:eastAsia="el-GR"/>
        </w:rPr>
      </w:pPr>
      <w:hyperlink w:anchor="_Toc99717395" w:history="1">
        <w:r w:rsidR="003F39F4" w:rsidRPr="00CC5FA5">
          <w:rPr>
            <w:rStyle w:val="-"/>
            <w:noProof/>
          </w:rPr>
          <w:t>ΠΑΡΑΡΤΗΜΑ Ι – Αναλυτική Περιγραφή Φυσικού και Οικονομικού Αντικειμένου της Σύμβασης</w:t>
        </w:r>
        <w:r w:rsidR="003F39F4">
          <w:rPr>
            <w:noProof/>
            <w:webHidden/>
          </w:rPr>
          <w:tab/>
        </w:r>
        <w:r>
          <w:rPr>
            <w:noProof/>
            <w:webHidden/>
          </w:rPr>
          <w:fldChar w:fldCharType="begin"/>
        </w:r>
        <w:r w:rsidR="003F39F4">
          <w:rPr>
            <w:noProof/>
            <w:webHidden/>
          </w:rPr>
          <w:instrText xml:space="preserve"> PAGEREF _Toc99717395 \h </w:instrText>
        </w:r>
        <w:r>
          <w:rPr>
            <w:noProof/>
            <w:webHidden/>
          </w:rPr>
        </w:r>
        <w:r>
          <w:rPr>
            <w:noProof/>
            <w:webHidden/>
          </w:rPr>
          <w:fldChar w:fldCharType="separate"/>
        </w:r>
        <w:r w:rsidR="005B690B">
          <w:rPr>
            <w:noProof/>
            <w:webHidden/>
          </w:rPr>
          <w:t>47</w:t>
        </w:r>
        <w:r>
          <w:rPr>
            <w:noProof/>
            <w:webHidden/>
          </w:rPr>
          <w:fldChar w:fldCharType="end"/>
        </w:r>
      </w:hyperlink>
    </w:p>
    <w:p w:rsidR="003F39F4" w:rsidRDefault="0088289C">
      <w:pPr>
        <w:pStyle w:val="2e"/>
        <w:tabs>
          <w:tab w:val="right" w:leader="dot" w:pos="9485"/>
        </w:tabs>
        <w:rPr>
          <w:rFonts w:asciiTheme="minorHAnsi" w:eastAsiaTheme="minorEastAsia" w:hAnsiTheme="minorHAnsi" w:cstheme="minorBidi"/>
          <w:smallCaps w:val="0"/>
          <w:noProof/>
          <w:sz w:val="22"/>
          <w:szCs w:val="22"/>
          <w:lang w:val="el-GR" w:eastAsia="el-GR"/>
        </w:rPr>
      </w:pPr>
      <w:hyperlink w:anchor="_Toc99717396" w:history="1">
        <w:r w:rsidR="003F39F4" w:rsidRPr="00CC5FA5">
          <w:rPr>
            <w:rStyle w:val="-"/>
            <w:noProof/>
          </w:rPr>
          <w:t>ΠΑΡΑΡΤΗΜΑ ΙΙ – Οδηγίες συμπλήρωσης Πίνακα Συμμόρφωσης</w:t>
        </w:r>
        <w:r w:rsidR="003F39F4">
          <w:rPr>
            <w:noProof/>
            <w:webHidden/>
          </w:rPr>
          <w:tab/>
        </w:r>
        <w:r>
          <w:rPr>
            <w:noProof/>
            <w:webHidden/>
          </w:rPr>
          <w:fldChar w:fldCharType="begin"/>
        </w:r>
        <w:r w:rsidR="003F39F4">
          <w:rPr>
            <w:noProof/>
            <w:webHidden/>
          </w:rPr>
          <w:instrText xml:space="preserve"> PAGEREF _Toc99717396 \h </w:instrText>
        </w:r>
        <w:r>
          <w:rPr>
            <w:noProof/>
            <w:webHidden/>
          </w:rPr>
        </w:r>
        <w:r>
          <w:rPr>
            <w:noProof/>
            <w:webHidden/>
          </w:rPr>
          <w:fldChar w:fldCharType="separate"/>
        </w:r>
        <w:r w:rsidR="005B690B">
          <w:rPr>
            <w:noProof/>
            <w:webHidden/>
          </w:rPr>
          <w:t>55</w:t>
        </w:r>
        <w:r>
          <w:rPr>
            <w:noProof/>
            <w:webHidden/>
          </w:rPr>
          <w:fldChar w:fldCharType="end"/>
        </w:r>
      </w:hyperlink>
    </w:p>
    <w:p w:rsidR="003F39F4" w:rsidRDefault="0088289C">
      <w:pPr>
        <w:pStyle w:val="2e"/>
        <w:tabs>
          <w:tab w:val="right" w:leader="dot" w:pos="9485"/>
        </w:tabs>
        <w:rPr>
          <w:rFonts w:asciiTheme="minorHAnsi" w:eastAsiaTheme="minorEastAsia" w:hAnsiTheme="minorHAnsi" w:cstheme="minorBidi"/>
          <w:smallCaps w:val="0"/>
          <w:noProof/>
          <w:sz w:val="22"/>
          <w:szCs w:val="22"/>
          <w:lang w:val="el-GR" w:eastAsia="el-GR"/>
        </w:rPr>
      </w:pPr>
      <w:hyperlink w:anchor="_Toc99717397" w:history="1">
        <w:r w:rsidR="003F39F4" w:rsidRPr="00CC5FA5">
          <w:rPr>
            <w:rStyle w:val="-"/>
            <w:noProof/>
          </w:rPr>
          <w:t>ΠΑΡΑΡΤΗΜΑ IΙΙ– ΕΕΕΣ</w:t>
        </w:r>
        <w:r w:rsidR="003F39F4">
          <w:rPr>
            <w:noProof/>
            <w:webHidden/>
          </w:rPr>
          <w:tab/>
        </w:r>
        <w:r>
          <w:rPr>
            <w:noProof/>
            <w:webHidden/>
          </w:rPr>
          <w:fldChar w:fldCharType="begin"/>
        </w:r>
        <w:r w:rsidR="003F39F4">
          <w:rPr>
            <w:noProof/>
            <w:webHidden/>
          </w:rPr>
          <w:instrText xml:space="preserve"> PAGEREF _Toc99717397 \h </w:instrText>
        </w:r>
        <w:r>
          <w:rPr>
            <w:noProof/>
            <w:webHidden/>
          </w:rPr>
        </w:r>
        <w:r>
          <w:rPr>
            <w:noProof/>
            <w:webHidden/>
          </w:rPr>
          <w:fldChar w:fldCharType="separate"/>
        </w:r>
        <w:r w:rsidR="005B690B">
          <w:rPr>
            <w:noProof/>
            <w:webHidden/>
          </w:rPr>
          <w:t>56</w:t>
        </w:r>
        <w:r>
          <w:rPr>
            <w:noProof/>
            <w:webHidden/>
          </w:rPr>
          <w:fldChar w:fldCharType="end"/>
        </w:r>
      </w:hyperlink>
    </w:p>
    <w:p w:rsidR="003F39F4" w:rsidRDefault="0088289C">
      <w:pPr>
        <w:pStyle w:val="2e"/>
        <w:tabs>
          <w:tab w:val="right" w:leader="dot" w:pos="9485"/>
        </w:tabs>
        <w:rPr>
          <w:rFonts w:asciiTheme="minorHAnsi" w:eastAsiaTheme="minorEastAsia" w:hAnsiTheme="minorHAnsi" w:cstheme="minorBidi"/>
          <w:smallCaps w:val="0"/>
          <w:noProof/>
          <w:sz w:val="22"/>
          <w:szCs w:val="22"/>
          <w:lang w:val="el-GR" w:eastAsia="el-GR"/>
        </w:rPr>
      </w:pPr>
      <w:hyperlink w:anchor="_Toc99717398" w:history="1">
        <w:r w:rsidR="003F39F4" w:rsidRPr="00CC5FA5">
          <w:rPr>
            <w:rStyle w:val="-"/>
            <w:noProof/>
          </w:rPr>
          <w:t>ΠΑΡΑΡΤΗΜΑ ΙV – Υπόδειγμα Οικονομικής Προσφοράς</w:t>
        </w:r>
        <w:r w:rsidR="003F39F4">
          <w:rPr>
            <w:noProof/>
            <w:webHidden/>
          </w:rPr>
          <w:tab/>
        </w:r>
        <w:r>
          <w:rPr>
            <w:noProof/>
            <w:webHidden/>
          </w:rPr>
          <w:fldChar w:fldCharType="begin"/>
        </w:r>
        <w:r w:rsidR="003F39F4">
          <w:rPr>
            <w:noProof/>
            <w:webHidden/>
          </w:rPr>
          <w:instrText xml:space="preserve"> PAGEREF _Toc99717398 \h </w:instrText>
        </w:r>
        <w:r>
          <w:rPr>
            <w:noProof/>
            <w:webHidden/>
          </w:rPr>
        </w:r>
        <w:r>
          <w:rPr>
            <w:noProof/>
            <w:webHidden/>
          </w:rPr>
          <w:fldChar w:fldCharType="separate"/>
        </w:r>
        <w:r w:rsidR="005B690B">
          <w:rPr>
            <w:noProof/>
            <w:webHidden/>
          </w:rPr>
          <w:t>57</w:t>
        </w:r>
        <w:r>
          <w:rPr>
            <w:noProof/>
            <w:webHidden/>
          </w:rPr>
          <w:fldChar w:fldCharType="end"/>
        </w:r>
      </w:hyperlink>
    </w:p>
    <w:p w:rsidR="003F39F4" w:rsidRDefault="0088289C">
      <w:pPr>
        <w:pStyle w:val="2e"/>
        <w:tabs>
          <w:tab w:val="right" w:leader="dot" w:pos="9485"/>
        </w:tabs>
        <w:rPr>
          <w:rFonts w:asciiTheme="minorHAnsi" w:eastAsiaTheme="minorEastAsia" w:hAnsiTheme="minorHAnsi" w:cstheme="minorBidi"/>
          <w:smallCaps w:val="0"/>
          <w:noProof/>
          <w:sz w:val="22"/>
          <w:szCs w:val="22"/>
          <w:lang w:val="el-GR" w:eastAsia="el-GR"/>
        </w:rPr>
      </w:pPr>
      <w:hyperlink w:anchor="_Toc99717399" w:history="1">
        <w:r w:rsidR="003F39F4" w:rsidRPr="00CC5FA5">
          <w:rPr>
            <w:rStyle w:val="-"/>
            <w:noProof/>
          </w:rPr>
          <w:t>ΠΑΡΑΡΤΗΜΑ V -Υποδείγματα Εγγυητικών Επιστολών</w:t>
        </w:r>
        <w:r w:rsidR="003F39F4">
          <w:rPr>
            <w:noProof/>
            <w:webHidden/>
          </w:rPr>
          <w:tab/>
        </w:r>
        <w:r>
          <w:rPr>
            <w:noProof/>
            <w:webHidden/>
          </w:rPr>
          <w:fldChar w:fldCharType="begin"/>
        </w:r>
        <w:r w:rsidR="003F39F4">
          <w:rPr>
            <w:noProof/>
            <w:webHidden/>
          </w:rPr>
          <w:instrText xml:space="preserve"> PAGEREF _Toc99717399 \h </w:instrText>
        </w:r>
        <w:r>
          <w:rPr>
            <w:noProof/>
            <w:webHidden/>
          </w:rPr>
        </w:r>
        <w:r>
          <w:rPr>
            <w:noProof/>
            <w:webHidden/>
          </w:rPr>
          <w:fldChar w:fldCharType="separate"/>
        </w:r>
        <w:r w:rsidR="005B690B">
          <w:rPr>
            <w:noProof/>
            <w:webHidden/>
          </w:rPr>
          <w:t>58</w:t>
        </w:r>
        <w:r>
          <w:rPr>
            <w:noProof/>
            <w:webHidden/>
          </w:rPr>
          <w:fldChar w:fldCharType="end"/>
        </w:r>
      </w:hyperlink>
    </w:p>
    <w:p w:rsidR="003F39F4" w:rsidRDefault="0088289C">
      <w:pPr>
        <w:pStyle w:val="2e"/>
        <w:tabs>
          <w:tab w:val="right" w:leader="dot" w:pos="9485"/>
        </w:tabs>
        <w:rPr>
          <w:rFonts w:asciiTheme="minorHAnsi" w:eastAsiaTheme="minorEastAsia" w:hAnsiTheme="minorHAnsi" w:cstheme="minorBidi"/>
          <w:smallCaps w:val="0"/>
          <w:noProof/>
          <w:sz w:val="22"/>
          <w:szCs w:val="22"/>
          <w:lang w:val="el-GR" w:eastAsia="el-GR"/>
        </w:rPr>
      </w:pPr>
      <w:hyperlink w:anchor="_Toc99717400" w:history="1">
        <w:r w:rsidR="003F39F4" w:rsidRPr="00CC5FA5">
          <w:rPr>
            <w:rStyle w:val="-"/>
            <w:noProof/>
          </w:rPr>
          <w:t>ΠΑΡΑΡΤΗΜΑ VI – Ενημέρωση φυσικών προσώπων για την επεξεργασία προσωπικών δεδομένων</w:t>
        </w:r>
        <w:r w:rsidR="003F39F4">
          <w:rPr>
            <w:noProof/>
            <w:webHidden/>
          </w:rPr>
          <w:tab/>
        </w:r>
        <w:r>
          <w:rPr>
            <w:noProof/>
            <w:webHidden/>
          </w:rPr>
          <w:fldChar w:fldCharType="begin"/>
        </w:r>
        <w:r w:rsidR="003F39F4">
          <w:rPr>
            <w:noProof/>
            <w:webHidden/>
          </w:rPr>
          <w:instrText xml:space="preserve"> PAGEREF _Toc99717400 \h </w:instrText>
        </w:r>
        <w:r>
          <w:rPr>
            <w:noProof/>
            <w:webHidden/>
          </w:rPr>
        </w:r>
        <w:r>
          <w:rPr>
            <w:noProof/>
            <w:webHidden/>
          </w:rPr>
          <w:fldChar w:fldCharType="separate"/>
        </w:r>
        <w:r w:rsidR="005B690B">
          <w:rPr>
            <w:noProof/>
            <w:webHidden/>
          </w:rPr>
          <w:t>60</w:t>
        </w:r>
        <w:r>
          <w:rPr>
            <w:noProof/>
            <w:webHidden/>
          </w:rPr>
          <w:fldChar w:fldCharType="end"/>
        </w:r>
      </w:hyperlink>
    </w:p>
    <w:p w:rsidR="003F39F4" w:rsidRDefault="0088289C">
      <w:pPr>
        <w:pStyle w:val="2e"/>
        <w:tabs>
          <w:tab w:val="right" w:leader="dot" w:pos="9485"/>
        </w:tabs>
        <w:rPr>
          <w:rFonts w:asciiTheme="minorHAnsi" w:eastAsiaTheme="minorEastAsia" w:hAnsiTheme="minorHAnsi" w:cstheme="minorBidi"/>
          <w:smallCaps w:val="0"/>
          <w:noProof/>
          <w:sz w:val="22"/>
          <w:szCs w:val="22"/>
          <w:lang w:val="el-GR" w:eastAsia="el-GR"/>
        </w:rPr>
      </w:pPr>
      <w:hyperlink w:anchor="_Toc99717401" w:history="1">
        <w:r w:rsidR="003F39F4" w:rsidRPr="00CC5FA5">
          <w:rPr>
            <w:rStyle w:val="-"/>
            <w:noProof/>
          </w:rPr>
          <w:t>ΠΑΡΑΡΤΗΜΑ VIΙ – Σχέδιο Σύμβασης</w:t>
        </w:r>
        <w:r w:rsidR="003F39F4">
          <w:rPr>
            <w:noProof/>
            <w:webHidden/>
          </w:rPr>
          <w:tab/>
        </w:r>
        <w:r>
          <w:rPr>
            <w:noProof/>
            <w:webHidden/>
          </w:rPr>
          <w:fldChar w:fldCharType="begin"/>
        </w:r>
        <w:r w:rsidR="003F39F4">
          <w:rPr>
            <w:noProof/>
            <w:webHidden/>
          </w:rPr>
          <w:instrText xml:space="preserve"> PAGEREF _Toc99717401 \h </w:instrText>
        </w:r>
        <w:r>
          <w:rPr>
            <w:noProof/>
            <w:webHidden/>
          </w:rPr>
        </w:r>
        <w:r>
          <w:rPr>
            <w:noProof/>
            <w:webHidden/>
          </w:rPr>
          <w:fldChar w:fldCharType="separate"/>
        </w:r>
        <w:r w:rsidR="005B690B">
          <w:rPr>
            <w:noProof/>
            <w:webHidden/>
          </w:rPr>
          <w:t>62</w:t>
        </w:r>
        <w:r>
          <w:rPr>
            <w:noProof/>
            <w:webHidden/>
          </w:rPr>
          <w:fldChar w:fldCharType="end"/>
        </w:r>
      </w:hyperlink>
    </w:p>
    <w:p w:rsidR="00B925DC" w:rsidRPr="00F47B57" w:rsidRDefault="0088289C" w:rsidP="00B925DC">
      <w:pPr>
        <w:pStyle w:val="1e"/>
        <w:tabs>
          <w:tab w:val="right" w:leader="dot" w:pos="10344"/>
        </w:tabs>
        <w:spacing w:line="60" w:lineRule="atLeast"/>
        <w:rPr>
          <w:b w:val="0"/>
          <w:bCs w:val="0"/>
          <w:lang w:val="el-GR"/>
        </w:rPr>
      </w:pPr>
      <w:r>
        <w:rPr>
          <w:rFonts w:asciiTheme="majorHAnsi" w:hAnsiTheme="majorHAnsi"/>
          <w:b w:val="0"/>
        </w:rPr>
        <w:fldChar w:fldCharType="end"/>
      </w:r>
      <w:r w:rsidR="00B925DC" w:rsidRPr="00F47B57">
        <w:rPr>
          <w:rFonts w:ascii="Century Gothic" w:hAnsi="Century Gothic"/>
          <w:b w:val="0"/>
          <w:bCs w:val="0"/>
          <w:lang w:val="el-GR"/>
        </w:rPr>
        <w:t xml:space="preserve"> </w:t>
      </w:r>
    </w:p>
    <w:p w:rsidR="00B925DC" w:rsidRPr="00213160" w:rsidRDefault="00B925DC" w:rsidP="00B925DC">
      <w:pPr>
        <w:pStyle w:val="1"/>
        <w:pageBreakBefore/>
        <w:pBdr>
          <w:top w:val="none" w:sz="0" w:space="0" w:color="000000"/>
          <w:left w:val="none" w:sz="0" w:space="0" w:color="000000"/>
          <w:bottom w:val="single" w:sz="18" w:space="1" w:color="000080"/>
          <w:right w:val="none" w:sz="0" w:space="0" w:color="000000"/>
        </w:pBdr>
        <w:tabs>
          <w:tab w:val="left" w:pos="567"/>
        </w:tabs>
        <w:suppressAutoHyphens/>
        <w:spacing w:before="320" w:after="160"/>
        <w:ind w:left="360"/>
        <w:jc w:val="both"/>
        <w:rPr>
          <w:sz w:val="28"/>
          <w:szCs w:val="28"/>
          <w:lang w:val="el-GR"/>
        </w:rPr>
      </w:pPr>
      <w:bookmarkStart w:id="0" w:name="_Toc99717332"/>
      <w:r w:rsidRPr="00213160">
        <w:rPr>
          <w:sz w:val="28"/>
          <w:szCs w:val="28"/>
          <w:lang w:val="el-GR"/>
        </w:rPr>
        <w:lastRenderedPageBreak/>
        <w:t>1.ΑΝΑΘΕΤΟΥΣΑ ΑΡΧΗ ΚΑΙ ΑΝΤΙΚΕΙΜΕΝΟ ΣΥΜΒΑΣΗΣ</w:t>
      </w:r>
      <w:bookmarkEnd w:id="0"/>
    </w:p>
    <w:p w:rsidR="00B925DC" w:rsidRPr="000E3960" w:rsidRDefault="00B925DC" w:rsidP="00B925DC">
      <w:pPr>
        <w:pStyle w:val="2"/>
        <w:rPr>
          <w:color w:val="auto"/>
        </w:rPr>
      </w:pPr>
      <w:bookmarkStart w:id="1" w:name="__RefHeading___Toc470009772"/>
      <w:bookmarkStart w:id="2" w:name="_Toc99717333"/>
      <w:r w:rsidRPr="000E3960">
        <w:rPr>
          <w:color w:val="auto"/>
        </w:rPr>
        <w:t>1.1</w:t>
      </w:r>
      <w:r w:rsidRPr="000E3960">
        <w:rPr>
          <w:color w:val="auto"/>
        </w:rPr>
        <w:tab/>
        <w:t>Στοιχεία Αναθέτουσας Αρχής</w:t>
      </w:r>
      <w:bookmarkEnd w:id="1"/>
      <w:bookmarkEnd w:id="2"/>
      <w:r w:rsidRPr="000E3960">
        <w:rPr>
          <w:color w:val="auto"/>
        </w:rPr>
        <w:t xml:space="preserve"> </w:t>
      </w:r>
    </w:p>
    <w:p w:rsidR="00B925DC" w:rsidRDefault="00B925DC" w:rsidP="00B925DC">
      <w:pPr>
        <w:pStyle w:val="normalwithoutspacing"/>
        <w:rPr>
          <w:b/>
        </w:rPr>
      </w:pPr>
    </w:p>
    <w:tbl>
      <w:tblPr>
        <w:tblW w:w="0" w:type="auto"/>
        <w:tblInd w:w="108" w:type="dxa"/>
        <w:tblLayout w:type="fixed"/>
        <w:tblLook w:val="0000"/>
      </w:tblPr>
      <w:tblGrid>
        <w:gridCol w:w="5245"/>
        <w:gridCol w:w="4129"/>
      </w:tblGrid>
      <w:tr w:rsidR="00B925DC" w:rsidTr="005A0957">
        <w:tc>
          <w:tcPr>
            <w:tcW w:w="5245" w:type="dxa"/>
            <w:tcBorders>
              <w:top w:val="single" w:sz="4" w:space="0" w:color="000000"/>
              <w:left w:val="single" w:sz="4" w:space="0" w:color="000000"/>
              <w:bottom w:val="single" w:sz="4" w:space="0" w:color="000000"/>
            </w:tcBorders>
            <w:shd w:val="clear" w:color="auto" w:fill="auto"/>
          </w:tcPr>
          <w:p w:rsidR="00B925DC" w:rsidRDefault="00B925DC" w:rsidP="005A0957">
            <w:pPr>
              <w:pStyle w:val="normalwithoutspacing"/>
            </w:pPr>
            <w:r>
              <w:t>Επωνυμία</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B925DC" w:rsidRDefault="00B925DC" w:rsidP="005A0957">
            <w:pPr>
              <w:pStyle w:val="normalwithoutspacing"/>
              <w:snapToGrid w:val="0"/>
            </w:pPr>
            <w:r>
              <w:t xml:space="preserve">Γενικό Νοσοκομείο Ηλείας -Νοσηλευτική Μονάδα Πύργου  </w:t>
            </w:r>
          </w:p>
        </w:tc>
      </w:tr>
      <w:tr w:rsidR="00B925DC" w:rsidTr="005A0957">
        <w:tc>
          <w:tcPr>
            <w:tcW w:w="5245" w:type="dxa"/>
            <w:tcBorders>
              <w:top w:val="single" w:sz="4" w:space="0" w:color="000000"/>
              <w:left w:val="single" w:sz="4" w:space="0" w:color="000000"/>
              <w:bottom w:val="single" w:sz="4" w:space="0" w:color="000000"/>
            </w:tcBorders>
            <w:shd w:val="clear" w:color="auto" w:fill="auto"/>
          </w:tcPr>
          <w:p w:rsidR="00B925DC" w:rsidRDefault="00B925DC" w:rsidP="005A0957">
            <w:pPr>
              <w:pStyle w:val="normalwithoutspacing"/>
            </w:pPr>
            <w:r>
              <w:t>Ταχυδρομική διεύθυνση</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B925DC" w:rsidRDefault="00B925DC" w:rsidP="005A0957">
            <w:pPr>
              <w:pStyle w:val="normalwithoutspacing"/>
              <w:snapToGrid w:val="0"/>
            </w:pPr>
            <w:r>
              <w:t>Συντριάδα Εθνική Οδός  Πατρών –(ΣΥΝΤΡΙΑΔΑ)Πύργου</w:t>
            </w:r>
          </w:p>
        </w:tc>
      </w:tr>
      <w:tr w:rsidR="00B925DC" w:rsidTr="005A0957">
        <w:tc>
          <w:tcPr>
            <w:tcW w:w="5245" w:type="dxa"/>
            <w:tcBorders>
              <w:top w:val="single" w:sz="4" w:space="0" w:color="000000"/>
              <w:left w:val="single" w:sz="4" w:space="0" w:color="000000"/>
              <w:bottom w:val="single" w:sz="4" w:space="0" w:color="000000"/>
            </w:tcBorders>
            <w:shd w:val="clear" w:color="auto" w:fill="auto"/>
          </w:tcPr>
          <w:p w:rsidR="00B925DC" w:rsidRDefault="00B925DC" w:rsidP="005A0957">
            <w:pPr>
              <w:pStyle w:val="normalwithoutspacing"/>
            </w:pPr>
            <w:r>
              <w:t>Πόλη</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B925DC" w:rsidRDefault="00B925DC" w:rsidP="005A0957">
            <w:pPr>
              <w:pStyle w:val="normalwithoutspacing"/>
              <w:snapToGrid w:val="0"/>
            </w:pPr>
            <w:r>
              <w:t>Πύργος Ηλείας</w:t>
            </w:r>
          </w:p>
        </w:tc>
      </w:tr>
      <w:tr w:rsidR="00B925DC" w:rsidTr="005A0957">
        <w:tc>
          <w:tcPr>
            <w:tcW w:w="5245" w:type="dxa"/>
            <w:tcBorders>
              <w:top w:val="single" w:sz="4" w:space="0" w:color="000000"/>
              <w:left w:val="single" w:sz="4" w:space="0" w:color="000000"/>
              <w:bottom w:val="single" w:sz="4" w:space="0" w:color="000000"/>
            </w:tcBorders>
            <w:shd w:val="clear" w:color="auto" w:fill="auto"/>
          </w:tcPr>
          <w:p w:rsidR="00B925DC" w:rsidRDefault="00B925DC" w:rsidP="005A0957">
            <w:pPr>
              <w:pStyle w:val="normalwithoutspacing"/>
            </w:pPr>
            <w:r>
              <w:t>Ταχυδρομικός Κωδικός</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B925DC" w:rsidRDefault="00B925DC" w:rsidP="005A0957">
            <w:pPr>
              <w:pStyle w:val="normalwithoutspacing"/>
              <w:snapToGrid w:val="0"/>
            </w:pPr>
            <w:r>
              <w:t>27131</w:t>
            </w:r>
          </w:p>
        </w:tc>
      </w:tr>
      <w:tr w:rsidR="00B925DC" w:rsidTr="005A0957">
        <w:tc>
          <w:tcPr>
            <w:tcW w:w="5245" w:type="dxa"/>
            <w:tcBorders>
              <w:top w:val="single" w:sz="4" w:space="0" w:color="000000"/>
              <w:left w:val="single" w:sz="4" w:space="0" w:color="000000"/>
              <w:bottom w:val="single" w:sz="4" w:space="0" w:color="000000"/>
            </w:tcBorders>
            <w:shd w:val="clear" w:color="auto" w:fill="auto"/>
          </w:tcPr>
          <w:p w:rsidR="00B925DC" w:rsidRDefault="00B925DC" w:rsidP="005A0957">
            <w:pPr>
              <w:pStyle w:val="normalwithoutspacing"/>
            </w:pPr>
            <w:r>
              <w:t>Χώρα</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B925DC" w:rsidRDefault="00B925DC" w:rsidP="005A0957">
            <w:pPr>
              <w:pStyle w:val="normalwithoutspacing"/>
              <w:snapToGrid w:val="0"/>
            </w:pPr>
            <w:r>
              <w:t>Ελλάδα</w:t>
            </w:r>
          </w:p>
        </w:tc>
      </w:tr>
      <w:tr w:rsidR="00B925DC" w:rsidTr="005A0957">
        <w:tc>
          <w:tcPr>
            <w:tcW w:w="5245" w:type="dxa"/>
            <w:tcBorders>
              <w:top w:val="single" w:sz="4" w:space="0" w:color="000000"/>
              <w:left w:val="single" w:sz="4" w:space="0" w:color="000000"/>
              <w:bottom w:val="single" w:sz="4" w:space="0" w:color="000000"/>
            </w:tcBorders>
            <w:shd w:val="clear" w:color="auto" w:fill="auto"/>
          </w:tcPr>
          <w:p w:rsidR="00B925DC" w:rsidRDefault="00B925DC" w:rsidP="005A0957">
            <w:pPr>
              <w:pStyle w:val="normalwithoutspacing"/>
            </w:pPr>
            <w:r>
              <w:t>Κωδικός ΝUTS</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B925DC" w:rsidRDefault="00B925DC" w:rsidP="005A0957">
            <w:pPr>
              <w:pStyle w:val="normalwithoutspacing"/>
              <w:snapToGrid w:val="0"/>
            </w:pPr>
            <w:r w:rsidRPr="00447BAE">
              <w:rPr>
                <w:lang w:val="en-US"/>
              </w:rPr>
              <w:t>GR</w:t>
            </w:r>
            <w:r w:rsidRPr="00447BAE">
              <w:t>233</w:t>
            </w:r>
          </w:p>
        </w:tc>
      </w:tr>
      <w:tr w:rsidR="00B925DC" w:rsidTr="005A0957">
        <w:tc>
          <w:tcPr>
            <w:tcW w:w="5245" w:type="dxa"/>
            <w:tcBorders>
              <w:top w:val="single" w:sz="4" w:space="0" w:color="000000"/>
              <w:left w:val="single" w:sz="4" w:space="0" w:color="000000"/>
              <w:bottom w:val="single" w:sz="4" w:space="0" w:color="000000"/>
            </w:tcBorders>
            <w:shd w:val="clear" w:color="auto" w:fill="auto"/>
          </w:tcPr>
          <w:p w:rsidR="00B925DC" w:rsidRDefault="00B925DC" w:rsidP="005A0957">
            <w:pPr>
              <w:pStyle w:val="normalwithoutspacing"/>
            </w:pPr>
            <w:r>
              <w:t>Τηλέφωνο</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B925DC" w:rsidRDefault="00B925DC" w:rsidP="005A0957">
            <w:pPr>
              <w:pStyle w:val="normalwithoutspacing"/>
              <w:snapToGrid w:val="0"/>
            </w:pPr>
            <w:r>
              <w:t>2621361474</w:t>
            </w:r>
          </w:p>
        </w:tc>
      </w:tr>
      <w:tr w:rsidR="00B925DC" w:rsidTr="005A0957">
        <w:tc>
          <w:tcPr>
            <w:tcW w:w="5245" w:type="dxa"/>
            <w:tcBorders>
              <w:top w:val="single" w:sz="4" w:space="0" w:color="000000"/>
              <w:left w:val="single" w:sz="4" w:space="0" w:color="000000"/>
              <w:bottom w:val="single" w:sz="4" w:space="0" w:color="000000"/>
            </w:tcBorders>
            <w:shd w:val="clear" w:color="auto" w:fill="auto"/>
          </w:tcPr>
          <w:p w:rsidR="00B925DC" w:rsidRDefault="00B925DC" w:rsidP="005A0957">
            <w:pPr>
              <w:pStyle w:val="normalwithoutspacing"/>
            </w:pP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B925DC" w:rsidRDefault="00B925DC" w:rsidP="005A0957">
            <w:pPr>
              <w:pStyle w:val="normalwithoutspacing"/>
              <w:snapToGrid w:val="0"/>
            </w:pPr>
            <w:r>
              <w:t>2621361508</w:t>
            </w:r>
          </w:p>
        </w:tc>
      </w:tr>
      <w:tr w:rsidR="00B925DC" w:rsidTr="005A0957">
        <w:tc>
          <w:tcPr>
            <w:tcW w:w="5245" w:type="dxa"/>
            <w:tcBorders>
              <w:top w:val="single" w:sz="4" w:space="0" w:color="000000"/>
              <w:left w:val="single" w:sz="4" w:space="0" w:color="000000"/>
              <w:bottom w:val="single" w:sz="4" w:space="0" w:color="000000"/>
            </w:tcBorders>
            <w:shd w:val="clear" w:color="auto" w:fill="auto"/>
          </w:tcPr>
          <w:p w:rsidR="00B925DC" w:rsidRDefault="00B925DC" w:rsidP="005A0957">
            <w:pPr>
              <w:pStyle w:val="normalwithoutspacing"/>
            </w:pPr>
            <w:r>
              <w:t xml:space="preserve">Ηλεκτρονικό Ταχυδρομείο </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B925DC" w:rsidRDefault="0088289C" w:rsidP="005A0957">
            <w:pPr>
              <w:pStyle w:val="normalwithoutspacing"/>
              <w:snapToGrid w:val="0"/>
            </w:pPr>
            <w:hyperlink r:id="rId9" w:history="1">
              <w:r w:rsidR="00B925DC" w:rsidRPr="003C52EE">
                <w:rPr>
                  <w:rStyle w:val="-"/>
                  <w:lang w:val="en-US"/>
                </w:rPr>
                <w:t>promithiesgnpyr</w:t>
              </w:r>
              <w:r w:rsidR="00B925DC" w:rsidRPr="009A6CFB">
                <w:rPr>
                  <w:rStyle w:val="-"/>
                </w:rPr>
                <w:t>@</w:t>
              </w:r>
              <w:r w:rsidR="00B925DC" w:rsidRPr="003C52EE">
                <w:rPr>
                  <w:rStyle w:val="-"/>
                  <w:lang w:val="en-US"/>
                </w:rPr>
                <w:t>gmail</w:t>
              </w:r>
              <w:r w:rsidR="00B925DC" w:rsidRPr="009A6CFB">
                <w:rPr>
                  <w:rStyle w:val="-"/>
                </w:rPr>
                <w:t>.</w:t>
              </w:r>
              <w:r w:rsidR="00B925DC" w:rsidRPr="003C52EE">
                <w:rPr>
                  <w:rStyle w:val="-"/>
                  <w:lang w:val="en-US"/>
                </w:rPr>
                <w:t>com</w:t>
              </w:r>
            </w:hyperlink>
          </w:p>
        </w:tc>
      </w:tr>
      <w:tr w:rsidR="00B925DC" w:rsidTr="005A0957">
        <w:tc>
          <w:tcPr>
            <w:tcW w:w="5245" w:type="dxa"/>
            <w:tcBorders>
              <w:top w:val="single" w:sz="4" w:space="0" w:color="000000"/>
              <w:left w:val="single" w:sz="4" w:space="0" w:color="000000"/>
              <w:bottom w:val="single" w:sz="4" w:space="0" w:color="000000"/>
            </w:tcBorders>
            <w:shd w:val="clear" w:color="auto" w:fill="auto"/>
          </w:tcPr>
          <w:p w:rsidR="00B925DC" w:rsidRDefault="00B925DC" w:rsidP="005A0957">
            <w:pPr>
              <w:pStyle w:val="normalwithoutspacing"/>
            </w:pPr>
            <w:r>
              <w:t>Αρμόδιος για πληροφορίες</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B925DC" w:rsidRDefault="00B925DC" w:rsidP="005A0957">
            <w:pPr>
              <w:pStyle w:val="normalwithoutspacing"/>
              <w:snapToGrid w:val="0"/>
            </w:pPr>
            <w:r>
              <w:t>ΙΩΑΝΝΑ ΖΟΥΜΠΑΚΗ</w:t>
            </w:r>
          </w:p>
        </w:tc>
      </w:tr>
      <w:tr w:rsidR="00B925DC" w:rsidRPr="004C02F1" w:rsidTr="005A0957">
        <w:trPr>
          <w:trHeight w:val="481"/>
        </w:trPr>
        <w:tc>
          <w:tcPr>
            <w:tcW w:w="5245" w:type="dxa"/>
            <w:tcBorders>
              <w:top w:val="single" w:sz="4" w:space="0" w:color="000000"/>
              <w:left w:val="single" w:sz="4" w:space="0" w:color="000000"/>
              <w:bottom w:val="single" w:sz="4" w:space="0" w:color="000000"/>
            </w:tcBorders>
            <w:shd w:val="clear" w:color="auto" w:fill="auto"/>
          </w:tcPr>
          <w:p w:rsidR="00B925DC" w:rsidRDefault="00B925DC" w:rsidP="005A0957">
            <w:pPr>
              <w:pStyle w:val="normalwithoutspacing"/>
            </w:pPr>
            <w:r>
              <w:t>Γενική Διεύθυνση στο διαδίκτυο  (URL)</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B925DC" w:rsidRPr="006121A6" w:rsidRDefault="0088289C" w:rsidP="005A0957">
            <w:pPr>
              <w:pStyle w:val="normalwithoutspacing"/>
              <w:snapToGrid w:val="0"/>
              <w:rPr>
                <w:lang w:val="en-US"/>
              </w:rPr>
            </w:pPr>
            <w:hyperlink r:id="rId10" w:history="1">
              <w:r w:rsidR="00B925DC" w:rsidRPr="003C52EE">
                <w:rPr>
                  <w:rStyle w:val="-"/>
                  <w:rFonts w:ascii="Century Gothic" w:hAnsi="Century Gothic"/>
                  <w:szCs w:val="22"/>
                </w:rPr>
                <w:t>www.</w:t>
              </w:r>
              <w:r w:rsidR="00B925DC" w:rsidRPr="003C52EE">
                <w:rPr>
                  <w:rStyle w:val="-"/>
                  <w:rFonts w:ascii="Century Gothic" w:hAnsi="Century Gothic"/>
                  <w:szCs w:val="22"/>
                  <w:lang w:val="en-US"/>
                </w:rPr>
                <w:t>nosokomeiopyrgoy</w:t>
              </w:r>
              <w:r w:rsidR="00B925DC" w:rsidRPr="003C52EE">
                <w:rPr>
                  <w:rStyle w:val="-"/>
                  <w:rFonts w:ascii="Century Gothic" w:hAnsi="Century Gothic"/>
                  <w:szCs w:val="22"/>
                </w:rPr>
                <w:t>.gr</w:t>
              </w:r>
            </w:hyperlink>
          </w:p>
        </w:tc>
      </w:tr>
    </w:tbl>
    <w:p w:rsidR="00B925DC" w:rsidRDefault="00B925DC" w:rsidP="00B925DC">
      <w:pPr>
        <w:pStyle w:val="normalwithoutspacing"/>
      </w:pPr>
    </w:p>
    <w:p w:rsidR="00B925DC" w:rsidRDefault="00B925DC" w:rsidP="00B925DC">
      <w:pPr>
        <w:pStyle w:val="normalwithoutspacing"/>
        <w:tabs>
          <w:tab w:val="left" w:pos="5580"/>
        </w:tabs>
        <w:ind w:left="-284"/>
      </w:pPr>
      <w:r>
        <w:rPr>
          <w:b/>
        </w:rPr>
        <w:t xml:space="preserve">Είδος Αναθέτουσας Αρχής </w:t>
      </w:r>
    </w:p>
    <w:p w:rsidR="00B925DC" w:rsidRPr="000E3960" w:rsidRDefault="00B925DC" w:rsidP="00B925DC">
      <w:pPr>
        <w:pStyle w:val="normalwithoutspacing"/>
        <w:ind w:left="-284"/>
        <w:rPr>
          <w:b/>
        </w:rPr>
      </w:pPr>
      <w:r>
        <w:t xml:space="preserve">Η Αναθέτουσα Αρχή </w:t>
      </w:r>
      <w:r w:rsidRPr="000E3960">
        <w:t>είναι  η ΝΟΣΗΛΕΥΤΙΚΗ ΜΟΝΑΔΑ ΠΥΡΓΟΥ του ΓΝ.ΗΛΕΙΑΣ</w:t>
      </w:r>
      <w:r>
        <w:rPr>
          <w:rFonts w:eastAsia="Calibri"/>
        </w:rPr>
        <w:t>, αποτελεί μη κεντρική αναθέτουσα αρχή (παρ.1, περ.2.3, αρ.2, Ν.4412/16) και υπάγεται στην 6</w:t>
      </w:r>
      <w:r w:rsidRPr="00242E4C">
        <w:rPr>
          <w:rFonts w:eastAsia="Calibri"/>
          <w:vertAlign w:val="superscript"/>
        </w:rPr>
        <w:t>η</w:t>
      </w:r>
      <w:r>
        <w:rPr>
          <w:rFonts w:eastAsia="Calibri"/>
        </w:rPr>
        <w:t xml:space="preserve"> ΥΓΕΙΟΝΟΜΙΚΗ ΠΕΡΙΦΕΡΕΙΑ</w:t>
      </w:r>
    </w:p>
    <w:p w:rsidR="00B925DC" w:rsidRPr="000E3960" w:rsidRDefault="00B925DC" w:rsidP="00B925DC">
      <w:pPr>
        <w:pStyle w:val="normalwithoutspacing"/>
        <w:ind w:left="-284"/>
      </w:pPr>
      <w:r w:rsidRPr="000E3960">
        <w:rPr>
          <w:b/>
        </w:rPr>
        <w:t>Κύρια δραστηριότητα Α.Α.</w:t>
      </w:r>
    </w:p>
    <w:p w:rsidR="00B925DC" w:rsidRDefault="00B925DC" w:rsidP="00B925DC">
      <w:pPr>
        <w:pStyle w:val="normalwithoutspacing"/>
        <w:ind w:left="-284"/>
      </w:pPr>
      <w:r w:rsidRPr="000E3960">
        <w:t>Η κύρια δραστηριότητα της Αναθέτουσας Αρχής είναι η παροχή υπηρεσιών Υγείας</w:t>
      </w:r>
      <w:r>
        <w:t xml:space="preserve"> πρωτοβάθμιας και δευτεροβάθμιας περίθαλψης</w:t>
      </w:r>
    </w:p>
    <w:p w:rsidR="00B925DC" w:rsidRDefault="00B925DC" w:rsidP="00B925DC">
      <w:pPr>
        <w:pStyle w:val="normalwithoutspacing"/>
        <w:ind w:left="-284"/>
      </w:pPr>
      <w:r>
        <w:rPr>
          <w:b/>
        </w:rPr>
        <w:t xml:space="preserve">Στοιχεία Επικοινωνίας </w:t>
      </w:r>
    </w:p>
    <w:p w:rsidR="00B925DC" w:rsidRDefault="00B925DC" w:rsidP="00B925DC">
      <w:pPr>
        <w:pStyle w:val="normalwithoutspacing"/>
        <w:ind w:left="-284"/>
      </w:pPr>
      <w:r>
        <w:t>α)</w:t>
      </w:r>
      <w:r>
        <w:tab/>
        <w:t>Τα έγγραφα της σύμβασης είναι διαθέσιμα για ελεύθερη, πλήρη, άμεση &amp; δωρεάν ηλεκτρονική πρόσβαση στην διεύθυνση (URL) : μέσω της διαδικτυακής πύλης www.promitheus.gov.gr του Ε.Σ.Η.ΔΗ.Σ.</w:t>
      </w:r>
    </w:p>
    <w:p w:rsidR="00B925DC" w:rsidRDefault="00B925DC" w:rsidP="00B925DC">
      <w:pPr>
        <w:pStyle w:val="normalwithoutspacing"/>
        <w:ind w:left="-284"/>
      </w:pPr>
      <w:r>
        <w:t>β)</w:t>
      </w:r>
      <w:r>
        <w:tab/>
        <w:t xml:space="preserve">Οι προσφορές πρέπει να υποβάλλονται ηλεκτρονικά στην διεύθυνση : </w:t>
      </w:r>
      <w:hyperlink r:id="rId11" w:history="1">
        <w:r>
          <w:rPr>
            <w:rStyle w:val="-"/>
            <w:szCs w:val="22"/>
            <w:shd w:val="clear" w:color="auto" w:fill="FFFFFF"/>
          </w:rPr>
          <w:t>www.promitheus.gov.gr</w:t>
        </w:r>
      </w:hyperlink>
      <w:r>
        <w:rPr>
          <w:color w:val="000000"/>
          <w:shd w:val="clear" w:color="auto" w:fill="FFFFFF"/>
        </w:rPr>
        <w:t xml:space="preserve"> </w:t>
      </w:r>
    </w:p>
    <w:p w:rsidR="00B925DC" w:rsidRPr="002A12FC" w:rsidRDefault="00B925DC" w:rsidP="00B925DC">
      <w:pPr>
        <w:pStyle w:val="Default"/>
        <w:ind w:left="-284"/>
        <w:rPr>
          <w:rFonts w:asciiTheme="minorHAnsi" w:eastAsia="Times New Roman" w:hAnsiTheme="minorHAnsi" w:cs="Century Gothic"/>
          <w:sz w:val="22"/>
          <w:szCs w:val="22"/>
        </w:rPr>
      </w:pPr>
      <w:r w:rsidRPr="002A12FC">
        <w:rPr>
          <w:sz w:val="22"/>
          <w:szCs w:val="22"/>
        </w:rPr>
        <w:t>γ)</w:t>
      </w:r>
      <w:r w:rsidRPr="002A12FC">
        <w:rPr>
          <w:sz w:val="22"/>
          <w:szCs w:val="22"/>
        </w:rPr>
        <w:tab/>
      </w:r>
      <w:r w:rsidRPr="002A12FC">
        <w:rPr>
          <w:rFonts w:asciiTheme="minorHAnsi" w:hAnsiTheme="minorHAnsi"/>
          <w:sz w:val="22"/>
          <w:szCs w:val="22"/>
        </w:rPr>
        <w:t xml:space="preserve">Περαιτέρω πληροφορίες είναι διαθέσιμες στην προαναφερθείσα διεύθυνση και στη  </w:t>
      </w:r>
      <w:r w:rsidRPr="002A12FC">
        <w:rPr>
          <w:rFonts w:asciiTheme="minorHAnsi" w:eastAsia="Times New Roman" w:hAnsiTheme="minorHAnsi" w:cs="Century Gothic"/>
          <w:sz w:val="22"/>
          <w:szCs w:val="22"/>
        </w:rPr>
        <w:t>Διεύθυνση της Αναθέτουσας Αρχής (Ν.Μ.Π,  Γενικό Νοσοκομείο Ηλείας) : Ε.Ο. Πύργου – Πατρών / Περιοχή Συντριάδα – 27131 – Πύργος</w:t>
      </w:r>
    </w:p>
    <w:p w:rsidR="00B925DC" w:rsidRPr="00230C5D" w:rsidRDefault="00B925DC" w:rsidP="00B925DC">
      <w:pPr>
        <w:pStyle w:val="Default"/>
        <w:ind w:left="-284"/>
        <w:rPr>
          <w:rFonts w:asciiTheme="minorHAnsi" w:eastAsia="Times New Roman" w:hAnsiTheme="minorHAnsi" w:cs="Century Gothic"/>
          <w:sz w:val="22"/>
          <w:szCs w:val="22"/>
          <w:lang w:val="en-US"/>
        </w:rPr>
      </w:pPr>
      <w:r w:rsidRPr="002A12FC">
        <w:rPr>
          <w:rFonts w:asciiTheme="minorHAnsi" w:eastAsia="Times New Roman" w:hAnsiTheme="minorHAnsi" w:cs="Century Gothic"/>
          <w:sz w:val="22"/>
          <w:szCs w:val="22"/>
        </w:rPr>
        <w:t>Τηλέφωνο</w:t>
      </w:r>
      <w:r w:rsidRPr="00230C5D">
        <w:rPr>
          <w:rFonts w:asciiTheme="minorHAnsi" w:eastAsia="Times New Roman" w:hAnsiTheme="minorHAnsi" w:cs="Century Gothic"/>
          <w:sz w:val="22"/>
          <w:szCs w:val="22"/>
          <w:lang w:val="en-US"/>
        </w:rPr>
        <w:t xml:space="preserve"> : 2621361474 2621361508 </w:t>
      </w:r>
    </w:p>
    <w:p w:rsidR="00B925DC" w:rsidRPr="00230C5D" w:rsidRDefault="00B925DC" w:rsidP="00B925DC">
      <w:pPr>
        <w:pStyle w:val="normalwithoutspacing"/>
        <w:ind w:left="-284"/>
        <w:rPr>
          <w:rFonts w:asciiTheme="minorHAnsi" w:hAnsiTheme="minorHAnsi" w:cs="Century Gothic"/>
          <w:color w:val="000000"/>
          <w:szCs w:val="22"/>
          <w:lang w:val="en-US" w:eastAsia="el-GR"/>
        </w:rPr>
      </w:pPr>
      <w:r w:rsidRPr="00230C5D">
        <w:rPr>
          <w:rFonts w:asciiTheme="minorHAnsi" w:hAnsiTheme="minorHAnsi" w:cs="Century Gothic"/>
          <w:color w:val="000000"/>
          <w:szCs w:val="22"/>
          <w:lang w:val="en-US" w:eastAsia="el-GR"/>
        </w:rPr>
        <w:t xml:space="preserve">E-mail : nosokprg@otenet.gr, promithiesgnpyr@gmail.com </w:t>
      </w:r>
    </w:p>
    <w:p w:rsidR="00B925DC" w:rsidRPr="002A12FC" w:rsidRDefault="00B925DC" w:rsidP="00B925DC">
      <w:pPr>
        <w:pStyle w:val="normalwithoutspacing"/>
        <w:ind w:left="-284"/>
        <w:rPr>
          <w:szCs w:val="22"/>
        </w:rPr>
      </w:pPr>
      <w:r w:rsidRPr="002A12FC">
        <w:rPr>
          <w:rFonts w:asciiTheme="minorHAnsi" w:hAnsiTheme="minorHAnsi" w:cs="Century Gothic"/>
          <w:color w:val="000000"/>
          <w:szCs w:val="22"/>
          <w:lang w:eastAsia="el-GR"/>
        </w:rPr>
        <w:t>Πληροφορίες : Ιωάννα Ζουμπάκη</w:t>
      </w:r>
      <w:r w:rsidRPr="002A12FC">
        <w:rPr>
          <w:szCs w:val="22"/>
        </w:rPr>
        <w:tab/>
      </w:r>
    </w:p>
    <w:p w:rsidR="00B925DC" w:rsidRPr="0023749A" w:rsidRDefault="00B925DC" w:rsidP="00B925DC">
      <w:pPr>
        <w:pStyle w:val="2"/>
        <w:spacing w:line="360" w:lineRule="auto"/>
        <w:ind w:left="-284"/>
        <w:rPr>
          <w:rFonts w:asciiTheme="minorHAnsi" w:hAnsiTheme="minorHAnsi"/>
          <w:color w:val="auto"/>
          <w:sz w:val="22"/>
          <w:szCs w:val="22"/>
        </w:rPr>
      </w:pPr>
      <w:bookmarkStart w:id="3" w:name="_Toc99717334"/>
      <w:r w:rsidRPr="0023749A">
        <w:rPr>
          <w:rFonts w:asciiTheme="minorHAnsi" w:hAnsiTheme="minorHAnsi"/>
          <w:color w:val="auto"/>
          <w:sz w:val="22"/>
          <w:szCs w:val="22"/>
        </w:rPr>
        <w:t>1. 2 Στοιχεία Διαδικασίας-Χρηματοδότηση</w:t>
      </w:r>
      <w:bookmarkEnd w:id="3"/>
    </w:p>
    <w:p w:rsidR="00B925DC" w:rsidRDefault="00B925DC" w:rsidP="00B925DC">
      <w:pPr>
        <w:pStyle w:val="normalwithoutspacing"/>
        <w:rPr>
          <w:lang w:eastAsia="el-GR"/>
        </w:rPr>
      </w:pPr>
      <w:r w:rsidRPr="0023749A">
        <w:rPr>
          <w:rFonts w:asciiTheme="minorHAnsi" w:hAnsiTheme="minorHAnsi"/>
          <w:b/>
          <w:szCs w:val="22"/>
        </w:rPr>
        <w:t xml:space="preserve">Είδος διαδικασίας                </w:t>
      </w:r>
      <w:r w:rsidRPr="0023749A">
        <w:rPr>
          <w:rFonts w:asciiTheme="minorHAnsi" w:hAnsiTheme="minorHAnsi"/>
          <w:b/>
          <w:color w:val="FFFFFF" w:themeColor="background1"/>
          <w:szCs w:val="22"/>
        </w:rPr>
        <w:t xml:space="preserve"> .. ………………………………………………………………………………….</w:t>
      </w:r>
      <w:r w:rsidRPr="0023749A">
        <w:rPr>
          <w:rFonts w:asciiTheme="minorHAnsi" w:hAnsiTheme="minorHAnsi"/>
          <w:b/>
          <w:szCs w:val="22"/>
        </w:rPr>
        <w:t xml:space="preserve">                                                                                                                                                               </w:t>
      </w:r>
      <w:r>
        <w:t xml:space="preserve">Ο διαγωνισμός θα διεξαχθεί με την ανοικτή διαδικασία του άρθρου 27 του ν. 4412/16. </w:t>
      </w:r>
    </w:p>
    <w:p w:rsidR="00B925DC" w:rsidRPr="0070675A" w:rsidRDefault="00B925DC" w:rsidP="00B925DC">
      <w:pPr>
        <w:spacing w:line="360" w:lineRule="auto"/>
        <w:ind w:left="-284"/>
        <w:rPr>
          <w:rFonts w:asciiTheme="minorHAnsi" w:hAnsiTheme="minorHAnsi"/>
          <w:b/>
          <w:bCs/>
          <w:snapToGrid w:val="0"/>
          <w:lang w:bidi="el-GR"/>
        </w:rPr>
      </w:pPr>
      <w:r w:rsidRPr="0070675A">
        <w:rPr>
          <w:rFonts w:asciiTheme="minorHAnsi" w:hAnsiTheme="minorHAnsi"/>
          <w:b/>
          <w:bCs/>
          <w:snapToGrid w:val="0"/>
          <w:lang w:bidi="el-GR"/>
        </w:rPr>
        <w:t>ΜΕ ΚΡΙΤΗΡΙΟ ΚΑΤΑΚΥΡΩΣΗΣ ΤΗΝ ΠΛΕΟΝ ΣΥΜΦΕΡΟΥΣΑ</w:t>
      </w:r>
      <w:r>
        <w:rPr>
          <w:rFonts w:asciiTheme="minorHAnsi" w:hAnsiTheme="minorHAnsi"/>
          <w:b/>
          <w:bCs/>
          <w:snapToGrid w:val="0"/>
          <w:lang w:bidi="el-GR"/>
        </w:rPr>
        <w:t xml:space="preserve"> </w:t>
      </w:r>
      <w:r w:rsidRPr="0070675A">
        <w:rPr>
          <w:rFonts w:asciiTheme="minorHAnsi" w:hAnsiTheme="minorHAnsi"/>
          <w:b/>
          <w:bCs/>
          <w:snapToGrid w:val="0"/>
          <w:lang w:bidi="el-GR"/>
        </w:rPr>
        <w:t xml:space="preserve"> ΑΠΟ ΟΙΚΟΝΟΜΙΚΗ ΑΠΟΨΗ  ΠΡΟΣΦΟΡΑ ΑΠΟΚΛΕΙΣΤΙΚΑ ΒΑΣΕΙ ΤΗΣ ΤΙΜΗΣ.</w:t>
      </w:r>
    </w:p>
    <w:p w:rsidR="00B925DC" w:rsidRPr="00F60133" w:rsidRDefault="00B925DC" w:rsidP="00B925DC">
      <w:pPr>
        <w:spacing w:line="240" w:lineRule="auto"/>
        <w:ind w:left="-284"/>
        <w:rPr>
          <w:rFonts w:asciiTheme="majorHAnsi" w:hAnsiTheme="majorHAnsi"/>
          <w:b/>
          <w:sz w:val="24"/>
          <w:szCs w:val="24"/>
        </w:rPr>
      </w:pPr>
      <w:r w:rsidRPr="001D4174">
        <w:rPr>
          <w:rFonts w:asciiTheme="minorHAnsi" w:hAnsiTheme="minorHAnsi"/>
          <w:b/>
          <w:sz w:val="24"/>
          <w:szCs w:val="24"/>
        </w:rPr>
        <w:t xml:space="preserve">Χρηματοδότηση της σύμβασης </w:t>
      </w:r>
    </w:p>
    <w:p w:rsidR="00B925DC" w:rsidRPr="00DE7BB4" w:rsidRDefault="00B925DC" w:rsidP="00B925DC">
      <w:pPr>
        <w:pStyle w:val="Default"/>
        <w:spacing w:line="180" w:lineRule="atLeast"/>
        <w:ind w:left="-284"/>
        <w:rPr>
          <w:rFonts w:asciiTheme="minorHAnsi" w:hAnsiTheme="minorHAnsi"/>
          <w:sz w:val="22"/>
          <w:szCs w:val="22"/>
        </w:rPr>
      </w:pPr>
      <w:r w:rsidRPr="001D4174">
        <w:rPr>
          <w:rFonts w:asciiTheme="minorHAnsi" w:hAnsiTheme="minorHAnsi"/>
        </w:rPr>
        <w:t xml:space="preserve">Φορέας χρηματοδότησης της παρούσας σύμβασης είναι </w:t>
      </w:r>
      <w:r>
        <w:rPr>
          <w:rFonts w:asciiTheme="minorHAnsi" w:hAnsiTheme="minorHAnsi"/>
        </w:rPr>
        <w:t xml:space="preserve">η Νοσηλευτική Μονάδα Πύργου </w:t>
      </w:r>
      <w:r w:rsidRPr="001D4174">
        <w:rPr>
          <w:rFonts w:asciiTheme="minorHAnsi" w:hAnsiTheme="minorHAnsi"/>
        </w:rPr>
        <w:t>το</w:t>
      </w:r>
      <w:r>
        <w:rPr>
          <w:rFonts w:asciiTheme="minorHAnsi" w:hAnsiTheme="minorHAnsi"/>
        </w:rPr>
        <w:t>υ</w:t>
      </w:r>
      <w:r w:rsidRPr="001D4174">
        <w:rPr>
          <w:rFonts w:asciiTheme="minorHAnsi" w:hAnsiTheme="minorHAnsi"/>
        </w:rPr>
        <w:t xml:space="preserve"> Γενικ</w:t>
      </w:r>
      <w:r>
        <w:rPr>
          <w:rFonts w:asciiTheme="minorHAnsi" w:hAnsiTheme="minorHAnsi"/>
        </w:rPr>
        <w:t>ού</w:t>
      </w:r>
      <w:r w:rsidRPr="001D4174">
        <w:rPr>
          <w:rFonts w:asciiTheme="minorHAnsi" w:hAnsiTheme="minorHAnsi"/>
        </w:rPr>
        <w:t xml:space="preserve"> Νοσοκομείο</w:t>
      </w:r>
      <w:r>
        <w:rPr>
          <w:rFonts w:asciiTheme="minorHAnsi" w:hAnsiTheme="minorHAnsi"/>
        </w:rPr>
        <w:t>υ</w:t>
      </w:r>
      <w:r w:rsidRPr="001D4174">
        <w:rPr>
          <w:rFonts w:asciiTheme="minorHAnsi" w:hAnsiTheme="minorHAnsi"/>
        </w:rPr>
        <w:t xml:space="preserve"> Ηλείας και αναλυτικά</w:t>
      </w:r>
      <w:r>
        <w:rPr>
          <w:rFonts w:asciiTheme="minorHAnsi" w:hAnsiTheme="minorHAnsi"/>
        </w:rPr>
        <w:t xml:space="preserve"> για τα είδη</w:t>
      </w:r>
      <w:r w:rsidRPr="001D4174">
        <w:rPr>
          <w:rFonts w:asciiTheme="minorHAnsi" w:hAnsiTheme="minorHAnsi"/>
        </w:rPr>
        <w:t xml:space="preserve">:      </w:t>
      </w:r>
      <w:r>
        <w:rPr>
          <w:rFonts w:asciiTheme="minorHAnsi" w:hAnsiTheme="minorHAnsi"/>
        </w:rPr>
        <w:t xml:space="preserve">  </w:t>
      </w:r>
      <w:r w:rsidRPr="001D4174">
        <w:rPr>
          <w:rFonts w:asciiTheme="minorHAnsi" w:hAnsiTheme="minorHAnsi"/>
        </w:rPr>
        <w:t xml:space="preserve">                            </w:t>
      </w:r>
      <w:r>
        <w:rPr>
          <w:rFonts w:asciiTheme="minorHAnsi" w:hAnsiTheme="minorHAnsi"/>
        </w:rPr>
        <w:t xml:space="preserve">                                                                                                                  </w:t>
      </w:r>
      <w:r w:rsidRPr="001D4174">
        <w:rPr>
          <w:rFonts w:asciiTheme="minorHAnsi" w:hAnsiTheme="minorHAnsi"/>
        </w:rPr>
        <w:t xml:space="preserve">                                                                                                            </w:t>
      </w:r>
      <w:r w:rsidRPr="0023749A">
        <w:rPr>
          <w:rFonts w:asciiTheme="minorHAnsi" w:hAnsiTheme="minorHAnsi"/>
          <w:b/>
          <w:bCs/>
          <w:color w:val="auto"/>
          <w:sz w:val="22"/>
          <w:szCs w:val="22"/>
        </w:rPr>
        <w:t xml:space="preserve"> </w:t>
      </w:r>
      <w:r w:rsidRPr="0023749A">
        <w:rPr>
          <w:rFonts w:asciiTheme="minorHAnsi" w:hAnsiTheme="minorHAnsi"/>
          <w:bCs/>
        </w:rPr>
        <w:t>«</w:t>
      </w:r>
      <w:r w:rsidRPr="0023749A">
        <w:rPr>
          <w:rFonts w:asciiTheme="minorHAnsi" w:hAnsiTheme="minorHAnsi"/>
          <w:b/>
          <w:bCs/>
        </w:rPr>
        <w:t>ΙΑΤΡΙΚΗ ΓΑΖΑ</w:t>
      </w:r>
      <w:r w:rsidRPr="0023749A">
        <w:rPr>
          <w:rFonts w:asciiTheme="minorHAnsi" w:hAnsiTheme="minorHAnsi"/>
          <w:bCs/>
        </w:rPr>
        <w:t>»</w:t>
      </w:r>
      <w:r w:rsidRPr="0023749A">
        <w:rPr>
          <w:rFonts w:asciiTheme="minorHAnsi" w:hAnsiTheme="minorHAnsi" w:cs="Arial"/>
          <w:bCs/>
        </w:rPr>
        <w:t xml:space="preserve"> CPV  (33141114-2</w:t>
      </w:r>
      <w:r w:rsidRPr="00DE7BB4">
        <w:rPr>
          <w:rFonts w:asciiTheme="minorHAnsi" w:hAnsiTheme="minorHAnsi" w:cs="Arial"/>
          <w:bCs/>
          <w:sz w:val="22"/>
          <w:szCs w:val="22"/>
        </w:rPr>
        <w:t>)</w:t>
      </w:r>
      <w:r w:rsidRPr="00DE7BB4">
        <w:rPr>
          <w:rFonts w:asciiTheme="minorHAnsi" w:hAnsiTheme="minorHAnsi"/>
          <w:bCs/>
          <w:sz w:val="22"/>
          <w:szCs w:val="22"/>
        </w:rPr>
        <w:t xml:space="preserve"> προϋπολογισμού </w:t>
      </w:r>
      <w:r w:rsidRPr="00DE7BB4">
        <w:rPr>
          <w:rFonts w:asciiTheme="minorHAnsi" w:hAnsiTheme="minorHAnsi"/>
          <w:b/>
          <w:bCs/>
          <w:sz w:val="22"/>
          <w:szCs w:val="22"/>
        </w:rPr>
        <w:t>18.200,00</w:t>
      </w:r>
      <w:r w:rsidRPr="00DE7BB4">
        <w:rPr>
          <w:rFonts w:asciiTheme="minorHAnsi" w:hAnsiTheme="minorHAnsi"/>
          <w:bCs/>
          <w:sz w:val="22"/>
          <w:szCs w:val="22"/>
        </w:rPr>
        <w:t xml:space="preserve"> ΠΛΕΟΝ ΦΠΑ </w:t>
      </w:r>
      <w:r w:rsidRPr="00DE7BB4">
        <w:rPr>
          <w:rFonts w:asciiTheme="minorHAnsi" w:hAnsiTheme="minorHAnsi"/>
          <w:b/>
          <w:bCs/>
          <w:sz w:val="22"/>
          <w:szCs w:val="22"/>
        </w:rPr>
        <w:t>20.566,00</w:t>
      </w:r>
      <w:r w:rsidRPr="00DE7BB4">
        <w:rPr>
          <w:rFonts w:asciiTheme="minorHAnsi" w:hAnsiTheme="minorHAnsi"/>
          <w:bCs/>
          <w:sz w:val="22"/>
          <w:szCs w:val="22"/>
        </w:rPr>
        <w:t xml:space="preserve"> ΣΥΜΠ.ΦΠΑ 13%</w:t>
      </w:r>
    </w:p>
    <w:p w:rsidR="00B925DC" w:rsidRDefault="00B925DC" w:rsidP="00B925DC">
      <w:pPr>
        <w:spacing w:line="0" w:lineRule="atLeast"/>
        <w:ind w:left="-284"/>
        <w:rPr>
          <w:rFonts w:asciiTheme="minorHAnsi" w:hAnsiTheme="minorHAnsi" w:cs="Arial"/>
          <w:bCs/>
        </w:rPr>
      </w:pPr>
      <w:r w:rsidRPr="002213F5">
        <w:rPr>
          <w:rFonts w:asciiTheme="minorHAnsi" w:hAnsiTheme="minorHAnsi"/>
          <w:b/>
          <w:sz w:val="24"/>
          <w:szCs w:val="24"/>
        </w:rPr>
        <w:lastRenderedPageBreak/>
        <w:t>«ΧΕΙΡΟΥΡΓΙΚΗ ΑΚΤΙΝΟΣΚΙΕΡΗ ΓΑΖΑ»</w:t>
      </w:r>
      <w:r>
        <w:rPr>
          <w:rFonts w:asciiTheme="minorHAnsi" w:hAnsiTheme="minorHAnsi"/>
          <w:b/>
        </w:rPr>
        <w:t xml:space="preserve"> </w:t>
      </w:r>
      <w:r w:rsidRPr="0023749A">
        <w:rPr>
          <w:rFonts w:asciiTheme="minorHAnsi" w:hAnsiTheme="minorHAnsi"/>
          <w:bCs/>
        </w:rPr>
        <w:t>προϋπολογισμού</w:t>
      </w:r>
      <w:r>
        <w:rPr>
          <w:rFonts w:asciiTheme="minorHAnsi" w:hAnsiTheme="minorHAnsi"/>
          <w:bCs/>
        </w:rPr>
        <w:t xml:space="preserve"> </w:t>
      </w:r>
      <w:r w:rsidRPr="00DE7BB4">
        <w:rPr>
          <w:rFonts w:asciiTheme="minorHAnsi" w:hAnsiTheme="minorHAnsi"/>
          <w:b/>
          <w:bCs/>
        </w:rPr>
        <w:t>6174,00</w:t>
      </w:r>
      <w:r>
        <w:rPr>
          <w:rFonts w:asciiTheme="minorHAnsi" w:hAnsiTheme="minorHAnsi"/>
          <w:bCs/>
        </w:rPr>
        <w:t xml:space="preserve"> ΠΛΕΟΝ ΦΠΑ </w:t>
      </w:r>
      <w:r w:rsidRPr="00DE7BB4">
        <w:rPr>
          <w:rFonts w:asciiTheme="minorHAnsi" w:hAnsiTheme="minorHAnsi"/>
          <w:b/>
          <w:bCs/>
        </w:rPr>
        <w:t>6976,62</w:t>
      </w:r>
      <w:r>
        <w:rPr>
          <w:rFonts w:asciiTheme="minorHAnsi" w:hAnsiTheme="minorHAnsi"/>
          <w:bCs/>
        </w:rPr>
        <w:t xml:space="preserve"> ΣΥΜΠ.ΦΠΑ 13%</w:t>
      </w:r>
      <w:r w:rsidRPr="0023749A">
        <w:rPr>
          <w:rFonts w:asciiTheme="minorHAnsi" w:hAnsiTheme="minorHAnsi"/>
          <w:b/>
          <w:bCs/>
        </w:rPr>
        <w:t xml:space="preserve"> </w:t>
      </w:r>
      <w:r w:rsidRPr="00654D38">
        <w:rPr>
          <w:rFonts w:asciiTheme="minorHAnsi" w:hAnsiTheme="minorHAnsi"/>
          <w:b/>
          <w:bCs/>
          <w:sz w:val="24"/>
          <w:szCs w:val="24"/>
        </w:rPr>
        <w:t>«ΧΕΙΡΟΥΡΓΙΚΕΣ ΓΑΖΕΣ»</w:t>
      </w:r>
      <w:r w:rsidRPr="00654D38">
        <w:t xml:space="preserve"> </w:t>
      </w:r>
      <w:r w:rsidRPr="00654D38">
        <w:rPr>
          <w:rFonts w:asciiTheme="minorHAnsi" w:hAnsiTheme="minorHAnsi"/>
          <w:b/>
          <w:bCs/>
          <w:sz w:val="24"/>
          <w:szCs w:val="24"/>
        </w:rPr>
        <w:t>CPV 33141119-7</w:t>
      </w:r>
      <w:r w:rsidRPr="00654D38">
        <w:rPr>
          <w:rFonts w:asciiTheme="minorHAnsi" w:hAnsiTheme="minorHAnsi"/>
          <w:bCs/>
          <w:sz w:val="24"/>
          <w:szCs w:val="24"/>
        </w:rPr>
        <w:t xml:space="preserve"> </w:t>
      </w:r>
      <w:r w:rsidRPr="00654D38">
        <w:rPr>
          <w:rFonts w:asciiTheme="minorHAnsi" w:hAnsiTheme="minorHAnsi"/>
          <w:bCs/>
        </w:rPr>
        <w:t xml:space="preserve">προϋπολογισμού </w:t>
      </w:r>
      <w:r w:rsidRPr="00DE7BB4">
        <w:rPr>
          <w:rFonts w:asciiTheme="minorHAnsi" w:hAnsiTheme="minorHAnsi"/>
          <w:b/>
          <w:bCs/>
        </w:rPr>
        <w:t>16.391,00</w:t>
      </w:r>
      <w:r w:rsidRPr="00654D38">
        <w:rPr>
          <w:rFonts w:asciiTheme="minorHAnsi" w:hAnsiTheme="minorHAnsi"/>
          <w:bCs/>
        </w:rPr>
        <w:t xml:space="preserve"> ΠΛΕΟΝ ΦΠΑ </w:t>
      </w:r>
      <w:r w:rsidRPr="00DE7BB4">
        <w:rPr>
          <w:rFonts w:asciiTheme="minorHAnsi" w:hAnsiTheme="minorHAnsi"/>
          <w:b/>
          <w:bCs/>
        </w:rPr>
        <w:t>18.521,83</w:t>
      </w:r>
      <w:r w:rsidRPr="00654D38">
        <w:rPr>
          <w:rFonts w:asciiTheme="minorHAnsi" w:hAnsiTheme="minorHAnsi"/>
          <w:bCs/>
        </w:rPr>
        <w:t xml:space="preserve"> ΣΥΜΠ.ΦΠΑ 13%</w:t>
      </w:r>
      <w:r w:rsidRPr="00654D38">
        <w:rPr>
          <w:rFonts w:asciiTheme="minorHAnsi" w:hAnsiTheme="minorHAnsi"/>
          <w:bCs/>
          <w:sz w:val="24"/>
          <w:szCs w:val="24"/>
        </w:rPr>
        <w:t xml:space="preserve">                                              </w:t>
      </w:r>
      <w:r w:rsidRPr="00654D38">
        <w:rPr>
          <w:rFonts w:asciiTheme="minorHAnsi" w:hAnsiTheme="minorHAnsi"/>
          <w:b/>
          <w:bCs/>
          <w:sz w:val="24"/>
          <w:szCs w:val="24"/>
        </w:rPr>
        <w:t xml:space="preserve"> </w:t>
      </w:r>
      <w:r w:rsidRPr="00654D38">
        <w:rPr>
          <w:rFonts w:asciiTheme="minorHAnsi" w:hAnsiTheme="minorHAnsi" w:cs="Arial"/>
          <w:bCs/>
          <w:sz w:val="24"/>
          <w:szCs w:val="24"/>
        </w:rPr>
        <w:t>«</w:t>
      </w:r>
      <w:r w:rsidRPr="00654D38">
        <w:rPr>
          <w:rFonts w:asciiTheme="minorHAnsi" w:hAnsiTheme="minorHAnsi" w:cs="Calibri"/>
          <w:b/>
          <w:sz w:val="24"/>
          <w:szCs w:val="24"/>
        </w:rPr>
        <w:t>ΙΑΤΡΙΚΟ ΒΑΜΒΑΚΙ»</w:t>
      </w:r>
      <w:r w:rsidRPr="00654D38">
        <w:rPr>
          <w:rFonts w:asciiTheme="minorHAnsi" w:hAnsiTheme="minorHAnsi"/>
          <w:bCs/>
          <w:sz w:val="24"/>
          <w:szCs w:val="24"/>
        </w:rPr>
        <w:t xml:space="preserve"> </w:t>
      </w:r>
      <w:r w:rsidRPr="00654D38">
        <w:rPr>
          <w:rFonts w:asciiTheme="minorHAnsi" w:hAnsiTheme="minorHAnsi"/>
          <w:bCs/>
          <w:sz w:val="24"/>
          <w:szCs w:val="24"/>
          <w:lang w:val="en-US"/>
        </w:rPr>
        <w:t>CPV</w:t>
      </w:r>
      <w:r w:rsidRPr="00654D38">
        <w:rPr>
          <w:rFonts w:asciiTheme="minorHAnsi" w:hAnsiTheme="minorHAnsi"/>
          <w:bCs/>
          <w:sz w:val="24"/>
          <w:szCs w:val="24"/>
        </w:rPr>
        <w:t xml:space="preserve">: 33141115-9) </w:t>
      </w:r>
      <w:r w:rsidRPr="00654D38">
        <w:rPr>
          <w:rFonts w:asciiTheme="minorHAnsi" w:hAnsiTheme="minorHAnsi"/>
          <w:bCs/>
        </w:rPr>
        <w:t xml:space="preserve">προϋπολογισμού </w:t>
      </w:r>
      <w:r w:rsidRPr="00654D38">
        <w:rPr>
          <w:rFonts w:asciiTheme="minorHAnsi" w:hAnsiTheme="minorHAnsi"/>
          <w:b/>
          <w:bCs/>
        </w:rPr>
        <w:t xml:space="preserve">2.746,80 </w:t>
      </w:r>
      <w:r w:rsidRPr="00654D38">
        <w:rPr>
          <w:rFonts w:asciiTheme="minorHAnsi" w:hAnsiTheme="minorHAnsi" w:cs="Arial"/>
          <w:b/>
          <w:bCs/>
        </w:rPr>
        <w:t>€</w:t>
      </w:r>
      <w:r w:rsidRPr="00654D38">
        <w:rPr>
          <w:rFonts w:asciiTheme="minorHAnsi" w:hAnsiTheme="minorHAnsi"/>
          <w:bCs/>
        </w:rPr>
        <w:t xml:space="preserve"> ΠΛΕΟΝ ΦΠΑ </w:t>
      </w:r>
      <w:r w:rsidRPr="00654D38">
        <w:rPr>
          <w:rFonts w:asciiTheme="minorHAnsi" w:hAnsiTheme="minorHAnsi"/>
          <w:b/>
          <w:bCs/>
        </w:rPr>
        <w:t xml:space="preserve">3.103,88 </w:t>
      </w:r>
      <w:r w:rsidRPr="00654D38">
        <w:rPr>
          <w:rFonts w:asciiTheme="minorHAnsi" w:hAnsiTheme="minorHAnsi" w:cs="Arial"/>
          <w:b/>
          <w:bCs/>
        </w:rPr>
        <w:t>€</w:t>
      </w:r>
      <w:r w:rsidRPr="00654D38">
        <w:rPr>
          <w:rFonts w:asciiTheme="minorHAnsi" w:hAnsiTheme="minorHAnsi" w:cs="Arial"/>
          <w:bCs/>
        </w:rPr>
        <w:t xml:space="preserve"> ΣΥΜΠ.ΦΠΑ 13%</w:t>
      </w:r>
      <w:r>
        <w:rPr>
          <w:rFonts w:asciiTheme="minorHAnsi" w:hAnsiTheme="minorHAnsi" w:cs="Arial"/>
          <w:bCs/>
        </w:rPr>
        <w:t xml:space="preserve">                  </w:t>
      </w:r>
      <w:r>
        <w:rPr>
          <w:rFonts w:asciiTheme="minorHAnsi" w:hAnsiTheme="minorHAnsi"/>
          <w:b/>
          <w:sz w:val="24"/>
          <w:szCs w:val="24"/>
        </w:rPr>
        <w:t xml:space="preserve">«ΧΑΡΤΟΒΑΜΒΑΚΑΣ» </w:t>
      </w:r>
      <w:r w:rsidRPr="008C0B98">
        <w:rPr>
          <w:b/>
          <w:bCs/>
        </w:rPr>
        <w:t>CPV 33771000-5</w:t>
      </w:r>
      <w:r w:rsidRPr="00654D38">
        <w:rPr>
          <w:rFonts w:asciiTheme="minorHAnsi" w:hAnsiTheme="minorHAnsi" w:cs="Arial"/>
          <w:bCs/>
        </w:rPr>
        <w:t xml:space="preserve"> </w:t>
      </w:r>
      <w:r w:rsidRPr="00654D38">
        <w:rPr>
          <w:rFonts w:asciiTheme="minorHAnsi" w:hAnsiTheme="minorHAnsi"/>
          <w:bCs/>
        </w:rPr>
        <w:t xml:space="preserve">προϋπολογισμού </w:t>
      </w:r>
      <w:r>
        <w:rPr>
          <w:rFonts w:asciiTheme="minorHAnsi" w:hAnsiTheme="minorHAnsi"/>
          <w:b/>
          <w:bCs/>
        </w:rPr>
        <w:t>10.575,00</w:t>
      </w:r>
      <w:r w:rsidRPr="00654D38">
        <w:rPr>
          <w:rFonts w:asciiTheme="minorHAnsi" w:hAnsiTheme="minorHAnsi"/>
          <w:b/>
          <w:bCs/>
        </w:rPr>
        <w:t xml:space="preserve"> </w:t>
      </w:r>
      <w:r w:rsidRPr="00654D38">
        <w:rPr>
          <w:rFonts w:asciiTheme="minorHAnsi" w:hAnsiTheme="minorHAnsi" w:cs="Arial"/>
          <w:b/>
          <w:bCs/>
        </w:rPr>
        <w:t>€</w:t>
      </w:r>
      <w:r w:rsidRPr="00654D38">
        <w:rPr>
          <w:rFonts w:asciiTheme="minorHAnsi" w:hAnsiTheme="minorHAnsi"/>
          <w:bCs/>
        </w:rPr>
        <w:t xml:space="preserve"> ΠΛΕΟΝ ΦΠΑ </w:t>
      </w:r>
      <w:r>
        <w:rPr>
          <w:rFonts w:asciiTheme="minorHAnsi" w:hAnsiTheme="minorHAnsi"/>
          <w:b/>
          <w:bCs/>
        </w:rPr>
        <w:t>13.113,00</w:t>
      </w:r>
      <w:r w:rsidRPr="00654D38">
        <w:rPr>
          <w:rFonts w:asciiTheme="minorHAnsi" w:hAnsiTheme="minorHAnsi"/>
          <w:b/>
          <w:bCs/>
        </w:rPr>
        <w:t xml:space="preserve"> </w:t>
      </w:r>
      <w:r w:rsidRPr="00654D38">
        <w:rPr>
          <w:rFonts w:asciiTheme="minorHAnsi" w:hAnsiTheme="minorHAnsi" w:cs="Arial"/>
          <w:b/>
          <w:bCs/>
        </w:rPr>
        <w:t>€</w:t>
      </w:r>
      <w:r w:rsidRPr="00654D38">
        <w:rPr>
          <w:rFonts w:asciiTheme="minorHAnsi" w:hAnsiTheme="minorHAnsi" w:cs="Arial"/>
          <w:bCs/>
        </w:rPr>
        <w:t xml:space="preserve"> ΣΥΜΠ.ΦΠΑ </w:t>
      </w:r>
      <w:r>
        <w:rPr>
          <w:rFonts w:asciiTheme="minorHAnsi" w:hAnsiTheme="minorHAnsi" w:cs="Arial"/>
          <w:bCs/>
        </w:rPr>
        <w:t>24</w:t>
      </w:r>
      <w:r w:rsidRPr="00654D38">
        <w:rPr>
          <w:rFonts w:asciiTheme="minorHAnsi" w:hAnsiTheme="minorHAnsi" w:cs="Arial"/>
          <w:bCs/>
        </w:rPr>
        <w:t>%</w:t>
      </w:r>
    </w:p>
    <w:p w:rsidR="00B925DC" w:rsidRPr="001D4174" w:rsidRDefault="00B925DC" w:rsidP="00B925DC">
      <w:pPr>
        <w:pStyle w:val="Default"/>
        <w:ind w:left="-284"/>
        <w:rPr>
          <w:rFonts w:asciiTheme="minorHAnsi" w:hAnsiTheme="minorHAnsi"/>
          <w:b/>
          <w:bCs/>
        </w:rPr>
      </w:pPr>
      <w:r w:rsidRPr="001D4174">
        <w:rPr>
          <w:rFonts w:asciiTheme="minorHAnsi" w:hAnsiTheme="minorHAnsi"/>
        </w:rPr>
        <w:t xml:space="preserve"> Η δαπάνη για την εν γένει σύμβαση βαρύνει τον Κ.Α.Ε </w:t>
      </w:r>
      <w:r>
        <w:rPr>
          <w:rFonts w:asciiTheme="minorHAnsi" w:hAnsiTheme="minorHAnsi"/>
        </w:rPr>
        <w:t xml:space="preserve"> </w:t>
      </w:r>
      <w:r w:rsidRPr="00A70686">
        <w:rPr>
          <w:rFonts w:asciiTheme="minorHAnsi" w:hAnsiTheme="minorHAnsi"/>
          <w:u w:val="single"/>
        </w:rPr>
        <w:t>1311</w:t>
      </w:r>
      <w:r w:rsidRPr="001D4174">
        <w:rPr>
          <w:rFonts w:asciiTheme="minorHAnsi" w:hAnsiTheme="minorHAnsi"/>
        </w:rPr>
        <w:t xml:space="preserve">  </w:t>
      </w:r>
      <w:r>
        <w:rPr>
          <w:rFonts w:asciiTheme="minorHAnsi" w:hAnsiTheme="minorHAnsi"/>
        </w:rPr>
        <w:t>με σχετική πίστωση του τακτικού προϋπολογισμού έτους</w:t>
      </w:r>
      <w:r w:rsidRPr="001D4174">
        <w:rPr>
          <w:rFonts w:asciiTheme="minorHAnsi" w:hAnsiTheme="minorHAnsi"/>
        </w:rPr>
        <w:t xml:space="preserve">  </w:t>
      </w:r>
      <w:r>
        <w:rPr>
          <w:rFonts w:asciiTheme="minorHAnsi" w:hAnsiTheme="minorHAnsi"/>
        </w:rPr>
        <w:t>2022</w:t>
      </w:r>
      <w:r w:rsidRPr="001D4174">
        <w:rPr>
          <w:rFonts w:asciiTheme="minorHAnsi" w:hAnsiTheme="minorHAnsi"/>
        </w:rPr>
        <w:t xml:space="preserve">  </w:t>
      </w:r>
      <w:r w:rsidRPr="00654D38">
        <w:rPr>
          <w:rFonts w:asciiTheme="minorHAnsi" w:hAnsiTheme="minorHAnsi" w:cstheme="minorHAnsi"/>
        </w:rPr>
        <w:t>Για την παρούσα διαδικασία έχει εκδοθεί η απόφαση με αρ. πρωτ</w:t>
      </w:r>
      <w:r>
        <w:rPr>
          <w:rFonts w:asciiTheme="minorHAnsi" w:hAnsiTheme="minorHAnsi" w:cstheme="minorHAnsi"/>
        </w:rPr>
        <w:t xml:space="preserve"> </w:t>
      </w:r>
      <w:r w:rsidRPr="00654D38">
        <w:rPr>
          <w:rFonts w:asciiTheme="minorHAnsi" w:hAnsiTheme="minorHAnsi" w:cstheme="minorHAnsi"/>
        </w:rPr>
        <w:t xml:space="preserve">  </w:t>
      </w:r>
      <w:r w:rsidR="00EE3C73" w:rsidRPr="00EE3C73">
        <w:rPr>
          <w:rFonts w:asciiTheme="minorHAnsi" w:hAnsiTheme="minorHAnsi" w:cstheme="minorHAnsi"/>
        </w:rPr>
        <w:t>8011/01-04-2022</w:t>
      </w:r>
      <w:r w:rsidRPr="00EE3C73">
        <w:rPr>
          <w:rFonts w:asciiTheme="minorHAnsi" w:hAnsiTheme="minorHAnsi" w:cstheme="minorHAnsi"/>
        </w:rPr>
        <w:t xml:space="preserve"> (ΑΔΑΜ</w:t>
      </w:r>
      <w:r w:rsidR="00EE3C73" w:rsidRPr="00EE3C73">
        <w:rPr>
          <w:rFonts w:asciiTheme="minorHAnsi" w:hAnsiTheme="minorHAnsi" w:cstheme="minorHAnsi"/>
        </w:rPr>
        <w:t xml:space="preserve"> 22</w:t>
      </w:r>
      <w:r w:rsidR="00EE3C73" w:rsidRPr="00EE3C73">
        <w:rPr>
          <w:rFonts w:asciiTheme="minorHAnsi" w:hAnsiTheme="minorHAnsi" w:cstheme="minorHAnsi"/>
          <w:lang w:val="en-US"/>
        </w:rPr>
        <w:t>REQ</w:t>
      </w:r>
      <w:r w:rsidR="00EE3C73" w:rsidRPr="00EE3C73">
        <w:rPr>
          <w:rFonts w:asciiTheme="minorHAnsi" w:hAnsiTheme="minorHAnsi" w:cstheme="minorHAnsi"/>
        </w:rPr>
        <w:t xml:space="preserve">010314934 </w:t>
      </w:r>
      <w:r w:rsidRPr="00EE3C73">
        <w:rPr>
          <w:rFonts w:asciiTheme="minorHAnsi" w:hAnsiTheme="minorHAnsi" w:cstheme="minorHAnsi"/>
        </w:rPr>
        <w:t>, ΑΔΑ</w:t>
      </w:r>
      <w:r w:rsidR="00EE3C73" w:rsidRPr="00EE3C73">
        <w:rPr>
          <w:rFonts w:asciiTheme="minorHAnsi" w:hAnsiTheme="minorHAnsi" w:cstheme="minorHAnsi"/>
        </w:rPr>
        <w:t>:6Ε9Ι46907Ε-Ξ86</w:t>
      </w:r>
      <w:r w:rsidRPr="00EE3C73">
        <w:rPr>
          <w:rFonts w:asciiTheme="minorHAnsi" w:hAnsiTheme="minorHAnsi" w:cstheme="minorHAnsi"/>
        </w:rPr>
        <w:t>)</w:t>
      </w:r>
      <w:r w:rsidRPr="00654D38">
        <w:rPr>
          <w:rFonts w:asciiTheme="minorHAnsi" w:hAnsiTheme="minorHAnsi" w:cstheme="minorHAnsi"/>
        </w:rPr>
        <w:t xml:space="preserve"> για την ανάληψη υποχρέωσης/έγκριση δέσμευσης πίστωσης για το οικονομικό έτος 202</w:t>
      </w:r>
      <w:r w:rsidR="00EE3C73">
        <w:rPr>
          <w:rFonts w:asciiTheme="minorHAnsi" w:hAnsiTheme="minorHAnsi" w:cstheme="minorHAnsi"/>
        </w:rPr>
        <w:t>2-2023</w:t>
      </w:r>
      <w:r w:rsidRPr="00654D38">
        <w:rPr>
          <w:rFonts w:asciiTheme="minorHAnsi" w:hAnsiTheme="minorHAnsi" w:cstheme="minorHAnsi"/>
        </w:rPr>
        <w:t xml:space="preserve"> και έλαβε α</w:t>
      </w:r>
      <w:r w:rsidRPr="00EE3C73">
        <w:rPr>
          <w:rFonts w:asciiTheme="minorHAnsi" w:hAnsiTheme="minorHAnsi" w:cstheme="minorHAnsi"/>
        </w:rPr>
        <w:t xml:space="preserve">/α </w:t>
      </w:r>
      <w:r w:rsidR="00EE3C73">
        <w:rPr>
          <w:rFonts w:asciiTheme="minorHAnsi" w:hAnsiTheme="minorHAnsi" w:cstheme="minorHAnsi"/>
        </w:rPr>
        <w:t>1134</w:t>
      </w:r>
      <w:r w:rsidRPr="00654D38">
        <w:rPr>
          <w:rFonts w:asciiTheme="minorHAnsi" w:hAnsiTheme="minorHAnsi" w:cstheme="minorHAnsi"/>
        </w:rPr>
        <w:t>καταχώρησης  στο μητρώο δεσμεύσεων/Βιβλίο εγκρίσεων &amp; Εντολών Πληρωμής του φορέα</w:t>
      </w:r>
      <w:r w:rsidR="00EE3C73">
        <w:rPr>
          <w:rFonts w:asciiTheme="minorHAnsi" w:hAnsiTheme="minorHAnsi" w:cstheme="minorHAnsi"/>
        </w:rPr>
        <w:t xml:space="preserve"> Ν.Μ.Πύργου του Γ.Ν.Ηλείας. </w:t>
      </w:r>
      <w:r w:rsidRPr="001D4174">
        <w:rPr>
          <w:rFonts w:asciiTheme="minorHAnsi" w:hAnsiTheme="minorHAnsi"/>
        </w:rPr>
        <w:t xml:space="preserve">              </w:t>
      </w:r>
      <w:bookmarkStart w:id="4" w:name="__RefHeading___Toc470009774"/>
    </w:p>
    <w:p w:rsidR="00B925DC" w:rsidRDefault="00B925DC" w:rsidP="00B925DC">
      <w:pPr>
        <w:pStyle w:val="Default"/>
        <w:spacing w:line="360" w:lineRule="auto"/>
        <w:ind w:left="-284"/>
        <w:rPr>
          <w:rStyle w:val="2Char"/>
          <w:rFonts w:asciiTheme="minorHAnsi" w:hAnsiTheme="minorHAnsi"/>
          <w:color w:val="auto"/>
          <w:sz w:val="22"/>
          <w:szCs w:val="22"/>
        </w:rPr>
      </w:pPr>
    </w:p>
    <w:p w:rsidR="00B925DC" w:rsidRPr="0023749A" w:rsidRDefault="00B925DC" w:rsidP="00B925DC">
      <w:pPr>
        <w:pStyle w:val="Default"/>
        <w:spacing w:line="180" w:lineRule="atLeast"/>
        <w:ind w:left="-284"/>
        <w:rPr>
          <w:rFonts w:asciiTheme="minorHAnsi" w:hAnsiTheme="minorHAnsi"/>
          <w:sz w:val="22"/>
          <w:szCs w:val="22"/>
        </w:rPr>
      </w:pPr>
      <w:bookmarkStart w:id="5" w:name="_Toc99717335"/>
      <w:r w:rsidRPr="00584B0E">
        <w:rPr>
          <w:rStyle w:val="2Char"/>
          <w:rFonts w:asciiTheme="minorHAnsi" w:hAnsiTheme="minorHAnsi"/>
          <w:color w:val="auto"/>
          <w:sz w:val="22"/>
          <w:szCs w:val="22"/>
        </w:rPr>
        <w:t>1. 3  Συνοπτική Περιγραφή φυσικού και οικονομικού αντικειμένου της σύμβασης</w:t>
      </w:r>
      <w:bookmarkEnd w:id="4"/>
      <w:bookmarkEnd w:id="5"/>
      <w:r w:rsidRPr="00584B0E">
        <w:rPr>
          <w:rFonts w:asciiTheme="minorHAnsi" w:hAnsiTheme="minorHAnsi"/>
          <w:b/>
          <w:sz w:val="22"/>
          <w:szCs w:val="22"/>
        </w:rPr>
        <w:t xml:space="preserve">                   </w:t>
      </w:r>
      <w:r w:rsidRPr="00584B0E">
        <w:rPr>
          <w:rFonts w:asciiTheme="minorHAnsi" w:hAnsiTheme="minorHAnsi"/>
          <w:sz w:val="22"/>
          <w:szCs w:val="22"/>
        </w:rPr>
        <w:t xml:space="preserve">                          Αντικείμενο της σύμβασης  είναι η προμήθεια ΕΙΔΩΝ                                                                                                                              </w:t>
      </w:r>
      <w:r w:rsidRPr="0023749A">
        <w:rPr>
          <w:rFonts w:asciiTheme="minorHAnsi" w:hAnsiTheme="minorHAnsi"/>
          <w:bCs/>
        </w:rPr>
        <w:t>«</w:t>
      </w:r>
      <w:r w:rsidRPr="0023749A">
        <w:rPr>
          <w:rFonts w:asciiTheme="minorHAnsi" w:hAnsiTheme="minorHAnsi"/>
          <w:b/>
          <w:bCs/>
        </w:rPr>
        <w:t>ΙΑΤΡΙΚΗ ΓΑΖΑ</w:t>
      </w:r>
      <w:r w:rsidRPr="0023749A">
        <w:rPr>
          <w:rFonts w:asciiTheme="minorHAnsi" w:hAnsiTheme="minorHAnsi"/>
          <w:bCs/>
        </w:rPr>
        <w:t>»</w:t>
      </w:r>
      <w:r w:rsidRPr="0023749A">
        <w:rPr>
          <w:rFonts w:asciiTheme="minorHAnsi" w:hAnsiTheme="minorHAnsi" w:cs="Arial"/>
          <w:bCs/>
        </w:rPr>
        <w:t xml:space="preserve"> </w:t>
      </w:r>
      <w:r w:rsidRPr="009F209B">
        <w:rPr>
          <w:rFonts w:asciiTheme="minorHAnsi" w:hAnsiTheme="minorHAnsi" w:cs="Arial"/>
          <w:b/>
          <w:bCs/>
        </w:rPr>
        <w:t>CPV</w:t>
      </w:r>
      <w:r w:rsidRPr="0023749A">
        <w:rPr>
          <w:rFonts w:asciiTheme="minorHAnsi" w:hAnsiTheme="minorHAnsi" w:cs="Arial"/>
          <w:bCs/>
        </w:rPr>
        <w:t xml:space="preserve"> 33141114-2</w:t>
      </w:r>
      <w:r w:rsidRPr="002213F5">
        <w:rPr>
          <w:rFonts w:asciiTheme="minorHAnsi" w:hAnsiTheme="minorHAnsi"/>
          <w:bCs/>
        </w:rPr>
        <w:t xml:space="preserve"> </w:t>
      </w:r>
      <w:r w:rsidRPr="0023749A">
        <w:rPr>
          <w:rFonts w:asciiTheme="minorHAnsi" w:hAnsiTheme="minorHAnsi"/>
          <w:bCs/>
        </w:rPr>
        <w:t>προϋπολογισμού</w:t>
      </w:r>
      <w:r>
        <w:rPr>
          <w:rFonts w:asciiTheme="minorHAnsi" w:hAnsiTheme="minorHAnsi"/>
          <w:bCs/>
        </w:rPr>
        <w:t xml:space="preserve"> </w:t>
      </w:r>
      <w:r w:rsidRPr="009F209B">
        <w:rPr>
          <w:rFonts w:asciiTheme="minorHAnsi" w:hAnsiTheme="minorHAnsi"/>
          <w:b/>
          <w:bCs/>
          <w:sz w:val="22"/>
          <w:szCs w:val="22"/>
        </w:rPr>
        <w:t>18.200,00</w:t>
      </w:r>
      <w:r>
        <w:rPr>
          <w:rFonts w:asciiTheme="minorHAnsi" w:hAnsiTheme="minorHAnsi"/>
          <w:bCs/>
        </w:rPr>
        <w:t xml:space="preserve"> ΠΛΕΟΝ ΦΠΑ </w:t>
      </w:r>
      <w:r w:rsidRPr="009F209B">
        <w:rPr>
          <w:rFonts w:asciiTheme="minorHAnsi" w:hAnsiTheme="minorHAnsi"/>
          <w:b/>
          <w:bCs/>
          <w:sz w:val="22"/>
          <w:szCs w:val="22"/>
        </w:rPr>
        <w:t>20.566,00</w:t>
      </w:r>
      <w:r>
        <w:rPr>
          <w:rFonts w:asciiTheme="minorHAnsi" w:hAnsiTheme="minorHAnsi"/>
          <w:bCs/>
        </w:rPr>
        <w:t xml:space="preserve"> ΣΥΜΠ.ΦΠΑ 13%</w:t>
      </w:r>
    </w:p>
    <w:p w:rsidR="00B925DC" w:rsidRDefault="00B925DC" w:rsidP="00B925DC">
      <w:pPr>
        <w:spacing w:line="0" w:lineRule="atLeast"/>
        <w:ind w:left="-284"/>
        <w:rPr>
          <w:rFonts w:asciiTheme="minorHAnsi" w:hAnsiTheme="minorHAnsi" w:cs="Arial"/>
          <w:bCs/>
        </w:rPr>
      </w:pPr>
      <w:r w:rsidRPr="002213F5">
        <w:rPr>
          <w:rFonts w:asciiTheme="minorHAnsi" w:hAnsiTheme="minorHAnsi"/>
          <w:b/>
          <w:sz w:val="24"/>
          <w:szCs w:val="24"/>
        </w:rPr>
        <w:t>«ΧΕΙΡΟΥΡΓΙΚΗ ΓΑΖΑ»</w:t>
      </w:r>
      <w:r>
        <w:rPr>
          <w:rFonts w:asciiTheme="minorHAnsi" w:hAnsiTheme="minorHAnsi"/>
          <w:b/>
        </w:rPr>
        <w:t xml:space="preserve"> </w:t>
      </w:r>
      <w:r w:rsidRPr="00654D38">
        <w:rPr>
          <w:rFonts w:asciiTheme="minorHAnsi" w:hAnsiTheme="minorHAnsi"/>
          <w:b/>
          <w:bCs/>
          <w:sz w:val="24"/>
          <w:szCs w:val="24"/>
        </w:rPr>
        <w:t xml:space="preserve">CPV </w:t>
      </w:r>
      <w:r w:rsidRPr="009F209B">
        <w:rPr>
          <w:rFonts w:asciiTheme="minorHAnsi" w:hAnsiTheme="minorHAnsi"/>
          <w:bCs/>
          <w:sz w:val="24"/>
          <w:szCs w:val="24"/>
        </w:rPr>
        <w:t>33141119-7</w:t>
      </w:r>
      <w:r w:rsidRPr="00654D38">
        <w:rPr>
          <w:rFonts w:asciiTheme="minorHAnsi" w:hAnsiTheme="minorHAnsi"/>
          <w:bCs/>
          <w:sz w:val="24"/>
          <w:szCs w:val="24"/>
        </w:rPr>
        <w:t xml:space="preserve"> </w:t>
      </w:r>
      <w:r w:rsidRPr="0023749A">
        <w:rPr>
          <w:rFonts w:asciiTheme="minorHAnsi" w:hAnsiTheme="minorHAnsi"/>
          <w:bCs/>
        </w:rPr>
        <w:t>προϋπολογισμού</w:t>
      </w:r>
      <w:r>
        <w:rPr>
          <w:rFonts w:asciiTheme="minorHAnsi" w:hAnsiTheme="minorHAnsi"/>
          <w:bCs/>
        </w:rPr>
        <w:t xml:space="preserve"> </w:t>
      </w:r>
      <w:r w:rsidRPr="009F209B">
        <w:rPr>
          <w:rFonts w:asciiTheme="minorHAnsi" w:hAnsiTheme="minorHAnsi"/>
          <w:b/>
          <w:bCs/>
        </w:rPr>
        <w:t>6174,00</w:t>
      </w:r>
      <w:r>
        <w:rPr>
          <w:rFonts w:asciiTheme="minorHAnsi" w:hAnsiTheme="minorHAnsi"/>
          <w:bCs/>
        </w:rPr>
        <w:t xml:space="preserve"> ΠΛΕΟΝ ΦΠΑ </w:t>
      </w:r>
      <w:r w:rsidRPr="009F209B">
        <w:rPr>
          <w:rFonts w:asciiTheme="minorHAnsi" w:hAnsiTheme="minorHAnsi"/>
          <w:b/>
          <w:bCs/>
        </w:rPr>
        <w:t>6976,62</w:t>
      </w:r>
      <w:r>
        <w:rPr>
          <w:rFonts w:asciiTheme="minorHAnsi" w:hAnsiTheme="minorHAnsi"/>
          <w:bCs/>
        </w:rPr>
        <w:t xml:space="preserve"> ΣΥΜΠ.ΦΠΑ 13%</w:t>
      </w:r>
      <w:r w:rsidRPr="0023749A">
        <w:rPr>
          <w:rFonts w:asciiTheme="minorHAnsi" w:hAnsiTheme="minorHAnsi"/>
          <w:b/>
          <w:bCs/>
        </w:rPr>
        <w:t xml:space="preserve"> </w:t>
      </w:r>
      <w:r w:rsidRPr="00654D38">
        <w:rPr>
          <w:rFonts w:asciiTheme="minorHAnsi" w:hAnsiTheme="minorHAnsi"/>
          <w:b/>
          <w:bCs/>
          <w:sz w:val="24"/>
          <w:szCs w:val="24"/>
        </w:rPr>
        <w:t>«ΧΕΙΡΟΥΡΓΙΚΕΣ ΓΑΖΕΣ»</w:t>
      </w:r>
      <w:r w:rsidRPr="00654D38">
        <w:t xml:space="preserve"> </w:t>
      </w:r>
      <w:r w:rsidRPr="00654D38">
        <w:rPr>
          <w:rFonts w:asciiTheme="minorHAnsi" w:hAnsiTheme="minorHAnsi"/>
          <w:b/>
          <w:bCs/>
          <w:sz w:val="24"/>
          <w:szCs w:val="24"/>
        </w:rPr>
        <w:t xml:space="preserve">CPV </w:t>
      </w:r>
      <w:r w:rsidRPr="009F209B">
        <w:rPr>
          <w:rFonts w:asciiTheme="minorHAnsi" w:hAnsiTheme="minorHAnsi"/>
          <w:bCs/>
          <w:sz w:val="24"/>
          <w:szCs w:val="24"/>
        </w:rPr>
        <w:t>33141119-7</w:t>
      </w:r>
      <w:r w:rsidRPr="00654D38">
        <w:rPr>
          <w:rFonts w:asciiTheme="minorHAnsi" w:hAnsiTheme="minorHAnsi"/>
          <w:bCs/>
          <w:sz w:val="24"/>
          <w:szCs w:val="24"/>
        </w:rPr>
        <w:t xml:space="preserve"> </w:t>
      </w:r>
      <w:r w:rsidRPr="00654D38">
        <w:rPr>
          <w:rFonts w:asciiTheme="minorHAnsi" w:hAnsiTheme="minorHAnsi"/>
          <w:bCs/>
        </w:rPr>
        <w:t xml:space="preserve">προϋπολογισμού </w:t>
      </w:r>
      <w:r w:rsidRPr="009F209B">
        <w:rPr>
          <w:rFonts w:asciiTheme="minorHAnsi" w:hAnsiTheme="minorHAnsi"/>
          <w:b/>
          <w:bCs/>
        </w:rPr>
        <w:t>16.391,00</w:t>
      </w:r>
      <w:r w:rsidRPr="00654D38">
        <w:rPr>
          <w:rFonts w:asciiTheme="minorHAnsi" w:hAnsiTheme="minorHAnsi"/>
          <w:bCs/>
        </w:rPr>
        <w:t xml:space="preserve"> </w:t>
      </w:r>
      <w:r w:rsidRPr="00EE3C73">
        <w:rPr>
          <w:rFonts w:asciiTheme="minorHAnsi" w:hAnsiTheme="minorHAnsi"/>
          <w:bCs/>
          <w:sz w:val="20"/>
          <w:szCs w:val="20"/>
        </w:rPr>
        <w:t>ΠΛΕΟΝ ΦΠΑ</w:t>
      </w:r>
      <w:r w:rsidRPr="00654D38">
        <w:rPr>
          <w:rFonts w:asciiTheme="minorHAnsi" w:hAnsiTheme="minorHAnsi"/>
          <w:bCs/>
        </w:rPr>
        <w:t xml:space="preserve"> </w:t>
      </w:r>
      <w:r w:rsidRPr="009F209B">
        <w:rPr>
          <w:rFonts w:asciiTheme="minorHAnsi" w:hAnsiTheme="minorHAnsi"/>
          <w:b/>
          <w:bCs/>
        </w:rPr>
        <w:t>18.521,83</w:t>
      </w:r>
      <w:r w:rsidRPr="00654D38">
        <w:rPr>
          <w:rFonts w:asciiTheme="minorHAnsi" w:hAnsiTheme="minorHAnsi"/>
          <w:bCs/>
        </w:rPr>
        <w:t xml:space="preserve"> </w:t>
      </w:r>
      <w:r w:rsidRPr="00EE3C73">
        <w:rPr>
          <w:rFonts w:asciiTheme="minorHAnsi" w:hAnsiTheme="minorHAnsi"/>
          <w:bCs/>
          <w:sz w:val="20"/>
          <w:szCs w:val="20"/>
        </w:rPr>
        <w:t>ΣΥΜΠ.ΦΠΑ</w:t>
      </w:r>
      <w:r w:rsidRPr="00654D38">
        <w:rPr>
          <w:rFonts w:asciiTheme="minorHAnsi" w:hAnsiTheme="minorHAnsi"/>
          <w:bCs/>
        </w:rPr>
        <w:t xml:space="preserve"> </w:t>
      </w:r>
      <w:r w:rsidRPr="00EE3C73">
        <w:rPr>
          <w:rFonts w:asciiTheme="minorHAnsi" w:hAnsiTheme="minorHAnsi"/>
          <w:bCs/>
          <w:sz w:val="20"/>
          <w:szCs w:val="20"/>
        </w:rPr>
        <w:t>13%</w:t>
      </w:r>
      <w:r w:rsidRPr="00654D38">
        <w:rPr>
          <w:rFonts w:asciiTheme="minorHAnsi" w:hAnsiTheme="minorHAnsi"/>
          <w:bCs/>
          <w:sz w:val="24"/>
          <w:szCs w:val="24"/>
        </w:rPr>
        <w:t xml:space="preserve">                                              </w:t>
      </w:r>
      <w:r w:rsidRPr="00654D38">
        <w:rPr>
          <w:rFonts w:asciiTheme="minorHAnsi" w:hAnsiTheme="minorHAnsi"/>
          <w:b/>
          <w:bCs/>
          <w:sz w:val="24"/>
          <w:szCs w:val="24"/>
        </w:rPr>
        <w:t xml:space="preserve"> </w:t>
      </w:r>
      <w:r w:rsidRPr="00654D38">
        <w:rPr>
          <w:rFonts w:asciiTheme="minorHAnsi" w:hAnsiTheme="minorHAnsi" w:cs="Arial"/>
          <w:bCs/>
          <w:sz w:val="24"/>
          <w:szCs w:val="24"/>
        </w:rPr>
        <w:t>«</w:t>
      </w:r>
      <w:r w:rsidRPr="00654D38">
        <w:rPr>
          <w:rFonts w:asciiTheme="minorHAnsi" w:hAnsiTheme="minorHAnsi" w:cs="Calibri"/>
          <w:b/>
          <w:sz w:val="24"/>
          <w:szCs w:val="24"/>
        </w:rPr>
        <w:t>ΙΑΤΡΙΚΟ ΒΑΜΒΑΚΙ»</w:t>
      </w:r>
      <w:r w:rsidRPr="00654D38">
        <w:rPr>
          <w:rFonts w:asciiTheme="minorHAnsi" w:hAnsiTheme="minorHAnsi"/>
          <w:bCs/>
          <w:sz w:val="24"/>
          <w:szCs w:val="24"/>
        </w:rPr>
        <w:t xml:space="preserve"> </w:t>
      </w:r>
      <w:r w:rsidRPr="009F209B">
        <w:rPr>
          <w:rFonts w:asciiTheme="minorHAnsi" w:hAnsiTheme="minorHAnsi"/>
          <w:b/>
          <w:bCs/>
          <w:sz w:val="24"/>
          <w:szCs w:val="24"/>
          <w:lang w:val="en-US"/>
        </w:rPr>
        <w:t>CPV</w:t>
      </w:r>
      <w:r w:rsidRPr="00654D38">
        <w:rPr>
          <w:rFonts w:asciiTheme="minorHAnsi" w:hAnsiTheme="minorHAnsi"/>
          <w:bCs/>
          <w:sz w:val="24"/>
          <w:szCs w:val="24"/>
        </w:rPr>
        <w:t xml:space="preserve">: 33141115-9 </w:t>
      </w:r>
      <w:r w:rsidRPr="00654D38">
        <w:rPr>
          <w:rFonts w:asciiTheme="minorHAnsi" w:hAnsiTheme="minorHAnsi"/>
          <w:bCs/>
        </w:rPr>
        <w:t xml:space="preserve">προϋπολογισμού </w:t>
      </w:r>
      <w:r w:rsidRPr="00654D38">
        <w:rPr>
          <w:rFonts w:asciiTheme="minorHAnsi" w:hAnsiTheme="minorHAnsi"/>
          <w:b/>
          <w:bCs/>
        </w:rPr>
        <w:t xml:space="preserve">2.746,80 </w:t>
      </w:r>
      <w:r w:rsidRPr="00654D38">
        <w:rPr>
          <w:rFonts w:asciiTheme="minorHAnsi" w:hAnsiTheme="minorHAnsi" w:cs="Arial"/>
          <w:b/>
          <w:bCs/>
        </w:rPr>
        <w:t>€</w:t>
      </w:r>
      <w:r w:rsidRPr="00654D38">
        <w:rPr>
          <w:rFonts w:asciiTheme="minorHAnsi" w:hAnsiTheme="minorHAnsi"/>
          <w:bCs/>
        </w:rPr>
        <w:t xml:space="preserve"> ΠΛΕΟΝ ΦΠΑ </w:t>
      </w:r>
      <w:r w:rsidRPr="00654D38">
        <w:rPr>
          <w:rFonts w:asciiTheme="minorHAnsi" w:hAnsiTheme="minorHAnsi"/>
          <w:b/>
          <w:bCs/>
        </w:rPr>
        <w:t xml:space="preserve">3.103,88 </w:t>
      </w:r>
      <w:r w:rsidRPr="00654D38">
        <w:rPr>
          <w:rFonts w:asciiTheme="minorHAnsi" w:hAnsiTheme="minorHAnsi" w:cs="Arial"/>
          <w:b/>
          <w:bCs/>
        </w:rPr>
        <w:t>€</w:t>
      </w:r>
      <w:r w:rsidRPr="00654D38">
        <w:rPr>
          <w:rFonts w:asciiTheme="minorHAnsi" w:hAnsiTheme="minorHAnsi" w:cs="Arial"/>
          <w:bCs/>
        </w:rPr>
        <w:t xml:space="preserve"> ΣΥΜΠ.ΦΠΑ 13%</w:t>
      </w:r>
      <w:r>
        <w:rPr>
          <w:rFonts w:asciiTheme="minorHAnsi" w:hAnsiTheme="minorHAnsi" w:cs="Arial"/>
          <w:bCs/>
        </w:rPr>
        <w:t xml:space="preserve"> </w:t>
      </w:r>
      <w:r>
        <w:rPr>
          <w:rFonts w:asciiTheme="minorHAnsi" w:hAnsiTheme="minorHAnsi"/>
          <w:b/>
          <w:sz w:val="24"/>
          <w:szCs w:val="24"/>
        </w:rPr>
        <w:t xml:space="preserve">«ΧΑΡΤΟΒΑΜΒΑΚΑΣ» </w:t>
      </w:r>
      <w:r w:rsidRPr="008C0B98">
        <w:rPr>
          <w:b/>
          <w:bCs/>
        </w:rPr>
        <w:t xml:space="preserve">CPV </w:t>
      </w:r>
      <w:r w:rsidRPr="009F209B">
        <w:rPr>
          <w:rFonts w:asciiTheme="minorHAnsi" w:hAnsiTheme="minorHAnsi" w:cstheme="minorHAnsi"/>
          <w:bCs/>
          <w:sz w:val="24"/>
          <w:szCs w:val="24"/>
        </w:rPr>
        <w:t>33771000-5</w:t>
      </w:r>
      <w:r w:rsidRPr="00654D38">
        <w:rPr>
          <w:rFonts w:asciiTheme="minorHAnsi" w:hAnsiTheme="minorHAnsi" w:cs="Arial"/>
          <w:bCs/>
        </w:rPr>
        <w:t xml:space="preserve"> </w:t>
      </w:r>
      <w:r w:rsidRPr="00654D38">
        <w:rPr>
          <w:rFonts w:asciiTheme="minorHAnsi" w:hAnsiTheme="minorHAnsi"/>
          <w:bCs/>
        </w:rPr>
        <w:t xml:space="preserve">προϋπολογισμού </w:t>
      </w:r>
      <w:r>
        <w:rPr>
          <w:rFonts w:asciiTheme="minorHAnsi" w:hAnsiTheme="minorHAnsi"/>
          <w:b/>
          <w:bCs/>
        </w:rPr>
        <w:t>10.575,00</w:t>
      </w:r>
      <w:r w:rsidRPr="00654D38">
        <w:rPr>
          <w:rFonts w:asciiTheme="minorHAnsi" w:hAnsiTheme="minorHAnsi"/>
          <w:b/>
          <w:bCs/>
        </w:rPr>
        <w:t xml:space="preserve"> </w:t>
      </w:r>
      <w:r w:rsidRPr="00654D38">
        <w:rPr>
          <w:rFonts w:asciiTheme="minorHAnsi" w:hAnsiTheme="minorHAnsi" w:cs="Arial"/>
          <w:b/>
          <w:bCs/>
        </w:rPr>
        <w:t>€</w:t>
      </w:r>
      <w:r w:rsidRPr="00654D38">
        <w:rPr>
          <w:rFonts w:asciiTheme="minorHAnsi" w:hAnsiTheme="minorHAnsi"/>
          <w:bCs/>
        </w:rPr>
        <w:t xml:space="preserve"> ΠΛΕΟΝ ΦΠΑ </w:t>
      </w:r>
      <w:r>
        <w:rPr>
          <w:rFonts w:asciiTheme="minorHAnsi" w:hAnsiTheme="minorHAnsi"/>
          <w:b/>
          <w:bCs/>
        </w:rPr>
        <w:t>13.113,00</w:t>
      </w:r>
      <w:r w:rsidRPr="00654D38">
        <w:rPr>
          <w:rFonts w:asciiTheme="minorHAnsi" w:hAnsiTheme="minorHAnsi"/>
          <w:b/>
          <w:bCs/>
        </w:rPr>
        <w:t xml:space="preserve"> </w:t>
      </w:r>
      <w:r w:rsidRPr="00654D38">
        <w:rPr>
          <w:rFonts w:asciiTheme="minorHAnsi" w:hAnsiTheme="minorHAnsi" w:cs="Arial"/>
          <w:b/>
          <w:bCs/>
        </w:rPr>
        <w:t>€</w:t>
      </w:r>
      <w:r w:rsidRPr="00654D38">
        <w:rPr>
          <w:rFonts w:asciiTheme="minorHAnsi" w:hAnsiTheme="minorHAnsi" w:cs="Arial"/>
          <w:bCs/>
        </w:rPr>
        <w:t xml:space="preserve"> </w:t>
      </w:r>
      <w:r w:rsidRPr="00EE3C73">
        <w:rPr>
          <w:rFonts w:asciiTheme="minorHAnsi" w:hAnsiTheme="minorHAnsi" w:cs="Arial"/>
          <w:bCs/>
          <w:sz w:val="20"/>
          <w:szCs w:val="20"/>
        </w:rPr>
        <w:t>ΣΥΜΠ.ΦΠΑ</w:t>
      </w:r>
      <w:r w:rsidRPr="00654D38">
        <w:rPr>
          <w:rFonts w:asciiTheme="minorHAnsi" w:hAnsiTheme="minorHAnsi" w:cs="Arial"/>
          <w:bCs/>
        </w:rPr>
        <w:t xml:space="preserve"> </w:t>
      </w:r>
      <w:r>
        <w:rPr>
          <w:rFonts w:asciiTheme="minorHAnsi" w:hAnsiTheme="minorHAnsi" w:cs="Arial"/>
          <w:bCs/>
        </w:rPr>
        <w:t>24</w:t>
      </w:r>
      <w:r w:rsidRPr="00654D38">
        <w:rPr>
          <w:rFonts w:asciiTheme="minorHAnsi" w:hAnsiTheme="minorHAnsi" w:cs="Arial"/>
          <w:bCs/>
        </w:rPr>
        <w:t>%</w:t>
      </w:r>
    </w:p>
    <w:p w:rsidR="00B925DC" w:rsidRPr="00584B0E" w:rsidRDefault="00B925DC" w:rsidP="00B925DC">
      <w:pPr>
        <w:pStyle w:val="Default"/>
        <w:spacing w:line="360" w:lineRule="auto"/>
        <w:ind w:left="-284"/>
        <w:rPr>
          <w:rFonts w:asciiTheme="minorHAnsi" w:hAnsiTheme="minorHAnsi"/>
        </w:rPr>
      </w:pPr>
      <w:r w:rsidRPr="00584B0E">
        <w:rPr>
          <w:rFonts w:asciiTheme="minorHAnsi" w:hAnsiTheme="minorHAnsi"/>
        </w:rPr>
        <w:t xml:space="preserve">όπως αναφέρονται στον κατωτέρω πίνακα ΠΑΡΑΡΤΗΜΑ  Ι συνολικής προϋπολογισθείσας δαπάνης </w:t>
      </w:r>
      <w:r>
        <w:rPr>
          <w:rFonts w:asciiTheme="minorHAnsi" w:hAnsiTheme="minorHAnsi" w:cs="Arial"/>
          <w:b/>
          <w:bCs/>
        </w:rPr>
        <w:t xml:space="preserve">54.086,80 </w:t>
      </w:r>
      <w:r w:rsidRPr="00584B0E">
        <w:rPr>
          <w:rFonts w:asciiTheme="minorHAnsi" w:hAnsiTheme="minorHAnsi" w:cs="Arial"/>
          <w:b/>
          <w:bCs/>
        </w:rPr>
        <w:t>€</w:t>
      </w:r>
      <w:r>
        <w:rPr>
          <w:rFonts w:asciiTheme="minorHAnsi" w:hAnsiTheme="minorHAnsi" w:cs="Arial"/>
          <w:b/>
          <w:bCs/>
        </w:rPr>
        <w:t xml:space="preserve"> </w:t>
      </w:r>
      <w:r w:rsidRPr="00584B0E">
        <w:rPr>
          <w:rFonts w:asciiTheme="minorHAnsi" w:hAnsiTheme="minorHAnsi" w:cs="Arial"/>
          <w:bCs/>
        </w:rPr>
        <w:t xml:space="preserve"> </w:t>
      </w:r>
      <w:r w:rsidRPr="00584B0E">
        <w:rPr>
          <w:rFonts w:asciiTheme="minorHAnsi" w:hAnsiTheme="minorHAnsi"/>
        </w:rPr>
        <w:t xml:space="preserve">πλέον ΦΠΑ, </w:t>
      </w:r>
      <w:r>
        <w:rPr>
          <w:rFonts w:asciiTheme="minorHAnsi" w:hAnsiTheme="minorHAnsi" w:cs="Arial"/>
          <w:b/>
          <w:bCs/>
        </w:rPr>
        <w:t>62.281,33</w:t>
      </w:r>
      <w:r w:rsidRPr="00584B0E">
        <w:rPr>
          <w:rFonts w:asciiTheme="minorHAnsi" w:hAnsiTheme="minorHAnsi"/>
        </w:rPr>
        <w:t xml:space="preserve">€ συμπ.ΦΠΑ 13% Κ΄24% </w:t>
      </w:r>
    </w:p>
    <w:p w:rsidR="00B925DC" w:rsidRDefault="00B925DC" w:rsidP="00B925DC">
      <w:pPr>
        <w:ind w:left="-284"/>
      </w:pPr>
      <w:r w:rsidRPr="00584B0E">
        <w:rPr>
          <w:rFonts w:asciiTheme="minorHAnsi" w:hAnsiTheme="minorHAnsi"/>
        </w:rPr>
        <w:t xml:space="preserve">Τα προς προμήθεια είδη κατατάσσονται στους ακόλουθους κωδικούς του Κοινού Λεξιλογίου δημοσίων συμβάσεων </w:t>
      </w:r>
      <w:r w:rsidRPr="00584B0E">
        <w:rPr>
          <w:rFonts w:asciiTheme="minorHAnsi" w:hAnsiTheme="minorHAnsi"/>
          <w:b/>
        </w:rPr>
        <w:t>(CPV)</w:t>
      </w:r>
      <w:r w:rsidRPr="00584B0E">
        <w:rPr>
          <w:rFonts w:asciiTheme="minorHAnsi" w:hAnsiTheme="minorHAnsi"/>
        </w:rPr>
        <w:t xml:space="preserve"> : </w:t>
      </w:r>
      <w:r w:rsidRPr="009F209B">
        <w:rPr>
          <w:rFonts w:asciiTheme="minorHAnsi" w:hAnsiTheme="minorHAnsi" w:cs="Arial"/>
          <w:b/>
          <w:bCs/>
        </w:rPr>
        <w:t>CPV</w:t>
      </w:r>
      <w:r w:rsidRPr="0023749A">
        <w:rPr>
          <w:rFonts w:asciiTheme="minorHAnsi" w:hAnsiTheme="minorHAnsi" w:cs="Arial"/>
          <w:bCs/>
        </w:rPr>
        <w:t xml:space="preserve"> 33141114-2</w:t>
      </w:r>
      <w:r>
        <w:rPr>
          <w:rFonts w:asciiTheme="minorHAnsi" w:hAnsiTheme="minorHAnsi" w:cs="Arial"/>
          <w:bCs/>
        </w:rPr>
        <w:t xml:space="preserve">, </w:t>
      </w:r>
      <w:r w:rsidRPr="00654D38">
        <w:rPr>
          <w:rFonts w:asciiTheme="minorHAnsi" w:hAnsiTheme="minorHAnsi"/>
          <w:b/>
          <w:bCs/>
          <w:sz w:val="24"/>
          <w:szCs w:val="24"/>
        </w:rPr>
        <w:t xml:space="preserve">CPV </w:t>
      </w:r>
      <w:r w:rsidRPr="009F209B">
        <w:rPr>
          <w:rFonts w:asciiTheme="minorHAnsi" w:hAnsiTheme="minorHAnsi"/>
          <w:bCs/>
          <w:sz w:val="24"/>
          <w:szCs w:val="24"/>
        </w:rPr>
        <w:t>33141119-7</w:t>
      </w:r>
      <w:r>
        <w:rPr>
          <w:rFonts w:asciiTheme="minorHAnsi" w:hAnsiTheme="minorHAnsi"/>
          <w:bCs/>
          <w:sz w:val="24"/>
          <w:szCs w:val="24"/>
        </w:rPr>
        <w:t xml:space="preserve">, </w:t>
      </w:r>
      <w:r w:rsidRPr="008C0B98">
        <w:rPr>
          <w:b/>
          <w:bCs/>
        </w:rPr>
        <w:t xml:space="preserve">CPV </w:t>
      </w:r>
      <w:r w:rsidRPr="009F209B">
        <w:rPr>
          <w:rFonts w:asciiTheme="minorHAnsi" w:hAnsiTheme="minorHAnsi" w:cstheme="minorHAnsi"/>
          <w:bCs/>
          <w:sz w:val="24"/>
          <w:szCs w:val="24"/>
        </w:rPr>
        <w:t>33771000-5</w:t>
      </w:r>
      <w:r>
        <w:rPr>
          <w:rFonts w:asciiTheme="minorHAnsi" w:hAnsiTheme="minorHAnsi" w:cstheme="minorHAnsi"/>
          <w:bCs/>
          <w:sz w:val="24"/>
          <w:szCs w:val="24"/>
        </w:rPr>
        <w:t xml:space="preserve">, </w:t>
      </w:r>
      <w:r w:rsidRPr="009F209B">
        <w:rPr>
          <w:rFonts w:asciiTheme="minorHAnsi" w:hAnsiTheme="minorHAnsi"/>
          <w:b/>
          <w:bCs/>
          <w:sz w:val="24"/>
          <w:szCs w:val="24"/>
          <w:lang w:val="en-US"/>
        </w:rPr>
        <w:t>CPV</w:t>
      </w:r>
      <w:r w:rsidRPr="00654D38">
        <w:rPr>
          <w:rFonts w:asciiTheme="minorHAnsi" w:hAnsiTheme="minorHAnsi"/>
          <w:bCs/>
          <w:sz w:val="24"/>
          <w:szCs w:val="24"/>
        </w:rPr>
        <w:t xml:space="preserve">: 33141115-9 </w:t>
      </w:r>
    </w:p>
    <w:p w:rsidR="00B925DC" w:rsidRPr="00C40C87" w:rsidRDefault="00B925DC" w:rsidP="00B925DC">
      <w:pPr>
        <w:ind w:left="-284"/>
        <w:rPr>
          <w:rFonts w:asciiTheme="minorHAnsi" w:hAnsiTheme="minorHAnsi"/>
        </w:rPr>
      </w:pPr>
      <w:r w:rsidRPr="001D4174">
        <w:rPr>
          <w:rFonts w:asciiTheme="minorHAnsi" w:hAnsiTheme="minorHAnsi"/>
        </w:rPr>
        <w:t xml:space="preserve">Ο Διαγωνισμός θα γίνει ύστερα από κανονική προθεσμία </w:t>
      </w:r>
      <w:r>
        <w:rPr>
          <w:rFonts w:asciiTheme="minorHAnsi" w:hAnsiTheme="minorHAnsi"/>
        </w:rPr>
        <w:t xml:space="preserve">τουλάχιστον δεκαπέντε (15) ημερών </w:t>
      </w:r>
      <w:r w:rsidRPr="001D4174">
        <w:rPr>
          <w:rFonts w:asciiTheme="minorHAnsi" w:hAnsiTheme="minorHAnsi"/>
        </w:rPr>
        <w:t>από την ημερομηνία δημ</w:t>
      </w:r>
      <w:r w:rsidRPr="00C40C87">
        <w:rPr>
          <w:rFonts w:asciiTheme="minorHAnsi" w:hAnsiTheme="minorHAnsi"/>
        </w:rPr>
        <w:t xml:space="preserve">οσίευσης της παρούσας στο Ε.Σ.Η.ΔΗ.Σ.:  </w:t>
      </w:r>
      <w:hyperlink r:id="rId12" w:history="1">
        <w:r w:rsidRPr="00C40C87">
          <w:rPr>
            <w:rStyle w:val="-"/>
            <w:rFonts w:asciiTheme="minorHAnsi" w:hAnsiTheme="minorHAnsi"/>
          </w:rPr>
          <w:t>http://www.promitheus.gov.gr</w:t>
        </w:r>
      </w:hyperlink>
      <w:r w:rsidRPr="00C40C87">
        <w:rPr>
          <w:rFonts w:asciiTheme="minorHAnsi" w:hAnsiTheme="minorHAnsi"/>
        </w:rPr>
        <w:t xml:space="preserve">, και την καταχώρησή του στο ΚΗΜΔΗΣ ήτοι από </w:t>
      </w:r>
      <w:r w:rsidRPr="00AE20C9">
        <w:rPr>
          <w:rFonts w:asciiTheme="minorHAnsi" w:hAnsiTheme="minorHAnsi"/>
        </w:rPr>
        <w:t xml:space="preserve">την </w:t>
      </w:r>
      <w:r w:rsidRPr="00AE20C9">
        <w:rPr>
          <w:rFonts w:asciiTheme="minorHAnsi" w:hAnsiTheme="minorHAnsi"/>
          <w:b/>
        </w:rPr>
        <w:t>05</w:t>
      </w:r>
      <w:r w:rsidRPr="00AE20C9">
        <w:rPr>
          <w:rFonts w:asciiTheme="minorHAnsi" w:hAnsiTheme="minorHAnsi"/>
          <w:b/>
          <w:vertAlign w:val="superscript"/>
        </w:rPr>
        <w:t>η</w:t>
      </w:r>
      <w:r w:rsidRPr="00AE20C9">
        <w:rPr>
          <w:rFonts w:asciiTheme="minorHAnsi" w:hAnsiTheme="minorHAnsi"/>
          <w:b/>
        </w:rPr>
        <w:t>/</w:t>
      </w:r>
      <w:r w:rsidR="00AE20C9" w:rsidRPr="00AE20C9">
        <w:rPr>
          <w:rFonts w:asciiTheme="minorHAnsi" w:hAnsiTheme="minorHAnsi"/>
          <w:b/>
        </w:rPr>
        <w:t>04</w:t>
      </w:r>
      <w:r w:rsidRPr="00AE20C9">
        <w:rPr>
          <w:rFonts w:asciiTheme="minorHAnsi" w:hAnsiTheme="minorHAnsi"/>
          <w:b/>
        </w:rPr>
        <w:t>/202</w:t>
      </w:r>
      <w:r w:rsidR="00AE20C9" w:rsidRPr="00AE20C9">
        <w:rPr>
          <w:rFonts w:asciiTheme="minorHAnsi" w:hAnsiTheme="minorHAnsi"/>
          <w:b/>
        </w:rPr>
        <w:t>2</w:t>
      </w:r>
      <w:r w:rsidRPr="00AE20C9">
        <w:rPr>
          <w:rFonts w:asciiTheme="minorHAnsi" w:hAnsiTheme="minorHAnsi"/>
        </w:rPr>
        <w:t>.</w:t>
      </w:r>
    </w:p>
    <w:p w:rsidR="00B925DC" w:rsidRPr="00AC58DB" w:rsidRDefault="00B925DC" w:rsidP="00B925DC">
      <w:pPr>
        <w:pStyle w:val="Default"/>
        <w:ind w:left="-284"/>
        <w:jc w:val="both"/>
        <w:rPr>
          <w:rFonts w:asciiTheme="minorHAnsi" w:hAnsiTheme="minorHAnsi"/>
          <w:sz w:val="22"/>
          <w:szCs w:val="22"/>
        </w:rPr>
      </w:pPr>
      <w:r w:rsidRPr="00AC58DB">
        <w:rPr>
          <w:rFonts w:asciiTheme="minorHAnsi" w:hAnsiTheme="minorHAnsi"/>
          <w:sz w:val="22"/>
          <w:szCs w:val="22"/>
        </w:rPr>
        <w:t xml:space="preserve">Κάθε προμηθευτής, επί ποινή απόρριψης, συμμετέχει με μια μόνο προσφορά, για </w:t>
      </w:r>
      <w:r w:rsidRPr="00AC58DB">
        <w:rPr>
          <w:rFonts w:asciiTheme="minorHAnsi" w:hAnsiTheme="minorHAnsi" w:cs="Century Gothic"/>
          <w:sz w:val="22"/>
          <w:szCs w:val="22"/>
        </w:rPr>
        <w:t>το σύνολο των ειδών της υπό ανάθεση προμήθειας ή για μέρος των ειδών αλλά για το σύνολο των αντίστοιχων  ποσοτήτων.</w:t>
      </w:r>
    </w:p>
    <w:p w:rsidR="00B925DC" w:rsidRPr="00AC58DB" w:rsidRDefault="00B925DC" w:rsidP="00B925DC">
      <w:pPr>
        <w:pStyle w:val="Default"/>
        <w:ind w:left="-284"/>
        <w:jc w:val="both"/>
        <w:rPr>
          <w:rFonts w:asciiTheme="minorHAnsi" w:hAnsiTheme="minorHAnsi"/>
          <w:sz w:val="22"/>
          <w:szCs w:val="22"/>
        </w:rPr>
      </w:pPr>
      <w:r w:rsidRPr="00AC58DB">
        <w:rPr>
          <w:rFonts w:asciiTheme="minorHAnsi" w:hAnsiTheme="minorHAnsi"/>
          <w:sz w:val="22"/>
          <w:szCs w:val="22"/>
        </w:rPr>
        <w:t xml:space="preserve"> Αναλυτικά οι Τεχνικές Προδιαγραφές αυτών αναφέρονται στο ΠΑΡΑΡΤΗΜΑ</w:t>
      </w:r>
      <w:r>
        <w:rPr>
          <w:rFonts w:asciiTheme="minorHAnsi" w:hAnsiTheme="minorHAnsi"/>
          <w:sz w:val="22"/>
          <w:szCs w:val="22"/>
        </w:rPr>
        <w:t xml:space="preserve"> </w:t>
      </w:r>
      <w:r w:rsidRPr="00AC58DB">
        <w:rPr>
          <w:rFonts w:asciiTheme="minorHAnsi" w:hAnsiTheme="minorHAnsi"/>
          <w:sz w:val="22"/>
          <w:szCs w:val="22"/>
        </w:rPr>
        <w:t>Ι</w:t>
      </w:r>
      <w:r>
        <w:rPr>
          <w:rFonts w:asciiTheme="minorHAnsi" w:hAnsiTheme="minorHAnsi"/>
          <w:sz w:val="22"/>
          <w:szCs w:val="22"/>
        </w:rPr>
        <w:t xml:space="preserve"> </w:t>
      </w:r>
      <w:r w:rsidRPr="00AC58DB">
        <w:rPr>
          <w:rFonts w:asciiTheme="minorHAnsi" w:hAnsiTheme="minorHAnsi"/>
          <w:sz w:val="22"/>
          <w:szCs w:val="22"/>
        </w:rPr>
        <w:t xml:space="preserve">της παρούσας.                          </w:t>
      </w:r>
      <w:r>
        <w:rPr>
          <w:rFonts w:asciiTheme="minorHAnsi" w:hAnsiTheme="minorHAnsi"/>
          <w:sz w:val="22"/>
          <w:szCs w:val="22"/>
        </w:rPr>
        <w:t xml:space="preserve">             </w:t>
      </w:r>
      <w:r w:rsidRPr="00AC58DB">
        <w:rPr>
          <w:rFonts w:asciiTheme="minorHAnsi" w:hAnsiTheme="minorHAnsi"/>
          <w:sz w:val="22"/>
          <w:szCs w:val="22"/>
        </w:rPr>
        <w:t xml:space="preserve">             Ο διαγωνισμός θα διεξαχθεί με την ανοικτή διαδικασία του άρθρου 27 του ν. 4412/16.</w:t>
      </w:r>
    </w:p>
    <w:p w:rsidR="00B925DC" w:rsidRPr="00AC58DB" w:rsidRDefault="00B925DC" w:rsidP="00B925DC">
      <w:pPr>
        <w:spacing w:line="240" w:lineRule="auto"/>
        <w:ind w:left="-284"/>
        <w:rPr>
          <w:rFonts w:asciiTheme="minorHAnsi" w:hAnsiTheme="minorHAnsi"/>
        </w:rPr>
      </w:pPr>
      <w:r w:rsidRPr="00AC58DB">
        <w:rPr>
          <w:rFonts w:asciiTheme="minorHAnsi" w:hAnsiTheme="minorHAnsi"/>
        </w:rPr>
        <w:t>Η διάρκεια της σύμβασης ορίζεται  σε 12 δώδεκα μήνες η οποία μπορεί να παραταθεί με μονομερές δικαίωμα της Ν.Μ.Πύργου –Γ.Ν.Ηλείας έως τρείς (3) μήνες, προς απορρόφηση του φυσικού και οικονομικού αντικειμένου της σύμβασης.</w:t>
      </w:r>
    </w:p>
    <w:p w:rsidR="00B925DC" w:rsidRPr="00AC58DB" w:rsidRDefault="00B925DC" w:rsidP="00B925DC">
      <w:pPr>
        <w:pStyle w:val="Default"/>
        <w:spacing w:line="360" w:lineRule="auto"/>
        <w:ind w:left="-284"/>
        <w:rPr>
          <w:rFonts w:asciiTheme="minorHAnsi" w:hAnsiTheme="minorHAnsi"/>
          <w:b/>
          <w:bCs/>
          <w:snapToGrid w:val="0"/>
          <w:sz w:val="22"/>
          <w:szCs w:val="22"/>
          <w:lang w:bidi="el-GR"/>
        </w:rPr>
      </w:pPr>
      <w:r w:rsidRPr="00AC58DB">
        <w:rPr>
          <w:rFonts w:asciiTheme="minorHAnsi" w:hAnsiTheme="minorHAnsi"/>
          <w:sz w:val="22"/>
          <w:szCs w:val="22"/>
        </w:rPr>
        <w:t>Η σύμβαση θα ανατεθεί με το κριτήριο της πλέον συμφέρουσας από οικονομική άποψη προσφοράς, βάσει της τιμής (χαμηλότερη τιμή) άρθρο 86 του Ν.4412/16.</w:t>
      </w:r>
    </w:p>
    <w:p w:rsidR="00B925DC" w:rsidRPr="00C40C87" w:rsidRDefault="00B925DC" w:rsidP="00B925DC">
      <w:pPr>
        <w:spacing w:line="360" w:lineRule="auto"/>
        <w:ind w:left="-284"/>
        <w:rPr>
          <w:b/>
          <w:sz w:val="24"/>
          <w:szCs w:val="24"/>
        </w:rPr>
      </w:pPr>
    </w:p>
    <w:p w:rsidR="00B925DC" w:rsidRPr="000371EA" w:rsidRDefault="00B925DC" w:rsidP="00B925DC">
      <w:pPr>
        <w:pStyle w:val="2"/>
        <w:rPr>
          <w:color w:val="auto"/>
          <w:sz w:val="24"/>
          <w:szCs w:val="24"/>
        </w:rPr>
      </w:pPr>
      <w:bookmarkStart w:id="6" w:name="_Toc99717336"/>
      <w:r w:rsidRPr="000371EA">
        <w:rPr>
          <w:color w:val="auto"/>
          <w:sz w:val="24"/>
          <w:szCs w:val="24"/>
        </w:rPr>
        <w:t>1.4 Θεσμικό πλαίσιο</w:t>
      </w:r>
      <w:bookmarkEnd w:id="6"/>
    </w:p>
    <w:p w:rsidR="00B925DC" w:rsidRPr="00C40C87" w:rsidRDefault="00B925DC" w:rsidP="00B925DC">
      <w:pPr>
        <w:widowControl w:val="0"/>
        <w:autoSpaceDE w:val="0"/>
        <w:autoSpaceDN w:val="0"/>
        <w:adjustRightInd w:val="0"/>
        <w:spacing w:after="0" w:line="269" w:lineRule="exact"/>
        <w:ind w:left="-284" w:right="-56"/>
        <w:rPr>
          <w:rFonts w:ascii="Tahoma" w:hAnsi="Tahoma" w:cs="Tahoma"/>
          <w:b/>
          <w:bCs/>
          <w:i/>
          <w:sz w:val="20"/>
        </w:rPr>
      </w:pPr>
      <w:r w:rsidRPr="00C40C87">
        <w:rPr>
          <w:rFonts w:ascii="Tahoma" w:hAnsi="Tahoma" w:cs="Tahoma"/>
          <w:b/>
          <w:bCs/>
          <w:i/>
          <w:sz w:val="20"/>
        </w:rPr>
        <w:t>Έχοντας υπόψη:</w:t>
      </w:r>
    </w:p>
    <w:p w:rsidR="00B925DC" w:rsidRPr="00C40C87" w:rsidRDefault="00B925DC" w:rsidP="00B925DC">
      <w:pPr>
        <w:tabs>
          <w:tab w:val="left" w:pos="720"/>
        </w:tabs>
        <w:ind w:left="-284" w:right="1"/>
        <w:rPr>
          <w:rFonts w:ascii="Century Gothic" w:hAnsi="Century Gothic" w:cs="Tahoma"/>
          <w:b/>
          <w:sz w:val="20"/>
        </w:rPr>
      </w:pPr>
      <w:r w:rsidRPr="00C40C87">
        <w:rPr>
          <w:rFonts w:ascii="Century Gothic" w:hAnsi="Century Gothic" w:cs="Tahoma"/>
          <w:b/>
          <w:sz w:val="20"/>
        </w:rPr>
        <w:t>Τις διατάξεις όπως αυτές ισχύουν :</w:t>
      </w:r>
    </w:p>
    <w:p w:rsidR="00B925DC" w:rsidRDefault="00B925DC" w:rsidP="00B925DC">
      <w:pPr>
        <w:pStyle w:val="a8"/>
        <w:numPr>
          <w:ilvl w:val="0"/>
          <w:numId w:val="17"/>
        </w:numPr>
        <w:suppressAutoHyphens/>
        <w:spacing w:after="120" w:line="240" w:lineRule="auto"/>
      </w:pPr>
      <w:r w:rsidRPr="00C40C87">
        <w:t>Η ανάθεση και εκτέλεση της σύμβασης διέπ</w:t>
      </w:r>
      <w:r>
        <w:t>οται</w:t>
      </w:r>
      <w:r w:rsidRPr="00C40C87">
        <w:t xml:space="preserve"> από την κείμενη νομοθεσία και κανονιστικό πλαίσιο, όπως ισχύουν και ιδίως:   </w:t>
      </w:r>
    </w:p>
    <w:p w:rsidR="00B925DC" w:rsidRPr="00D20917" w:rsidRDefault="00B925DC" w:rsidP="00B925DC">
      <w:pPr>
        <w:pStyle w:val="a8"/>
        <w:numPr>
          <w:ilvl w:val="0"/>
          <w:numId w:val="25"/>
        </w:numPr>
        <w:suppressAutoHyphens/>
        <w:spacing w:after="120" w:line="240" w:lineRule="auto"/>
        <w:rPr>
          <w:rFonts w:asciiTheme="minorHAnsi" w:hAnsiTheme="minorHAnsi" w:cs="CIDFont+F1"/>
          <w:lang w:eastAsia="el-GR"/>
        </w:rPr>
      </w:pPr>
      <w:r w:rsidRPr="00C40C87">
        <w:t>Του Ν. 2121/1993 (Α' 25) «Πνευματική Ιδιοκτησία, Συγγενικά Δικαιώματα και Πολιτιστικά Θέματα»,</w:t>
      </w:r>
    </w:p>
    <w:p w:rsidR="00B925DC" w:rsidRPr="00D20917" w:rsidRDefault="00B925DC" w:rsidP="00B925DC">
      <w:pPr>
        <w:pStyle w:val="a8"/>
        <w:numPr>
          <w:ilvl w:val="0"/>
          <w:numId w:val="25"/>
        </w:numPr>
        <w:suppressAutoHyphens/>
        <w:spacing w:after="120" w:line="240" w:lineRule="auto"/>
        <w:rPr>
          <w:rFonts w:asciiTheme="minorHAnsi" w:hAnsiTheme="minorHAnsi" w:cs="CIDFont+F1"/>
          <w:lang w:eastAsia="el-GR"/>
        </w:rPr>
      </w:pPr>
      <w:r w:rsidRPr="00C40C87">
        <w:t>Του Ν. 2286/95 (Φ.Ε.Κ. 19/Α/95) «Προμήθειες του Δημοσίου Τομέα και Ρυθμίσεις συναφών θεμάτων» κατά το μέρος που αυτές δεν αντίκεινται στις διατάξεις της οδηγίας 2004/18/Ε.Κ., (παρ.53 αρ.377 Ν4412/16)</w:t>
      </w:r>
    </w:p>
    <w:p w:rsidR="00B925DC" w:rsidRPr="00806BF4" w:rsidRDefault="00B925DC" w:rsidP="00B925DC">
      <w:pPr>
        <w:pStyle w:val="a8"/>
        <w:numPr>
          <w:ilvl w:val="0"/>
          <w:numId w:val="25"/>
        </w:numPr>
        <w:suppressAutoHyphens/>
        <w:spacing w:after="120" w:line="240" w:lineRule="auto"/>
        <w:rPr>
          <w:rFonts w:asciiTheme="minorHAnsi" w:hAnsiTheme="minorHAnsi" w:cs="CIDFont+F1"/>
          <w:lang w:eastAsia="el-GR"/>
        </w:rPr>
      </w:pPr>
      <w:r w:rsidRPr="00C40C87">
        <w:lastRenderedPageBreak/>
        <w:t>Του Ν.2362/1995 (ΦΕΚ 247/27-11-1995 τ.Α΄) περί Δημοσίου Λογιστικού, ελέγχου των δαπανών του Κράτους κ.α., όπως τροποποιήθηκε και συμπληρώθηκε με το Ν. 3871/2010 (ΦΕΚ 141/17-8-2010 τ.Α΄) «Δημοσ</w:t>
      </w:r>
      <w:r>
        <w:t xml:space="preserve">ιονομική Διαχείριση και Ευθύνη», </w:t>
      </w:r>
    </w:p>
    <w:p w:rsidR="00B925DC" w:rsidRPr="00806BF4" w:rsidRDefault="00B925DC" w:rsidP="00B925DC">
      <w:pPr>
        <w:pStyle w:val="a8"/>
        <w:numPr>
          <w:ilvl w:val="0"/>
          <w:numId w:val="25"/>
        </w:numPr>
        <w:suppressAutoHyphens/>
        <w:spacing w:after="120" w:line="240" w:lineRule="auto"/>
        <w:rPr>
          <w:rFonts w:asciiTheme="minorHAnsi" w:hAnsiTheme="minorHAnsi" w:cs="CIDFont+F1"/>
          <w:lang w:eastAsia="el-GR"/>
        </w:rPr>
      </w:pPr>
      <w:r w:rsidRPr="00C40C87">
        <w:t>Του Ν.2690/1999 (Α' 45) «Κύρωση του Κώδικα Διοικητικής Διαδικασίας και άλλες διατάξεις» και ιδίως των Άρθρων 7 και 13 έως 15, όπως τροποποιήθηκε και συμπληρώθηκε με τους Ν.2880/2001, Ν3230/2004, Ν.3242/2004 και Ν.3345/2005,</w:t>
      </w:r>
      <w:r>
        <w:t xml:space="preserve"> </w:t>
      </w:r>
    </w:p>
    <w:p w:rsidR="00B925DC" w:rsidRPr="00806BF4" w:rsidRDefault="00B925DC" w:rsidP="00B925DC">
      <w:pPr>
        <w:pStyle w:val="a8"/>
        <w:numPr>
          <w:ilvl w:val="0"/>
          <w:numId w:val="25"/>
        </w:numPr>
        <w:suppressAutoHyphens/>
        <w:spacing w:after="120" w:line="240" w:lineRule="auto"/>
        <w:rPr>
          <w:rFonts w:asciiTheme="minorHAnsi" w:hAnsiTheme="minorHAnsi" w:cs="CIDFont+F1"/>
          <w:lang w:eastAsia="el-GR"/>
        </w:rPr>
      </w:pPr>
      <w:r w:rsidRPr="00C40C87">
        <w:t xml:space="preserve"> Του </w:t>
      </w:r>
      <w:r w:rsidRPr="00806BF4">
        <w:rPr>
          <w:u w:val="single"/>
        </w:rPr>
        <w:t>Ν. 2859/2000</w:t>
      </w:r>
      <w:r w:rsidRPr="00C40C87">
        <w:t xml:space="preserve"> (Α’ 248) «Κύρωση Κώδικα Φόρου Προστιθέμενης Αξίας»,</w:t>
      </w:r>
      <w:r>
        <w:t xml:space="preserve"> </w:t>
      </w:r>
    </w:p>
    <w:p w:rsidR="00B925DC" w:rsidRPr="00806BF4" w:rsidRDefault="00B925DC" w:rsidP="00B925DC">
      <w:pPr>
        <w:pStyle w:val="a8"/>
        <w:numPr>
          <w:ilvl w:val="0"/>
          <w:numId w:val="25"/>
        </w:numPr>
        <w:suppressAutoHyphens/>
        <w:spacing w:after="120" w:line="240" w:lineRule="auto"/>
        <w:rPr>
          <w:rFonts w:asciiTheme="minorHAnsi" w:hAnsiTheme="minorHAnsi" w:cs="CIDFont+F1"/>
          <w:lang w:eastAsia="el-GR"/>
        </w:rPr>
      </w:pPr>
      <w:r w:rsidRPr="00806BF4">
        <w:rPr>
          <w:rFonts w:asciiTheme="minorHAnsi" w:hAnsiTheme="minorHAnsi" w:cs="CIDFont+F1"/>
          <w:lang w:eastAsia="el-GR"/>
        </w:rPr>
        <w:t>Του Ν. 3329/2005 «Εθνικό Σύστημα Υγείας και Κοινωνικής Αλληλεγγύης και λοιπές</w:t>
      </w:r>
      <w:r>
        <w:rPr>
          <w:rFonts w:asciiTheme="minorHAnsi" w:hAnsiTheme="minorHAnsi" w:cs="CIDFont+F1"/>
          <w:lang w:eastAsia="el-GR"/>
        </w:rPr>
        <w:t xml:space="preserve"> </w:t>
      </w:r>
      <w:r w:rsidRPr="00806BF4">
        <w:rPr>
          <w:rFonts w:asciiTheme="minorHAnsi" w:hAnsiTheme="minorHAnsi" w:cs="CIDFont+F1"/>
          <w:lang w:eastAsia="el-GR"/>
        </w:rPr>
        <w:t>διατάξεις» (Φ.Ε.Κ. Α΄ 81/4-4-2005), όπως τροποποιημένος ισχύει.</w:t>
      </w:r>
    </w:p>
    <w:p w:rsidR="00B925DC" w:rsidRPr="00806BF4" w:rsidRDefault="00B925DC" w:rsidP="00B925DC">
      <w:pPr>
        <w:pStyle w:val="a8"/>
        <w:numPr>
          <w:ilvl w:val="0"/>
          <w:numId w:val="25"/>
        </w:numPr>
        <w:autoSpaceDE w:val="0"/>
        <w:autoSpaceDN w:val="0"/>
        <w:adjustRightInd w:val="0"/>
        <w:spacing w:after="0" w:line="240" w:lineRule="auto"/>
        <w:rPr>
          <w:rFonts w:asciiTheme="minorHAnsi" w:hAnsiTheme="minorHAnsi" w:cs="CIDFont+F1"/>
          <w:lang w:eastAsia="el-GR"/>
        </w:rPr>
      </w:pPr>
      <w:r w:rsidRPr="00806BF4">
        <w:rPr>
          <w:rFonts w:asciiTheme="minorHAnsi" w:hAnsiTheme="minorHAnsi" w:cs="CIDFont+F1"/>
          <w:lang w:eastAsia="el-GR"/>
        </w:rPr>
        <w:t>Του Ν.3310/2005 (ΦΕΚ 30/Α/05) «Μέτρα για τη διασφάλιση της διαφάνειας και την αποτροπή καταστρατηγήσεων κατά τη διαδικασία σύναψης δημοσίων συμβάσεων», όπως τροποποιήθηκε με τις διατάξεις του Ν.3414/2005 (ΦΕΚ 279/Α/2005).</w:t>
      </w:r>
    </w:p>
    <w:p w:rsidR="00B925DC" w:rsidRPr="00F45774" w:rsidRDefault="00B925DC" w:rsidP="00B925DC">
      <w:pPr>
        <w:pStyle w:val="a8"/>
        <w:numPr>
          <w:ilvl w:val="0"/>
          <w:numId w:val="25"/>
        </w:numPr>
        <w:suppressAutoHyphens/>
        <w:spacing w:after="120" w:line="240" w:lineRule="auto"/>
        <w:rPr>
          <w:rFonts w:asciiTheme="minorHAnsi" w:hAnsiTheme="minorHAnsi"/>
        </w:rPr>
      </w:pPr>
      <w:r w:rsidRPr="00F45774">
        <w:rPr>
          <w:rFonts w:asciiTheme="minorHAnsi" w:hAnsiTheme="minorHAnsi" w:cs="CIDFont+F1"/>
          <w:lang w:eastAsia="el-GR"/>
        </w:rPr>
        <w:t>Του άρθρου 4 του Π.Δ. 118/2007 (Α΄ 150)</w:t>
      </w:r>
    </w:p>
    <w:p w:rsidR="00B925DC" w:rsidRDefault="00B925DC" w:rsidP="00B925DC">
      <w:pPr>
        <w:pStyle w:val="a8"/>
        <w:numPr>
          <w:ilvl w:val="0"/>
          <w:numId w:val="25"/>
        </w:numPr>
        <w:suppressAutoHyphens/>
        <w:spacing w:after="120" w:line="240" w:lineRule="auto"/>
      </w:pPr>
      <w:r>
        <w:t xml:space="preserve">Του Ν.3377/2005 «Αρχές και Κανόνες για την εξυγίανση της λειτουργίας και την ανάπτυξη βασικών τομέων του εμπορίου και της αγοράς-Θέματα Υπουργείου Ανάπτυξης» (ΦΕΚ Α΄202/19-8-2005 αρ.35 καταβολή παραβόλου για την άσκηση ένστασης κατά το άρθρο 15 του Κ.Π.Δ) </w:t>
      </w:r>
    </w:p>
    <w:p w:rsidR="00B925DC" w:rsidRDefault="00B925DC" w:rsidP="00B925DC">
      <w:pPr>
        <w:pStyle w:val="a8"/>
        <w:numPr>
          <w:ilvl w:val="0"/>
          <w:numId w:val="25"/>
        </w:numPr>
        <w:suppressAutoHyphens/>
        <w:spacing w:after="120" w:line="240" w:lineRule="auto"/>
      </w:pPr>
      <w:r w:rsidRPr="00C40C87">
        <w:t>Του Ν.</w:t>
      </w:r>
      <w:r w:rsidRPr="00B85854">
        <w:rPr>
          <w:u w:val="single"/>
        </w:rPr>
        <w:t>3414/2005</w:t>
      </w:r>
      <w:r w:rsidRPr="00C40C87">
        <w:t xml:space="preserve"> (ΦΕΚ 279Α’/10.11.2005) «Τροποποίηση του Ν.3310/2005 Μέτρα για τη διασφάλιση της διαφάνειας και την αποτροπή καταστρατηγήσεων κατά τη διαδικασία σύναψης δημοσιών συμβάσεων», Άρθρο 4,</w:t>
      </w:r>
    </w:p>
    <w:p w:rsidR="00B925DC" w:rsidRDefault="00B925DC" w:rsidP="00B925DC">
      <w:pPr>
        <w:pStyle w:val="a8"/>
        <w:numPr>
          <w:ilvl w:val="0"/>
          <w:numId w:val="25"/>
        </w:numPr>
        <w:suppressAutoHyphens/>
        <w:spacing w:after="120" w:line="240" w:lineRule="auto"/>
      </w:pPr>
      <w:r w:rsidRPr="00C40C87">
        <w:t xml:space="preserve">Του Ν. </w:t>
      </w:r>
      <w:r w:rsidRPr="00B85854">
        <w:rPr>
          <w:u w:val="single"/>
        </w:rPr>
        <w:t>3548/2007</w:t>
      </w:r>
      <w:r w:rsidRPr="00C40C87">
        <w:t xml:space="preserve"> (Α’ 68) «Καταχώριση δημοσιεύσεων των φορέων του Δημοσίου στο νομαρχιακό και τοπικό Τύπο και άλλες διατάξεις», [Σύμφωνα με τα άρθρα 379 παρ. 12, 377 παρ. 1 περ. 35, του Ν. 4412/2016, ο Ν. 3548/2007 καταργείται την 1η Ιανουαρίου 2021],</w:t>
      </w:r>
    </w:p>
    <w:p w:rsidR="00B925DC" w:rsidRDefault="00B925DC" w:rsidP="00B925DC">
      <w:pPr>
        <w:pStyle w:val="a8"/>
        <w:numPr>
          <w:ilvl w:val="0"/>
          <w:numId w:val="25"/>
        </w:numPr>
        <w:autoSpaceDE w:val="0"/>
        <w:autoSpaceDN w:val="0"/>
        <w:adjustRightInd w:val="0"/>
        <w:spacing w:after="0" w:line="240" w:lineRule="auto"/>
      </w:pPr>
      <w:r w:rsidRPr="00806BF4">
        <w:rPr>
          <w:rFonts w:asciiTheme="minorHAnsi" w:hAnsiTheme="minorHAnsi" w:cs="CIDFont+F1"/>
          <w:lang w:eastAsia="el-GR"/>
        </w:rPr>
        <w:t>Της υπ’ αριθ. 15278/15-09-2015 απόφασης του Υπουργού Επικρατείας Τροποποίηση και συμπλήρωση της υπ’αριθμ.13289/07-08-2015 (Β΄ 1716) υπουργικής απόφασης «Καθορισμός ημερήσιων και εβδομαδιαίων νομαρχιακών και τοπικών εφημερίδων που έχουν τη δυνατότητα καταχώρησης δημοσιεύσεων» όπως τροποποιήθηκε και συμπληρώθηκε με την υπ’αριθμ. 13922/20-08-2015 υπουργική απόφαση (Β΄ 1806) «Τροποποίηση και συμπλήρωση της υπ’ αριθμ. 13289/07-08-2015 (ΦΕΚ Β΄ 1716/17-08-2015) υπουργικής απόφασης «Καθορισμός ημερήσιων και εβδομαδιαίων νομαρχιακών και τοπικών εφημερίδων που έχουν τη δυνατότητα καταχώρησης δημοσιεύσεων</w:t>
      </w:r>
      <w:r w:rsidRPr="00C40C87">
        <w:t xml:space="preserve"> </w:t>
      </w:r>
    </w:p>
    <w:p w:rsidR="00B925DC" w:rsidRDefault="00B925DC" w:rsidP="00B925DC">
      <w:pPr>
        <w:pStyle w:val="a8"/>
        <w:numPr>
          <w:ilvl w:val="0"/>
          <w:numId w:val="25"/>
        </w:numPr>
        <w:autoSpaceDE w:val="0"/>
        <w:autoSpaceDN w:val="0"/>
        <w:adjustRightInd w:val="0"/>
        <w:spacing w:after="0" w:line="240" w:lineRule="auto"/>
        <w:rPr>
          <w:rFonts w:asciiTheme="minorHAnsi" w:hAnsiTheme="minorHAnsi" w:cs="MyriadPro-Regular"/>
          <w:sz w:val="20"/>
          <w:szCs w:val="20"/>
          <w:lang w:eastAsia="el-GR"/>
        </w:rPr>
      </w:pPr>
      <w:r w:rsidRPr="00806BF4">
        <w:rPr>
          <w:rFonts w:asciiTheme="minorHAnsi" w:hAnsiTheme="minorHAnsi" w:cs="MyriadPro-Regular"/>
          <w:sz w:val="20"/>
          <w:szCs w:val="20"/>
          <w:lang w:eastAsia="el-GR"/>
        </w:rPr>
        <w:t xml:space="preserve">Τις διατάξεις του άρθρου 3 παρ. 11 του Ν. 3527/2007 (Α’ 25) «Κύρωση συμβάσεων υπέρ νομικών προσώπων εποπτευόμενων από το Υπουργείο Υγείας και Κοινωνικής Αλληλεγγύης και λοιπές διατάξεις».                                                                                                                                                                                </w:t>
      </w:r>
    </w:p>
    <w:p w:rsidR="00B925DC" w:rsidRPr="00806BF4" w:rsidRDefault="00B925DC" w:rsidP="00B925DC">
      <w:pPr>
        <w:pStyle w:val="a8"/>
        <w:numPr>
          <w:ilvl w:val="0"/>
          <w:numId w:val="25"/>
        </w:numPr>
        <w:autoSpaceDE w:val="0"/>
        <w:autoSpaceDN w:val="0"/>
        <w:adjustRightInd w:val="0"/>
        <w:spacing w:after="0" w:line="240" w:lineRule="auto"/>
        <w:rPr>
          <w:rFonts w:asciiTheme="minorHAnsi" w:hAnsiTheme="minorHAnsi" w:cs="MyriadPro-Regular"/>
          <w:sz w:val="20"/>
          <w:szCs w:val="20"/>
          <w:lang w:eastAsia="el-GR"/>
        </w:rPr>
      </w:pPr>
      <w:r w:rsidRPr="00806BF4">
        <w:rPr>
          <w:rFonts w:asciiTheme="minorHAnsi" w:hAnsiTheme="minorHAnsi" w:cs="MyriadPro-Regular"/>
          <w:sz w:val="20"/>
          <w:szCs w:val="20"/>
          <w:lang w:eastAsia="el-GR"/>
        </w:rPr>
        <w:t xml:space="preserve">Τις διατάξεις του Ν. 3580/2007 (Α’ 134) «Προμήθειες Φορέων εποπτευόμενων από το Υπουργείο Υγείας και Κοινωνικής Αλληλεγγύης και άλλες διατάξεις», όπως αυτός ισχύει σήμερα, ιδίως δε αυτές της παραγράφου 1 του άρθρου 1, της περίπτωσης (α), της υποπερίπτωσης ββ) της περίπτωσης (στ) και της περίπτωσης (ζ) του άρθρου 3 και της παραγράφου 1 του άρθρου 9. </w:t>
      </w:r>
    </w:p>
    <w:p w:rsidR="00B925DC" w:rsidRPr="00806BF4" w:rsidRDefault="00B925DC" w:rsidP="00B925DC">
      <w:pPr>
        <w:pStyle w:val="a8"/>
        <w:numPr>
          <w:ilvl w:val="0"/>
          <w:numId w:val="25"/>
        </w:numPr>
        <w:autoSpaceDE w:val="0"/>
        <w:autoSpaceDN w:val="0"/>
        <w:adjustRightInd w:val="0"/>
        <w:spacing w:after="0" w:line="240" w:lineRule="auto"/>
        <w:rPr>
          <w:rFonts w:asciiTheme="minorHAnsi" w:hAnsiTheme="minorHAnsi" w:cs="CIDFont+F1"/>
          <w:lang w:eastAsia="el-GR"/>
        </w:rPr>
      </w:pPr>
      <w:r w:rsidRPr="00806BF4">
        <w:rPr>
          <w:rFonts w:asciiTheme="minorHAnsi" w:hAnsiTheme="minorHAnsi" w:cs="CIDFont+F1"/>
          <w:lang w:eastAsia="el-GR"/>
        </w:rPr>
        <w:t>Της υπ’ αριθ. 15278/15-09-2015 απόφασης του Υπουργού Επικρατείας Τροποποίηση και συμπλήρωση της υπ’αριθμ.13289/07-08-2015 (Β΄ 1716) υπουργικής απόφασης «Καθορισμός ημερήσιων και εβδομαδιαίων νομαρχιακών και τοπικών εφημερίδων που έχουν τη δυνατότητα καταχώρησης δημοσιεύσεων» όπως τροποποιήθηκε και συμπληρώθηκε με την υπ’αριθμ. 13922/20-08-2015 υπουργική απόφαση (Β΄ 1806)</w:t>
      </w:r>
    </w:p>
    <w:p w:rsidR="00B925DC" w:rsidRPr="00806BF4" w:rsidRDefault="00B925DC" w:rsidP="00B925DC">
      <w:pPr>
        <w:pStyle w:val="a8"/>
        <w:numPr>
          <w:ilvl w:val="0"/>
          <w:numId w:val="25"/>
        </w:numPr>
        <w:autoSpaceDE w:val="0"/>
        <w:autoSpaceDN w:val="0"/>
        <w:adjustRightInd w:val="0"/>
        <w:spacing w:after="0" w:line="240" w:lineRule="auto"/>
        <w:rPr>
          <w:rFonts w:asciiTheme="minorHAnsi" w:hAnsiTheme="minorHAnsi" w:cs="CIDFont+F1"/>
          <w:lang w:eastAsia="el-GR"/>
        </w:rPr>
      </w:pPr>
      <w:r w:rsidRPr="00806BF4">
        <w:rPr>
          <w:rFonts w:asciiTheme="minorHAnsi" w:hAnsiTheme="minorHAnsi" w:cs="CIDFont+F1"/>
          <w:lang w:eastAsia="el-GR"/>
        </w:rPr>
        <w:t>«Τροποποίηση και συμπλήρωση της υπ’ αριθμ. 13289/07-08-2015 (ΦΕΚ Β΄ 1716/17-08-2015) υπουργικής απόφασης «Καθορισμός ημερήσιων και εβδομαδιαίων νομαρχιακών και τοπικών εφημερίδων που έχουν τη δυνατότητα καταχώρησης δημοσιεύσεων</w:t>
      </w:r>
    </w:p>
    <w:p w:rsidR="00B925DC" w:rsidRPr="00806BF4" w:rsidRDefault="00B925DC" w:rsidP="00B925DC">
      <w:pPr>
        <w:pStyle w:val="a8"/>
        <w:numPr>
          <w:ilvl w:val="0"/>
          <w:numId w:val="25"/>
        </w:numPr>
        <w:autoSpaceDE w:val="0"/>
        <w:autoSpaceDN w:val="0"/>
        <w:adjustRightInd w:val="0"/>
        <w:spacing w:after="0" w:line="240" w:lineRule="auto"/>
      </w:pPr>
      <w:r w:rsidRPr="00806BF4">
        <w:rPr>
          <w:rFonts w:asciiTheme="minorHAnsi" w:hAnsiTheme="minorHAnsi" w:cs="CIDFont+F1"/>
          <w:lang w:eastAsia="el-GR"/>
        </w:rPr>
        <w:t>Του Ν.3886/2010 «Περί δικαστικής προστασίας κατά τη σύναψη δημοσίων συμβάσεων έργων, κρατικών προμηθειών και υπηρεσιών, σύμφωνα με την οδηγία 2007/66/ΕΚ(ΦΕΚ 173/Α/30-09-2010), κρατικών προμηθειών και υπηρεσιών, σύμφωνα με την οδηγία 2007/66/ΕΚ» (ΦΕΚ 173/Α/30-09-2010).</w:t>
      </w:r>
      <w:r w:rsidRPr="00806BF4">
        <w:rPr>
          <w:rFonts w:asciiTheme="minorHAnsi" w:hAnsiTheme="minorHAnsi" w:cs="MyriadPro-Regular"/>
          <w:lang w:eastAsia="el-GR"/>
        </w:rPr>
        <w:t xml:space="preserve">                                                                                                                                                </w:t>
      </w:r>
    </w:p>
    <w:p w:rsidR="00B925DC" w:rsidRDefault="00B925DC" w:rsidP="00B925DC">
      <w:pPr>
        <w:pStyle w:val="a8"/>
        <w:numPr>
          <w:ilvl w:val="0"/>
          <w:numId w:val="25"/>
        </w:numPr>
        <w:autoSpaceDE w:val="0"/>
        <w:autoSpaceDN w:val="0"/>
        <w:adjustRightInd w:val="0"/>
        <w:spacing w:after="0" w:line="240" w:lineRule="auto"/>
      </w:pPr>
      <w:r w:rsidRPr="00C40C87">
        <w:t>Του Ν.</w:t>
      </w:r>
      <w:r w:rsidRPr="00806BF4">
        <w:rPr>
          <w:u w:val="single"/>
        </w:rPr>
        <w:t>3861/2010</w:t>
      </w:r>
      <w:r w:rsidRPr="00C40C87">
        <w:t xml:space="preserve"> (Α’ 112)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Άρθρο 2 (16) όπως έχει τροποποιηθεί και ισχύει σύμφωνα με τον Ν.4412/16                                                                                                                                                                                                  </w:t>
      </w:r>
    </w:p>
    <w:p w:rsidR="00B925DC" w:rsidRDefault="00B925DC" w:rsidP="00B925DC">
      <w:pPr>
        <w:pStyle w:val="a8"/>
        <w:numPr>
          <w:ilvl w:val="0"/>
          <w:numId w:val="25"/>
        </w:numPr>
        <w:autoSpaceDE w:val="0"/>
        <w:autoSpaceDN w:val="0"/>
        <w:adjustRightInd w:val="0"/>
        <w:spacing w:after="0" w:line="240" w:lineRule="auto"/>
      </w:pPr>
      <w:r w:rsidRPr="00C40C87">
        <w:t xml:space="preserve">Του Ν. </w:t>
      </w:r>
      <w:r w:rsidRPr="00806BF4">
        <w:rPr>
          <w:u w:val="single"/>
        </w:rPr>
        <w:t>4013/2011</w:t>
      </w:r>
      <w:r w:rsidRPr="00C40C87">
        <w:t xml:space="preserve"> (Α’ 204) «Σύσταση ενιαίας Ανεξάρτητης Αρχής Δημοσίων Συμβάσεων και Κεντρικού Ηλεκτρονικού Μητρώου Δημοσίων Συμβάσεων…»,                                                                                                                                 </w:t>
      </w:r>
    </w:p>
    <w:p w:rsidR="00B925DC" w:rsidRPr="00806BF4" w:rsidRDefault="00B925DC" w:rsidP="00B925DC">
      <w:pPr>
        <w:pStyle w:val="a8"/>
        <w:numPr>
          <w:ilvl w:val="0"/>
          <w:numId w:val="25"/>
        </w:numPr>
        <w:autoSpaceDE w:val="0"/>
        <w:autoSpaceDN w:val="0"/>
        <w:adjustRightInd w:val="0"/>
        <w:spacing w:after="0" w:line="240" w:lineRule="auto"/>
      </w:pPr>
      <w:r w:rsidRPr="00C40C87">
        <w:t xml:space="preserve">Του Ν. </w:t>
      </w:r>
      <w:r w:rsidRPr="00806BF4">
        <w:rPr>
          <w:u w:val="single"/>
        </w:rPr>
        <w:t>4024/2011</w:t>
      </w:r>
      <w:r w:rsidRPr="00C40C87">
        <w:t xml:space="preserve"> (ΦΕΚ 226/27-10-2011 τ.Α΄) Άρθρο 26«</w:t>
      </w:r>
      <w:r w:rsidRPr="00806BF4">
        <w:rPr>
          <w:i/>
          <w:iCs/>
        </w:rPr>
        <w:t xml:space="preserve">Συγκρότηση συλλογικών οργάνων της διοίκησης και ορισμός των μελών τους με κλήρωση                                                                                                                                                           </w:t>
      </w:r>
    </w:p>
    <w:p w:rsidR="00B925DC" w:rsidRDefault="00B925DC" w:rsidP="00B925DC">
      <w:pPr>
        <w:pStyle w:val="a8"/>
        <w:numPr>
          <w:ilvl w:val="0"/>
          <w:numId w:val="25"/>
        </w:numPr>
        <w:autoSpaceDE w:val="0"/>
        <w:autoSpaceDN w:val="0"/>
        <w:adjustRightInd w:val="0"/>
        <w:spacing w:after="0" w:line="240" w:lineRule="auto"/>
      </w:pPr>
      <w:r w:rsidRPr="00C40C87">
        <w:lastRenderedPageBreak/>
        <w:t xml:space="preserve">Του Ν. 4038/2012 (ΦΕΚ 14/2-2-2012 τ.Α΄) «Επείγουσες ρυθμίσεις που αφορούν την εφαρμογή του μεσοπρόθεσμου πλαισίου δημοσιονομικής στρατηγικής 2012-2015»,                                                                                                                               </w:t>
      </w:r>
    </w:p>
    <w:p w:rsidR="00B925DC" w:rsidRDefault="00B925DC" w:rsidP="00B925DC">
      <w:pPr>
        <w:pStyle w:val="a8"/>
        <w:numPr>
          <w:ilvl w:val="0"/>
          <w:numId w:val="25"/>
        </w:numPr>
        <w:autoSpaceDE w:val="0"/>
        <w:autoSpaceDN w:val="0"/>
        <w:adjustRightInd w:val="0"/>
        <w:spacing w:after="0" w:line="240" w:lineRule="auto"/>
      </w:pPr>
      <w:r w:rsidRPr="00C40C87">
        <w:t xml:space="preserve"> Του Ν. 4152/2013 (Α' 107) παρ. Ζ, «Προσαρμογή της ελληνικής νομοθεσίας στην Οδηγία 2011/7 της 16.2.2011 για την καταπολέμηση των καθυστερήσεων πληρωμών στις εμπορικές συναλλαγές»,                                                                           </w:t>
      </w:r>
    </w:p>
    <w:p w:rsidR="00B925DC" w:rsidRDefault="00B925DC" w:rsidP="00B925DC">
      <w:pPr>
        <w:pStyle w:val="a8"/>
        <w:numPr>
          <w:ilvl w:val="0"/>
          <w:numId w:val="25"/>
        </w:numPr>
        <w:autoSpaceDE w:val="0"/>
        <w:autoSpaceDN w:val="0"/>
        <w:adjustRightInd w:val="0"/>
        <w:spacing w:after="0" w:line="240" w:lineRule="auto"/>
      </w:pPr>
      <w:r w:rsidRPr="00C40C87">
        <w:t xml:space="preserve">Του Ν. 4129/2013 (Α’ 52) «Κύρωση του Κώδικα Νόμων για το Ελεγκτικό Συνέδριο»,                                                               </w:t>
      </w:r>
    </w:p>
    <w:p w:rsidR="00B925DC" w:rsidRPr="00806BF4" w:rsidRDefault="00B925DC" w:rsidP="00B925DC">
      <w:pPr>
        <w:pStyle w:val="a8"/>
        <w:numPr>
          <w:ilvl w:val="0"/>
          <w:numId w:val="25"/>
        </w:numPr>
        <w:autoSpaceDE w:val="0"/>
        <w:autoSpaceDN w:val="0"/>
        <w:adjustRightInd w:val="0"/>
        <w:spacing w:after="0" w:line="240" w:lineRule="auto"/>
      </w:pPr>
      <w:r w:rsidRPr="00806BF4">
        <w:rPr>
          <w:rFonts w:ascii="MyriadPro-Regular" w:hAnsi="MyriadPro-Regular" w:cs="MyriadPro-Regular"/>
          <w:sz w:val="20"/>
          <w:szCs w:val="20"/>
          <w:lang w:eastAsia="el-GR"/>
        </w:rPr>
        <w:t xml:space="preserve">Τις διατάξεις του Ν. 4155/2013 (Α΄ 120) «Εθνικό Σύστημα Ηλεκτρονικών Δημοσίων Συμβάσεων και άλλες διατάξεις».                                                                                                                                                                                         </w:t>
      </w:r>
    </w:p>
    <w:p w:rsidR="00B925DC" w:rsidRDefault="00B925DC" w:rsidP="00B925DC">
      <w:pPr>
        <w:pStyle w:val="a8"/>
        <w:numPr>
          <w:ilvl w:val="0"/>
          <w:numId w:val="25"/>
        </w:numPr>
        <w:autoSpaceDE w:val="0"/>
        <w:autoSpaceDN w:val="0"/>
        <w:adjustRightInd w:val="0"/>
        <w:spacing w:after="0" w:line="240" w:lineRule="auto"/>
      </w:pPr>
      <w:r w:rsidRPr="00C40C87">
        <w:t xml:space="preserve">Του Ν. 4270/2014 (Α' 143) «Αρχές δημοσιονομικής διαχείρισης και εποπτείας (ενσωμάτωση της Οδηγίας 2011/85/ΕΕ) – δημόσιο λογιστικό και άλλες διατάξεις»,                                                                                                                                                     </w:t>
      </w:r>
    </w:p>
    <w:p w:rsidR="00B925DC" w:rsidRDefault="00B925DC" w:rsidP="00B925DC">
      <w:pPr>
        <w:pStyle w:val="a8"/>
        <w:numPr>
          <w:ilvl w:val="0"/>
          <w:numId w:val="25"/>
        </w:numPr>
        <w:autoSpaceDE w:val="0"/>
        <w:autoSpaceDN w:val="0"/>
        <w:adjustRightInd w:val="0"/>
        <w:spacing w:after="0" w:line="240" w:lineRule="auto"/>
      </w:pPr>
      <w:r w:rsidRPr="00C40C87">
        <w:t xml:space="preserve">Του Ν. 4250/2014 (Α' 74) «Διοικητικές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 και ειδικότερα τις διατάξεις του Άρθρου 1,                                                                                                                                                 </w:t>
      </w:r>
    </w:p>
    <w:p w:rsidR="00B925DC" w:rsidRPr="00806BF4" w:rsidRDefault="00B925DC" w:rsidP="00B925DC">
      <w:pPr>
        <w:pStyle w:val="a8"/>
        <w:numPr>
          <w:ilvl w:val="0"/>
          <w:numId w:val="25"/>
        </w:numPr>
        <w:autoSpaceDE w:val="0"/>
        <w:autoSpaceDN w:val="0"/>
        <w:adjustRightInd w:val="0"/>
        <w:spacing w:after="0" w:line="240" w:lineRule="auto"/>
        <w:rPr>
          <w:rStyle w:val="ab"/>
          <w:b w:val="0"/>
          <w:bCs w:val="0"/>
        </w:rPr>
      </w:pPr>
      <w:r w:rsidRPr="00C40C87">
        <w:t xml:space="preserve">Του Ν.4281/2014 «Μέτρα στήριξης και ανάπτυξης της ελληνικής οικονομίας, οργανωτικά θέματα Υπουργείου Οικονομικών και άλλες διατάξεις», σύμφωνα με το Άρθρο 57 του οποίου από 1.7.2016 καταργούνται τα άρθρα 14 έως 201 του Ν. 4281/2014 (Α΄ 160), πλην των διατάξεων των άρθρων 134 έως 138,139, 157 και της παραγράφου 5 του Άρθρου 201, οι οποίες διατηρούνται σε ισχύ (ΕΣΗΔΗΣ,ΚΗΜΔΗΣ, ΕΓΓΥΗΣΕΙΣ),                                                         </w:t>
      </w:r>
      <w:r w:rsidRPr="00806BF4">
        <w:rPr>
          <w:rStyle w:val="ab"/>
          <w:rFonts w:asciiTheme="minorHAnsi" w:hAnsiTheme="minorHAnsi" w:cs="Arial"/>
          <w:color w:val="373737"/>
        </w:rPr>
        <w:t xml:space="preserve">                                                                                                                                                                         </w:t>
      </w:r>
    </w:p>
    <w:p w:rsidR="00B925DC" w:rsidRDefault="00B925DC" w:rsidP="00B925DC">
      <w:pPr>
        <w:pStyle w:val="a8"/>
        <w:numPr>
          <w:ilvl w:val="0"/>
          <w:numId w:val="25"/>
        </w:numPr>
        <w:autoSpaceDE w:val="0"/>
        <w:autoSpaceDN w:val="0"/>
        <w:adjustRightInd w:val="0"/>
        <w:spacing w:after="0" w:line="240" w:lineRule="auto"/>
      </w:pPr>
      <w:r w:rsidRPr="00C40C87">
        <w:t xml:space="preserve">του άρθρου 4 του π.δ. 118/07 (Α΄150)                                                                                                                                        </w:t>
      </w:r>
    </w:p>
    <w:p w:rsidR="00B925DC" w:rsidRDefault="00B925DC" w:rsidP="00B925DC">
      <w:pPr>
        <w:pStyle w:val="a8"/>
        <w:numPr>
          <w:ilvl w:val="0"/>
          <w:numId w:val="25"/>
        </w:numPr>
        <w:autoSpaceDE w:val="0"/>
        <w:autoSpaceDN w:val="0"/>
        <w:adjustRightInd w:val="0"/>
        <w:spacing w:after="0" w:line="240" w:lineRule="auto"/>
      </w:pPr>
      <w:r w:rsidRPr="00C40C87">
        <w:t xml:space="preserve">Του Π.Δ. 28/2015 (Α' 34) «Κωδικοποίηση διατάξεων για την πρόσβαση σε δημόσια έγγραφα και στοιχεία»,                         </w:t>
      </w:r>
    </w:p>
    <w:p w:rsidR="00B925DC" w:rsidRDefault="00B925DC" w:rsidP="00B925DC">
      <w:pPr>
        <w:pStyle w:val="a8"/>
        <w:numPr>
          <w:ilvl w:val="0"/>
          <w:numId w:val="25"/>
        </w:numPr>
        <w:autoSpaceDE w:val="0"/>
        <w:autoSpaceDN w:val="0"/>
        <w:adjustRightInd w:val="0"/>
        <w:spacing w:after="0" w:line="240" w:lineRule="auto"/>
      </w:pPr>
      <w:r w:rsidRPr="00C40C87">
        <w:t xml:space="preserve">Το Π.Δ. 80/2016 (Α 145) «Ανάληψη υποχρεώσεων από τους διατάκτες» το οποίο με το Άρθρο 13 καταργεί το Π.Δ. 113/2010, </w:t>
      </w:r>
    </w:p>
    <w:p w:rsidR="00B925DC" w:rsidRDefault="00B925DC" w:rsidP="00B925DC">
      <w:pPr>
        <w:pStyle w:val="a8"/>
        <w:numPr>
          <w:ilvl w:val="0"/>
          <w:numId w:val="25"/>
        </w:numPr>
        <w:autoSpaceDE w:val="0"/>
        <w:autoSpaceDN w:val="0"/>
        <w:adjustRightInd w:val="0"/>
        <w:spacing w:after="0" w:line="240" w:lineRule="auto"/>
      </w:pPr>
      <w:r>
        <w:rPr>
          <w:bCs/>
          <w:iCs/>
        </w:rPr>
        <w:t>του π.δ. 39/2017 (Α΄64) «Κανονισμός εξέτασης προδικαστικών προσφυγών ενώπιων της Α.Ε.Π.Π.</w:t>
      </w:r>
    </w:p>
    <w:p w:rsidR="00B925DC" w:rsidRPr="00806BF4" w:rsidRDefault="00B925DC" w:rsidP="00B925DC">
      <w:pPr>
        <w:pStyle w:val="a8"/>
        <w:numPr>
          <w:ilvl w:val="0"/>
          <w:numId w:val="25"/>
        </w:numPr>
        <w:autoSpaceDE w:val="0"/>
        <w:autoSpaceDN w:val="0"/>
        <w:adjustRightInd w:val="0"/>
        <w:spacing w:after="0" w:line="240" w:lineRule="auto"/>
        <w:rPr>
          <w:rFonts w:asciiTheme="minorHAnsi" w:hAnsiTheme="minorHAnsi"/>
        </w:rPr>
      </w:pPr>
      <w:r w:rsidRPr="00806BF4">
        <w:rPr>
          <w:rFonts w:asciiTheme="minorHAnsi" w:hAnsiTheme="minorHAnsi" w:cs="CIDFont+F1"/>
          <w:lang w:eastAsia="el-GR"/>
        </w:rPr>
        <w:t xml:space="preserve">Του Ν.4155/2013 (ΦΕΚ 120/Α/13) «Εθνικό Σύστημα Ηλεκτρονικών Δημοσίων Συμβάσεων και </w:t>
      </w:r>
      <w:r>
        <w:rPr>
          <w:rFonts w:asciiTheme="minorHAnsi" w:hAnsiTheme="minorHAnsi" w:cs="CIDFont+F1"/>
          <w:lang w:eastAsia="el-GR"/>
        </w:rPr>
        <w:t xml:space="preserve">άλλες </w:t>
      </w:r>
      <w:r w:rsidRPr="00806BF4">
        <w:rPr>
          <w:rFonts w:asciiTheme="minorHAnsi" w:hAnsiTheme="minorHAnsi" w:cs="CIDFont+F1"/>
          <w:lang w:eastAsia="el-GR"/>
        </w:rPr>
        <w:t>Διατάξεις».</w:t>
      </w:r>
      <w:r w:rsidRPr="00806BF4">
        <w:rPr>
          <w:rFonts w:asciiTheme="minorHAnsi" w:hAnsiTheme="minorHAnsi"/>
        </w:rPr>
        <w:t xml:space="preserve"> </w:t>
      </w:r>
    </w:p>
    <w:p w:rsidR="00B925DC" w:rsidRDefault="00B925DC" w:rsidP="00B925DC">
      <w:pPr>
        <w:pStyle w:val="a8"/>
        <w:numPr>
          <w:ilvl w:val="0"/>
          <w:numId w:val="25"/>
        </w:numPr>
        <w:autoSpaceDE w:val="0"/>
        <w:autoSpaceDN w:val="0"/>
        <w:adjustRightInd w:val="0"/>
        <w:spacing w:after="0" w:line="240" w:lineRule="auto"/>
      </w:pPr>
      <w:r w:rsidRPr="00806BF4">
        <w:rPr>
          <w:rFonts w:asciiTheme="minorHAnsi" w:hAnsiTheme="minorHAnsi" w:cs="CIDFont+F1"/>
          <w:lang w:eastAsia="el-GR"/>
        </w:rPr>
        <w:t>Του Ν.4250/2014 (ΦΕΚ 74/Α/28-03-2014) «Διοικητικές Απλουστεύσεις -Καταργήσεις, Συγχωνεύσεις Νομικών Προσώπων και Υπηρεσιών του Δημοσίου Τομέα</w:t>
      </w:r>
      <w:r w:rsidRPr="00806BF4">
        <w:rPr>
          <w:rFonts w:asciiTheme="minorHAnsi" w:hAnsiTheme="minorHAnsi"/>
        </w:rPr>
        <w:t xml:space="preserve">                                                                                                                                                                                         </w:t>
      </w:r>
    </w:p>
    <w:p w:rsidR="00B925DC" w:rsidRDefault="00B925DC" w:rsidP="00B925DC">
      <w:pPr>
        <w:pStyle w:val="a8"/>
        <w:numPr>
          <w:ilvl w:val="0"/>
          <w:numId w:val="25"/>
        </w:numPr>
        <w:autoSpaceDE w:val="0"/>
        <w:autoSpaceDN w:val="0"/>
        <w:adjustRightInd w:val="0"/>
        <w:spacing w:after="0" w:line="240" w:lineRule="auto"/>
      </w:pPr>
      <w:r w:rsidRPr="00C40C87">
        <w:t>Του Ν. 4412/2016 (Α' 147) «Δημόσιες Συμβάσεις Έργων, Προμηθειών και Υπηρεσιών (προσαρμογή στις Οδηγίες 2014/24/ ΕΕ και</w:t>
      </w:r>
      <w:r w:rsidRPr="001C6303">
        <w:t xml:space="preserve"> 2014/25/ΕΕ)», και τις τροποποιήσεις του</w:t>
      </w:r>
      <w:r>
        <w:t xml:space="preserve">, </w:t>
      </w:r>
    </w:p>
    <w:p w:rsidR="00B925DC" w:rsidRDefault="00B925DC" w:rsidP="00B925DC">
      <w:pPr>
        <w:pStyle w:val="a8"/>
        <w:numPr>
          <w:ilvl w:val="0"/>
          <w:numId w:val="25"/>
        </w:numPr>
        <w:autoSpaceDE w:val="0"/>
        <w:autoSpaceDN w:val="0"/>
        <w:adjustRightInd w:val="0"/>
        <w:spacing w:after="0" w:line="240" w:lineRule="auto"/>
      </w:pPr>
      <w:r w:rsidRPr="001C6303">
        <w:t>Του</w:t>
      </w:r>
      <w:r>
        <w:t xml:space="preserve"> N.4496 /2017 «Τροποποίηση του ν. 2939/2001 για την εναλλακτική διαχείριση των συσκευασιών και άλλων προϊόντων, προσαρμογή στην Οδηγία 2015/720/ ΕΕ, ρύθμιση θεμάτων του Ελληνικού Οργανισμού Ανακύκλωσης και άλλες διατάξεις». </w:t>
      </w:r>
    </w:p>
    <w:p w:rsidR="00B925DC" w:rsidRDefault="00B925DC" w:rsidP="00B925DC">
      <w:pPr>
        <w:pStyle w:val="a8"/>
        <w:numPr>
          <w:ilvl w:val="0"/>
          <w:numId w:val="25"/>
        </w:numPr>
        <w:autoSpaceDE w:val="0"/>
        <w:autoSpaceDN w:val="0"/>
        <w:adjustRightInd w:val="0"/>
        <w:spacing w:after="0" w:line="240" w:lineRule="auto"/>
      </w:pPr>
      <w:r>
        <w:t>Τ</w:t>
      </w:r>
      <w:r w:rsidRPr="007345F9">
        <w:t>ου Ν.4052/201</w:t>
      </w:r>
      <w:r>
        <w:t>2</w:t>
      </w:r>
      <w:r w:rsidRPr="007345F9">
        <w:t xml:space="preserve"> άρθρο 14 παρ. 7 που αφορ</w:t>
      </w:r>
      <w:r>
        <w:t>ά</w:t>
      </w:r>
      <w:r w:rsidRPr="007345F9">
        <w:t xml:space="preserve"> στην προσφερόμενη τιμή η οποία θα πρέπει να εναρμονίζεται με αυτή του Παρατηρητηρίου τιμών όπως αυτή καταγράφηκε κατά την τελευταία ημέρα της προθεσμίας υποβολής προσφορών.</w:t>
      </w:r>
      <w:r>
        <w:t xml:space="preserve"> </w:t>
      </w:r>
    </w:p>
    <w:p w:rsidR="00B925DC" w:rsidRDefault="00B925DC" w:rsidP="00B925DC">
      <w:pPr>
        <w:pStyle w:val="a8"/>
        <w:numPr>
          <w:ilvl w:val="0"/>
          <w:numId w:val="25"/>
        </w:numPr>
        <w:autoSpaceDE w:val="0"/>
        <w:autoSpaceDN w:val="0"/>
        <w:adjustRightInd w:val="0"/>
        <w:spacing w:after="0" w:line="240" w:lineRule="auto"/>
        <w:rPr>
          <w:rFonts w:asciiTheme="minorHAnsi" w:hAnsiTheme="minorHAnsi" w:cs="CIDFont+F1"/>
          <w:lang w:eastAsia="el-GR"/>
        </w:rPr>
      </w:pPr>
      <w:r w:rsidRPr="0068196F">
        <w:rPr>
          <w:rFonts w:asciiTheme="minorHAnsi" w:hAnsiTheme="minorHAnsi" w:cs="CIDFont+F1"/>
          <w:lang w:eastAsia="el-GR"/>
        </w:rPr>
        <w:t>Του Ν.4605/2019 (ΦΕΚ 52Α/ 01-04-2019) «Εναρμόνιση της ελληνικής νομοθεσίας με την Οδηγία (ΕΕ) 2016/943 του Ευρωπαϊκού Κοινοβουλίου και του Συμβουλίου της 8</w:t>
      </w:r>
      <w:r w:rsidRPr="0068196F">
        <w:rPr>
          <w:rFonts w:asciiTheme="minorHAnsi" w:hAnsiTheme="minorHAnsi" w:cs="CIDFont+F1"/>
          <w:vertAlign w:val="superscript"/>
          <w:lang w:eastAsia="el-GR"/>
        </w:rPr>
        <w:t>ης</w:t>
      </w:r>
      <w:r w:rsidRPr="0068196F">
        <w:rPr>
          <w:rFonts w:asciiTheme="minorHAnsi" w:hAnsiTheme="minorHAnsi" w:cs="CIDFont+F1"/>
          <w:lang w:eastAsia="el-GR"/>
        </w:rPr>
        <w:t xml:space="preserve"> Ιουνίου 2016 σχετικά με την προστασία της τεχνογνωσίας και των επιχειρηματικών πληροφοριών που δεν έχουν αποκαλυφθεί (εμπορικό απόρρητο) από την παράνομη απόκτηση, χρήση και αποκάλυψή τους (EEL 157 της 15.6.2016) - Μέτρα για την επιτάχυνση του έργου του Υπουργείου Οικονομίας και Ανάπτυξης και άλλες διατάξεις». Άρθρο 43 τροποποίηση διατάξεων του Ν.4412/2016.</w:t>
      </w:r>
    </w:p>
    <w:p w:rsidR="00B925DC" w:rsidRPr="00D20917" w:rsidRDefault="00B925DC" w:rsidP="00B925DC">
      <w:pPr>
        <w:pStyle w:val="a8"/>
        <w:numPr>
          <w:ilvl w:val="0"/>
          <w:numId w:val="25"/>
        </w:numPr>
        <w:autoSpaceDE w:val="0"/>
        <w:autoSpaceDN w:val="0"/>
        <w:adjustRightInd w:val="0"/>
        <w:spacing w:after="0" w:line="240" w:lineRule="auto"/>
        <w:rPr>
          <w:rFonts w:asciiTheme="minorHAnsi" w:hAnsiTheme="minorHAnsi" w:cs="MyriadPro-Regular"/>
          <w:lang w:eastAsia="el-GR"/>
        </w:rPr>
      </w:pPr>
      <w:r w:rsidRPr="0068196F">
        <w:rPr>
          <w:rFonts w:asciiTheme="minorHAnsi" w:eastAsia="CIDFont+F7" w:hAnsiTheme="minorHAnsi" w:cs="CIDFont+F7"/>
          <w:lang w:eastAsia="el-GR"/>
        </w:rPr>
        <w:t xml:space="preserve"> </w:t>
      </w:r>
      <w:r w:rsidRPr="0068196F">
        <w:rPr>
          <w:rFonts w:asciiTheme="minorHAnsi" w:hAnsiTheme="minorHAnsi" w:cs="CIDFont+F1"/>
          <w:lang w:eastAsia="el-GR"/>
        </w:rPr>
        <w:t>Του Ν.4608/2019 (ΦΕΚ 66Α/ 25-04-2019) «Ελληνική Αναπτυξιακή Τράπεζα και προσέλκυση Στρατηγικών Επενδύσεων και άλλες διατάξεις». Άρθρο 33 τροποποίηση διατάξεων Ν.4412/2016.</w:t>
      </w:r>
      <w:r w:rsidRPr="0068196F">
        <w:rPr>
          <w:rFonts w:asciiTheme="minorHAnsi" w:hAnsiTheme="minorHAnsi"/>
        </w:rPr>
        <w:t xml:space="preserve">  </w:t>
      </w:r>
    </w:p>
    <w:p w:rsidR="00B925DC" w:rsidRPr="00655C4C" w:rsidRDefault="00B925DC" w:rsidP="00B925DC">
      <w:pPr>
        <w:pStyle w:val="a8"/>
        <w:numPr>
          <w:ilvl w:val="0"/>
          <w:numId w:val="25"/>
        </w:numPr>
        <w:autoSpaceDE w:val="0"/>
        <w:autoSpaceDN w:val="0"/>
        <w:adjustRightInd w:val="0"/>
        <w:spacing w:after="0" w:line="240" w:lineRule="auto"/>
        <w:rPr>
          <w:rFonts w:asciiTheme="minorHAnsi" w:hAnsiTheme="minorHAnsi" w:cs="MyriadPro-Regular"/>
          <w:lang w:eastAsia="el-GR"/>
        </w:rPr>
      </w:pPr>
      <w:r>
        <w:t>του Ν.4600/19</w:t>
      </w:r>
      <w:r w:rsidRPr="0068196F">
        <w:rPr>
          <w:rFonts w:asciiTheme="minorHAnsi" w:hAnsiTheme="minorHAnsi"/>
        </w:rPr>
        <w:t xml:space="preserve">  </w:t>
      </w:r>
      <w:r>
        <w:t>αρ.</w:t>
      </w:r>
      <w:r w:rsidRPr="0068196F">
        <w:rPr>
          <w:rFonts w:asciiTheme="minorHAnsi" w:hAnsiTheme="minorHAnsi"/>
        </w:rPr>
        <w:t xml:space="preserve"> </w:t>
      </w:r>
      <w:r>
        <w:t xml:space="preserve">87, </w:t>
      </w:r>
      <w:r w:rsidRPr="0068196F">
        <w:rPr>
          <w:rFonts w:asciiTheme="minorHAnsi" w:hAnsiTheme="minorHAnsi"/>
        </w:rPr>
        <w:t xml:space="preserve"> </w:t>
      </w:r>
      <w:r w:rsidRPr="00D20917">
        <w:rPr>
          <w:rFonts w:asciiTheme="minorHAnsi" w:hAnsiTheme="minorHAnsi" w:cs="Lucida Sans Unicode"/>
          <w:bCs/>
          <w:color w:val="000000"/>
          <w:shd w:val="clear" w:color="auto" w:fill="FFFFFF"/>
        </w:rPr>
        <w:t>Εκσυγχρονισμός και Αναμόρφωση Θεσμικού Πλαισίου Ιδιωτικών Κλινικών, Σύσταση Εθνικού Οργανισμού Δημόσιας Υγείας, Σύσταση Εθνικού Ινστιτούτου Νεοπλασιών και λοιπές διατάξεις.</w:t>
      </w:r>
    </w:p>
    <w:p w:rsidR="00B925DC" w:rsidRPr="00655C4C" w:rsidRDefault="00B925DC" w:rsidP="00B925DC">
      <w:pPr>
        <w:pStyle w:val="a8"/>
        <w:numPr>
          <w:ilvl w:val="0"/>
          <w:numId w:val="25"/>
        </w:numPr>
        <w:autoSpaceDE w:val="0"/>
        <w:autoSpaceDN w:val="0"/>
        <w:adjustRightInd w:val="0"/>
        <w:spacing w:after="0" w:line="240" w:lineRule="auto"/>
        <w:ind w:left="709" w:hanging="425"/>
        <w:rPr>
          <w:rFonts w:asciiTheme="minorHAnsi" w:hAnsiTheme="minorHAnsi" w:cs="MyriadPro-Regular"/>
          <w:lang w:eastAsia="el-GR"/>
        </w:rPr>
      </w:pPr>
      <w:r>
        <w:t>Του Ν.4782/9-3-2021</w:t>
      </w:r>
      <w:r w:rsidRPr="00457DFA">
        <w:t xml:space="preserve"> </w:t>
      </w:r>
      <w:r w:rsidRPr="006737E4">
        <w:t>“</w:t>
      </w:r>
      <w:r w:rsidRPr="00655C4C">
        <w:rPr>
          <w:rFonts w:ascii="MyriadPro-Semibold" w:hAnsi="MyriadPro-Semibold" w:cs="MyriadPro-Semibold"/>
          <w:bCs/>
          <w:sz w:val="20"/>
          <w:szCs w:val="20"/>
          <w:lang w:eastAsia="el-GR"/>
        </w:rPr>
        <w:t>Εκσυγχρονισμός, απλοποίηση και αναμόρφωση</w:t>
      </w:r>
      <w:r w:rsidRPr="00655C4C">
        <w:rPr>
          <w:rFonts w:cs="MyriadPro-Semibold"/>
          <w:bCs/>
          <w:sz w:val="20"/>
          <w:szCs w:val="20"/>
          <w:lang w:eastAsia="el-GR"/>
        </w:rPr>
        <w:t xml:space="preserve"> </w:t>
      </w:r>
      <w:r w:rsidRPr="00655C4C">
        <w:rPr>
          <w:rFonts w:ascii="MyriadPro-Semibold" w:hAnsi="MyriadPro-Semibold" w:cs="MyriadPro-Semibold"/>
          <w:bCs/>
          <w:sz w:val="20"/>
          <w:szCs w:val="20"/>
          <w:lang w:eastAsia="el-GR"/>
        </w:rPr>
        <w:t>του ρυθμιστικού πλαισίου των</w:t>
      </w:r>
      <w:r w:rsidRPr="00655C4C">
        <w:rPr>
          <w:rFonts w:cs="MyriadPro-Semibold"/>
          <w:bCs/>
          <w:sz w:val="20"/>
          <w:szCs w:val="20"/>
          <w:lang w:eastAsia="el-GR"/>
        </w:rPr>
        <w:t xml:space="preserve"> </w:t>
      </w:r>
      <w:r w:rsidRPr="00655C4C">
        <w:rPr>
          <w:rFonts w:ascii="MyriadPro-Semibold" w:hAnsi="MyriadPro-Semibold" w:cs="MyriadPro-Semibold"/>
          <w:bCs/>
          <w:sz w:val="20"/>
          <w:szCs w:val="20"/>
          <w:lang w:eastAsia="el-GR"/>
        </w:rPr>
        <w:t>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r w:rsidRPr="00655C4C">
        <w:rPr>
          <w:rFonts w:cs="MyriadPro-Semibold"/>
          <w:b/>
          <w:bCs/>
          <w:sz w:val="20"/>
          <w:szCs w:val="20"/>
          <w:lang w:eastAsia="el-GR"/>
        </w:rPr>
        <w:t>”</w:t>
      </w:r>
      <w:r>
        <w:t xml:space="preserve">                               </w:t>
      </w:r>
    </w:p>
    <w:p w:rsidR="00B925DC" w:rsidRPr="00806BF4" w:rsidRDefault="00B925DC" w:rsidP="00B925DC">
      <w:pPr>
        <w:pStyle w:val="a8"/>
        <w:numPr>
          <w:ilvl w:val="0"/>
          <w:numId w:val="25"/>
        </w:numPr>
        <w:rPr>
          <w:rFonts w:asciiTheme="minorHAnsi" w:hAnsiTheme="minorHAnsi" w:cs="MyriadPro-Regular"/>
          <w:lang w:eastAsia="el-GR"/>
        </w:rPr>
      </w:pPr>
      <w:r w:rsidRPr="00806BF4">
        <w:rPr>
          <w:rFonts w:asciiTheme="minorHAnsi" w:hAnsiTheme="minorHAnsi"/>
          <w:bCs/>
        </w:rPr>
        <w:t>Το</w:t>
      </w:r>
      <w:r w:rsidRPr="00806BF4">
        <w:rPr>
          <w:rFonts w:asciiTheme="minorHAnsi" w:hAnsiTheme="minorHAnsi"/>
          <w:b/>
          <w:bCs/>
        </w:rPr>
        <w:t xml:space="preserve"> </w:t>
      </w:r>
      <w:r w:rsidRPr="00806BF4">
        <w:rPr>
          <w:rFonts w:asciiTheme="minorHAnsi" w:hAnsiTheme="minorHAnsi"/>
        </w:rPr>
        <w:t>Ν.3329/2005 όπως ισχύει σήμερα</w:t>
      </w:r>
      <w:r w:rsidRPr="00806BF4">
        <w:rPr>
          <w:rFonts w:asciiTheme="minorHAnsi" w:hAnsiTheme="minorHAnsi" w:cs="MyriadPro-Regular"/>
          <w:lang w:eastAsia="el-GR"/>
        </w:rPr>
        <w:t xml:space="preserve"> </w:t>
      </w:r>
    </w:p>
    <w:p w:rsidR="00B925DC" w:rsidRPr="004B5316" w:rsidRDefault="00B925DC" w:rsidP="00B925DC">
      <w:pPr>
        <w:pStyle w:val="normalwithoutspacing"/>
        <w:ind w:left="-284"/>
        <w:rPr>
          <w:rFonts w:asciiTheme="minorHAnsi" w:hAnsiTheme="minorHAnsi"/>
          <w:b/>
        </w:rPr>
      </w:pPr>
      <w:r>
        <w:rPr>
          <w:rFonts w:asciiTheme="minorHAnsi" w:hAnsiTheme="minorHAnsi"/>
        </w:rPr>
        <w:t xml:space="preserve"> </w:t>
      </w:r>
      <w:r w:rsidRPr="004B5316">
        <w:rPr>
          <w:rFonts w:asciiTheme="minorHAnsi" w:hAnsiTheme="minorHAnsi"/>
          <w:b/>
        </w:rPr>
        <w:t>Τις Αποφάσεις – Έγγραφα - Οδηγίες:</w:t>
      </w:r>
    </w:p>
    <w:p w:rsidR="00B925DC" w:rsidRDefault="00B925DC" w:rsidP="00B925DC">
      <w:pPr>
        <w:autoSpaceDE w:val="0"/>
        <w:autoSpaceDN w:val="0"/>
        <w:adjustRightInd w:val="0"/>
        <w:spacing w:after="0"/>
        <w:ind w:left="-284"/>
        <w:jc w:val="both"/>
      </w:pPr>
      <w:r w:rsidRPr="002F03DD">
        <w:rPr>
          <w:rFonts w:asciiTheme="minorHAnsi" w:hAnsiTheme="minorHAnsi" w:cs="CenturyGothic-Bold"/>
          <w:b/>
          <w:bCs/>
          <w:sz w:val="20"/>
          <w:szCs w:val="20"/>
          <w:lang w:eastAsia="el-GR"/>
        </w:rPr>
        <w:t>2.</w:t>
      </w:r>
      <w:r>
        <w:rPr>
          <w:rFonts w:asciiTheme="minorHAnsi" w:hAnsiTheme="minorHAnsi" w:cs="CenturyGothic-Bold"/>
          <w:b/>
          <w:bCs/>
          <w:sz w:val="20"/>
          <w:szCs w:val="20"/>
          <w:lang w:eastAsia="el-GR"/>
        </w:rPr>
        <w:t>1</w:t>
      </w:r>
      <w:r w:rsidRPr="002F03DD">
        <w:rPr>
          <w:rFonts w:asciiTheme="minorHAnsi" w:hAnsiTheme="minorHAnsi" w:cs="CenturyGothic-Bold"/>
          <w:b/>
          <w:bCs/>
          <w:sz w:val="20"/>
          <w:szCs w:val="20"/>
          <w:lang w:eastAsia="el-GR"/>
        </w:rPr>
        <w:t xml:space="preserve">  </w:t>
      </w:r>
      <w:r w:rsidRPr="009F0B75">
        <w:rPr>
          <w:rFonts w:asciiTheme="minorHAnsi" w:hAnsiTheme="minorHAnsi"/>
        </w:rPr>
        <w:t xml:space="preserve">Τη με αριθμ.158/2016 Απόφαση της Αρχής με θέμα «Έγκριση του "Τυποποιημένου Εντύπου Υπεύθυνης Δήλωσης" (ΤΕΥΔ) του άρθρου 79 παρ. 4 του Ν. 4412/2016 (Α΄ 147), για διαδικασίες σύναψης δημόσιας </w:t>
      </w:r>
      <w:r w:rsidRPr="009F0B75">
        <w:rPr>
          <w:rFonts w:asciiTheme="minorHAnsi" w:hAnsiTheme="minorHAnsi"/>
        </w:rPr>
        <w:lastRenderedPageBreak/>
        <w:t>σύμβασης κάτω των ορίων των οδηγιών» (Β΄ 3698)</w:t>
      </w:r>
      <w:r>
        <w:rPr>
          <w:rFonts w:asciiTheme="minorHAnsi" w:hAnsiTheme="minorHAnsi"/>
        </w:rPr>
        <w:t xml:space="preserve"> καθώς και τις διατάξεις του αρ.107, παρ13, του Ν.4497/ΦΕΚ</w:t>
      </w:r>
      <w:r w:rsidR="00E32B2E">
        <w:rPr>
          <w:rFonts w:asciiTheme="minorHAnsi" w:hAnsiTheme="minorHAnsi"/>
        </w:rPr>
        <w:t>.</w:t>
      </w:r>
      <w:r>
        <w:rPr>
          <w:rFonts w:asciiTheme="minorHAnsi" w:hAnsiTheme="minorHAnsi"/>
        </w:rPr>
        <w:t xml:space="preserve">Α΄171/13-11-17,         </w:t>
      </w:r>
      <w:r w:rsidR="00E32B2E">
        <w:rPr>
          <w:rFonts w:asciiTheme="minorHAnsi" w:hAnsiTheme="minorHAnsi"/>
        </w:rPr>
        <w:t xml:space="preserve">                                                                                                              </w:t>
      </w:r>
      <w:r>
        <w:rPr>
          <w:rFonts w:asciiTheme="minorHAnsi" w:hAnsiTheme="minorHAnsi"/>
        </w:rPr>
        <w:t xml:space="preserve">       </w:t>
      </w:r>
      <w:r w:rsidR="003F002F">
        <w:rPr>
          <w:rFonts w:asciiTheme="minorHAnsi" w:hAnsiTheme="minorHAnsi"/>
        </w:rPr>
        <w:t xml:space="preserve">            </w:t>
      </w:r>
      <w:r>
        <w:rPr>
          <w:rFonts w:asciiTheme="minorHAnsi" w:hAnsiTheme="minorHAnsi"/>
        </w:rPr>
        <w:t xml:space="preserve">          </w:t>
      </w:r>
      <w:r w:rsidRPr="007B47CD">
        <w:rPr>
          <w:rFonts w:asciiTheme="minorHAnsi" w:hAnsiTheme="minorHAnsi"/>
          <w:b/>
          <w:sz w:val="20"/>
          <w:szCs w:val="20"/>
        </w:rPr>
        <w:t>2.</w:t>
      </w:r>
      <w:r>
        <w:rPr>
          <w:rFonts w:asciiTheme="minorHAnsi" w:hAnsiTheme="minorHAnsi"/>
          <w:b/>
          <w:sz w:val="20"/>
          <w:szCs w:val="20"/>
        </w:rPr>
        <w:t>2</w:t>
      </w:r>
      <w:r>
        <w:t>Του</w:t>
      </w:r>
      <w:r w:rsidRPr="00447F2A">
        <w:t xml:space="preserve"> υπ’αριθμ.4963/5-10-2016 </w:t>
      </w:r>
      <w:r>
        <w:t>εγγράφου</w:t>
      </w:r>
      <w:r w:rsidRPr="00447F2A">
        <w:t xml:space="preserve"> της Επιτροπής Προμηθειών Υγείας σχετικά με προμήθειες από τους φορείς της παραγράφου 1 του άρθρου 9 του ν.3580/2007-Καθορισμός ΚΑΑ και την υπ</w:t>
      </w:r>
      <w:r>
        <w:t>΄</w:t>
      </w:r>
      <w:r w:rsidRPr="00447F2A">
        <w:t>αρ.4972/6-10-16 Ανακοίνωση της, στην οποία αναφέρετ</w:t>
      </w:r>
      <w:r>
        <w:t>αι</w:t>
      </w:r>
      <w:r w:rsidRPr="00447F2A">
        <w:t xml:space="preserve"> ότι έως τον καθορισμό ΚΑΑ και ενόψει του ότι όλοι οι αποδέκτες του παρόντος – οι φορείς της παραγράφου 1 του άρθρου 9 του Ν. 3580/2007- είναι, σύμφωνα με το άρθρο 2 του Ν. 4412/2016, αναθέτουσες αρχές, όλοι οι εν λόγω φορείς οφείλουν να διενεργούν τις προμήθειες τους σύμφωνα με τις διαδικασίες που προβλέπονται στο νόμο αυτό και </w:t>
      </w:r>
      <w:r>
        <w:t xml:space="preserve">είναι σήμερα σε </w:t>
      </w:r>
      <w:r w:rsidRPr="00447F2A">
        <w:t xml:space="preserve"> ισχύ</w:t>
      </w:r>
    </w:p>
    <w:p w:rsidR="00B925DC" w:rsidRDefault="00B925DC" w:rsidP="00B925DC">
      <w:pPr>
        <w:widowControl w:val="0"/>
        <w:autoSpaceDE w:val="0"/>
        <w:autoSpaceDN w:val="0"/>
        <w:adjustRightInd w:val="0"/>
        <w:spacing w:after="0" w:line="240" w:lineRule="auto"/>
        <w:ind w:left="-284"/>
        <w:jc w:val="both"/>
        <w:rPr>
          <w:rFonts w:asciiTheme="minorHAnsi" w:hAnsiTheme="minorHAnsi" w:cs="Arial"/>
        </w:rPr>
      </w:pPr>
      <w:r w:rsidRPr="00487CEF">
        <w:rPr>
          <w:b/>
        </w:rPr>
        <w:t>2.</w:t>
      </w:r>
      <w:r>
        <w:rPr>
          <w:b/>
        </w:rPr>
        <w:t>3</w:t>
      </w:r>
      <w:r>
        <w:t xml:space="preserve"> </w:t>
      </w:r>
      <w:r w:rsidRPr="00BB568E">
        <w:t>Το υπ.αριθμ.4661/14-09-2016 Απόσπασμα πρακτικού της με αριθμό 88 και από 7.9.2016 συνεδρίασης της Επιτροπής Προμηθειών Υγείας (θέματα 3</w:t>
      </w:r>
      <w:r w:rsidRPr="00BB568E">
        <w:rPr>
          <w:vertAlign w:val="superscript"/>
        </w:rPr>
        <w:t>ο</w:t>
      </w:r>
      <w:r w:rsidRPr="00BB568E">
        <w:t>,4</w:t>
      </w:r>
      <w:r w:rsidRPr="00BB568E">
        <w:rPr>
          <w:vertAlign w:val="superscript"/>
        </w:rPr>
        <w:t>ο</w:t>
      </w:r>
      <w:r w:rsidRPr="00BB568E">
        <w:t>, 5</w:t>
      </w:r>
      <w:r w:rsidRPr="00BB568E">
        <w:rPr>
          <w:vertAlign w:val="superscript"/>
        </w:rPr>
        <w:t>ο</w:t>
      </w:r>
      <w:r w:rsidRPr="00BB568E">
        <w:t>),</w:t>
      </w:r>
      <w:r>
        <w:t xml:space="preserve">  σύμφωνα με το οποίο αναφέρονται τα κάτωθι:</w:t>
      </w:r>
      <w:r w:rsidRPr="002E017B">
        <w:rPr>
          <w:i/>
        </w:rPr>
        <w:t xml:space="preserve"> Οι φορείς της παραγράφου 1 του άρθρου 9 του ν. 3580/2007 δύνανται να χρησιμοποιούν τεχνικές προδιαγραφές που είχαν εγκριθεί από την Επιτροπή Προμηθειών Υγείας, είτε σύμφωνα με τη διαδικασία εκπόνησης τεχνικών προδιαγραφών που έχει καθορίσει η ίδια με τις προλεγόμενες αποφάσεις είτε χωρίς τη διαδικασία αυτή, εφόσον προηγουμένως επανελέγχουν και διαπιστώνουν την πλήρη εναρμόνιση του περιεχομένου τους με τις απαιτήσεις που τίθενται στις διατάξεις του ν. 4412/2016 και ιδίως αυτές πο</w:t>
      </w:r>
      <w:r>
        <w:rPr>
          <w:i/>
        </w:rPr>
        <w:t>υ καθορίζονται στο άρθρο του 54 όπως έχει τροποποιηθεί και ισχύει με το άρθρο 17 του Ν4782/21,</w:t>
      </w:r>
      <w:r w:rsidRPr="00B832BB">
        <w:rPr>
          <w:rFonts w:asciiTheme="minorHAnsi" w:hAnsiTheme="minorHAnsi" w:cs="Arial"/>
        </w:rPr>
        <w:t xml:space="preserve"> </w:t>
      </w:r>
      <w:r>
        <w:rPr>
          <w:rFonts w:asciiTheme="minorHAnsi" w:hAnsiTheme="minorHAnsi" w:cs="Arial"/>
        </w:rPr>
        <w:t xml:space="preserve">              </w:t>
      </w:r>
    </w:p>
    <w:p w:rsidR="00B925DC" w:rsidRDefault="00B925DC" w:rsidP="00B925DC">
      <w:pPr>
        <w:widowControl w:val="0"/>
        <w:autoSpaceDE w:val="0"/>
        <w:autoSpaceDN w:val="0"/>
        <w:adjustRightInd w:val="0"/>
        <w:spacing w:after="0" w:line="240" w:lineRule="auto"/>
        <w:ind w:left="-284"/>
        <w:jc w:val="both"/>
      </w:pPr>
      <w:r w:rsidRPr="00487CEF">
        <w:rPr>
          <w:b/>
        </w:rPr>
        <w:t>2.</w:t>
      </w:r>
      <w:r>
        <w:rPr>
          <w:b/>
        </w:rPr>
        <w:t xml:space="preserve">4 </w:t>
      </w:r>
      <w:r>
        <w:t>Τ</w:t>
      </w:r>
      <w:r w:rsidRPr="00447F2A">
        <w:t>ο υπ’αριθμ.4584/30.09.2016 έγγραφό της Ε.Α.Α.ΔΗ.ΣΥ. με θέμα: «Πρότυπα τεύχη διακηρύξεων/προκηρύξεων μετά την εφαρμογή του ν.4412/2016 (Α' 147).</w:t>
      </w:r>
    </w:p>
    <w:p w:rsidR="00B925DC" w:rsidRPr="006246D7" w:rsidRDefault="00B925DC" w:rsidP="00B925DC">
      <w:pPr>
        <w:autoSpaceDE w:val="0"/>
        <w:autoSpaceDN w:val="0"/>
        <w:adjustRightInd w:val="0"/>
        <w:spacing w:after="0" w:line="240" w:lineRule="auto"/>
        <w:ind w:left="-284"/>
        <w:jc w:val="both"/>
        <w:rPr>
          <w:rFonts w:asciiTheme="minorHAnsi" w:hAnsiTheme="minorHAnsi" w:cs="Calibri-Italic"/>
          <w:i/>
          <w:iCs/>
          <w:lang w:eastAsia="el-GR"/>
        </w:rPr>
      </w:pPr>
      <w:r w:rsidRPr="00487CEF">
        <w:rPr>
          <w:b/>
        </w:rPr>
        <w:t>2.</w:t>
      </w:r>
      <w:r>
        <w:rPr>
          <w:b/>
        </w:rPr>
        <w:t xml:space="preserve">5 </w:t>
      </w:r>
      <w:r w:rsidRPr="00762EF0">
        <w:rPr>
          <w:rFonts w:asciiTheme="minorHAnsi" w:hAnsiTheme="minorHAnsi"/>
        </w:rPr>
        <w:t xml:space="preserve">Την </w:t>
      </w:r>
      <w:r>
        <w:rPr>
          <w:rFonts w:asciiTheme="minorHAnsi" w:hAnsiTheme="minorHAnsi"/>
        </w:rPr>
        <w:t>υπ’αρ</w:t>
      </w:r>
      <w:r w:rsidRPr="00762EF0">
        <w:rPr>
          <w:rFonts w:asciiTheme="minorHAnsi" w:hAnsiTheme="minorHAnsi"/>
        </w:rPr>
        <w:t>ιθμ.</w:t>
      </w:r>
      <w:r>
        <w:rPr>
          <w:rFonts w:asciiTheme="minorHAnsi" w:hAnsiTheme="minorHAnsi"/>
        </w:rPr>
        <w:t>76928 (Β΄3075/13-07-2021</w:t>
      </w:r>
      <w:r w:rsidRPr="00762EF0">
        <w:rPr>
          <w:rFonts w:asciiTheme="minorHAnsi" w:hAnsiTheme="minorHAnsi" w:cs="Calibri"/>
          <w:lang w:eastAsia="el-GR"/>
        </w:rPr>
        <w:t xml:space="preserve"> </w:t>
      </w:r>
      <w:r w:rsidRPr="006246D7">
        <w:rPr>
          <w:rFonts w:asciiTheme="minorHAnsi" w:hAnsiTheme="minorHAnsi" w:cs="Calibri"/>
          <w:lang w:eastAsia="el-GR"/>
        </w:rPr>
        <w:t>Απόφαση του Υπουργού Οικονομίας και Ανάπτυξης «</w:t>
      </w:r>
      <w:r w:rsidRPr="006246D7">
        <w:rPr>
          <w:rFonts w:asciiTheme="minorHAnsi" w:hAnsiTheme="minorHAnsi" w:cs="Calibri-Italic"/>
          <w:i/>
          <w:iCs/>
          <w:lang w:eastAsia="el-GR"/>
        </w:rPr>
        <w:t>Ρύθμιση</w:t>
      </w:r>
    </w:p>
    <w:p w:rsidR="00B925DC" w:rsidRPr="006246D7" w:rsidRDefault="00B925DC" w:rsidP="00B925DC">
      <w:pPr>
        <w:autoSpaceDE w:val="0"/>
        <w:autoSpaceDN w:val="0"/>
        <w:adjustRightInd w:val="0"/>
        <w:spacing w:after="0" w:line="240" w:lineRule="auto"/>
        <w:ind w:left="-284"/>
        <w:jc w:val="both"/>
        <w:rPr>
          <w:rFonts w:asciiTheme="minorHAnsi" w:hAnsiTheme="minorHAnsi" w:cs="Calibri"/>
          <w:lang w:eastAsia="el-GR"/>
        </w:rPr>
      </w:pPr>
      <w:r w:rsidRPr="006246D7">
        <w:rPr>
          <w:rFonts w:asciiTheme="minorHAnsi" w:hAnsiTheme="minorHAnsi" w:cs="Calibri-Italic"/>
          <w:i/>
          <w:iCs/>
          <w:lang w:eastAsia="el-GR"/>
        </w:rPr>
        <w:t>ειδικότερων θεμάτων λειτουργίας και διαχείρισης του Κεντρικού Ηλεκτρονικού Μητρώου ΔημοσίωνΣυμβάσεων (ΚΗΜΔΗΣ) του Υπουργείου Οικονομίας και Ανάπτυξης</w:t>
      </w:r>
      <w:r w:rsidRPr="006246D7">
        <w:rPr>
          <w:rFonts w:asciiTheme="minorHAnsi" w:hAnsiTheme="minorHAnsi" w:cs="Calibri"/>
          <w:lang w:eastAsia="el-GR"/>
        </w:rPr>
        <w:t>»</w:t>
      </w:r>
    </w:p>
    <w:p w:rsidR="00B925DC" w:rsidRPr="00762EF0" w:rsidRDefault="00B925DC" w:rsidP="00B925DC">
      <w:pPr>
        <w:autoSpaceDE w:val="0"/>
        <w:autoSpaceDN w:val="0"/>
        <w:adjustRightInd w:val="0"/>
        <w:spacing w:after="0" w:line="240" w:lineRule="auto"/>
        <w:ind w:left="-284"/>
        <w:jc w:val="both"/>
        <w:rPr>
          <w:rFonts w:asciiTheme="minorHAnsi" w:hAnsiTheme="minorHAnsi" w:cs="Calibri-Italic"/>
          <w:i/>
          <w:iCs/>
          <w:lang w:eastAsia="el-GR"/>
        </w:rPr>
      </w:pPr>
      <w:r w:rsidRPr="006246D7">
        <w:rPr>
          <w:rFonts w:asciiTheme="minorHAnsi" w:hAnsiTheme="minorHAnsi"/>
          <w:b/>
        </w:rPr>
        <w:t>2.</w:t>
      </w:r>
      <w:r>
        <w:rPr>
          <w:rFonts w:asciiTheme="minorHAnsi" w:hAnsiTheme="minorHAnsi"/>
          <w:b/>
        </w:rPr>
        <w:t xml:space="preserve">6 </w:t>
      </w:r>
      <w:r w:rsidRPr="006246D7">
        <w:rPr>
          <w:rFonts w:asciiTheme="minorHAnsi" w:hAnsiTheme="minorHAnsi"/>
        </w:rPr>
        <w:t>Την με αρ.</w:t>
      </w:r>
      <w:r w:rsidRPr="006246D7">
        <w:rPr>
          <w:rFonts w:asciiTheme="minorHAnsi" w:hAnsiTheme="minorHAnsi" w:cs="Calibri"/>
          <w:lang w:eastAsia="el-GR"/>
        </w:rPr>
        <w:t xml:space="preserve"> </w:t>
      </w:r>
      <w:r>
        <w:rPr>
          <w:rFonts w:asciiTheme="minorHAnsi" w:hAnsiTheme="minorHAnsi" w:cs="Calibri"/>
          <w:lang w:eastAsia="el-GR"/>
        </w:rPr>
        <w:t>64233</w:t>
      </w:r>
      <w:r w:rsidRPr="006246D7">
        <w:rPr>
          <w:rFonts w:asciiTheme="minorHAnsi" w:hAnsiTheme="minorHAnsi" w:cs="Calibri"/>
          <w:lang w:eastAsia="el-GR"/>
        </w:rPr>
        <w:t xml:space="preserve"> (Β’ </w:t>
      </w:r>
      <w:r>
        <w:rPr>
          <w:rFonts w:asciiTheme="minorHAnsi" w:hAnsiTheme="minorHAnsi" w:cs="Calibri"/>
          <w:lang w:eastAsia="el-GR"/>
        </w:rPr>
        <w:t>2453/9-06-2021</w:t>
      </w:r>
      <w:r w:rsidRPr="006246D7">
        <w:rPr>
          <w:rFonts w:asciiTheme="minorHAnsi" w:hAnsiTheme="minorHAnsi" w:cs="Calibri"/>
          <w:lang w:eastAsia="el-GR"/>
        </w:rPr>
        <w:t xml:space="preserve">) </w:t>
      </w:r>
      <w:r w:rsidRPr="00762EF0">
        <w:rPr>
          <w:rFonts w:asciiTheme="minorHAnsi" w:hAnsiTheme="minorHAnsi" w:cs="Calibri"/>
          <w:lang w:eastAsia="el-GR"/>
        </w:rPr>
        <w:t>Απόφαση του Υπουργού Οικονομίας και Ανάπτυξης «</w:t>
      </w:r>
      <w:r w:rsidRPr="00762EF0">
        <w:rPr>
          <w:rFonts w:asciiTheme="minorHAnsi" w:hAnsiTheme="minorHAnsi" w:cs="Calibri-Italic"/>
          <w:i/>
          <w:iCs/>
          <w:lang w:eastAsia="el-GR"/>
        </w:rPr>
        <w:t>Τεχνικές</w:t>
      </w:r>
    </w:p>
    <w:p w:rsidR="00B925DC" w:rsidRDefault="00B925DC" w:rsidP="00B925DC">
      <w:pPr>
        <w:autoSpaceDE w:val="0"/>
        <w:autoSpaceDN w:val="0"/>
        <w:adjustRightInd w:val="0"/>
        <w:spacing w:after="0" w:line="240" w:lineRule="auto"/>
        <w:ind w:left="-284"/>
        <w:jc w:val="both"/>
        <w:rPr>
          <w:rFonts w:ascii="Calibri-Italic" w:hAnsi="Calibri-Italic" w:cs="Calibri-Italic"/>
          <w:i/>
          <w:iCs/>
          <w:lang w:eastAsia="el-GR"/>
        </w:rPr>
      </w:pPr>
      <w:r w:rsidRPr="00762EF0">
        <w:rPr>
          <w:rFonts w:asciiTheme="minorHAnsi" w:hAnsiTheme="minorHAnsi" w:cs="Calibri-Italic"/>
          <w:i/>
          <w:iCs/>
          <w:lang w:eastAsia="el-GR"/>
        </w:rPr>
        <w:t>λεπτομέρειες και διαδικασίες λειτουργίας του Εθνικού Συστήματος Ηλεκτρονικών ΔημοσίωνΣυμβάσεων (Ε.Σ.Η.ΔΗ.Σ.)»</w:t>
      </w:r>
      <w:r>
        <w:rPr>
          <w:rFonts w:ascii="Calibri-Italic" w:hAnsi="Calibri-Italic" w:cs="Calibri-Italic"/>
          <w:i/>
          <w:iCs/>
          <w:lang w:eastAsia="el-GR"/>
        </w:rPr>
        <w:t xml:space="preserve"> </w:t>
      </w:r>
    </w:p>
    <w:p w:rsidR="00B925DC" w:rsidRPr="00F97967" w:rsidRDefault="00B925DC" w:rsidP="00B925DC">
      <w:pPr>
        <w:autoSpaceDE w:val="0"/>
        <w:autoSpaceDN w:val="0"/>
        <w:adjustRightInd w:val="0"/>
        <w:spacing w:after="0" w:line="240" w:lineRule="auto"/>
        <w:ind w:left="-284"/>
        <w:rPr>
          <w:rFonts w:asciiTheme="minorHAnsi" w:hAnsiTheme="minorHAnsi" w:cs="CIDFont+F1"/>
          <w:lang w:eastAsia="el-GR"/>
        </w:rPr>
      </w:pPr>
      <w:r w:rsidRPr="005E2015">
        <w:rPr>
          <w:rFonts w:asciiTheme="minorHAnsi" w:hAnsiTheme="minorHAnsi" w:cs="CIDFont+F1"/>
          <w:b/>
          <w:lang w:eastAsia="el-GR"/>
        </w:rPr>
        <w:t>2.7</w:t>
      </w:r>
      <w:r>
        <w:rPr>
          <w:rFonts w:asciiTheme="minorHAnsi" w:hAnsiTheme="minorHAnsi" w:cs="CIDFont+F1"/>
          <w:lang w:eastAsia="el-GR"/>
        </w:rPr>
        <w:t xml:space="preserve"> </w:t>
      </w:r>
      <w:r w:rsidRPr="00F97967">
        <w:rPr>
          <w:rFonts w:asciiTheme="minorHAnsi" w:hAnsiTheme="minorHAnsi" w:cs="CIDFont+F1"/>
          <w:lang w:eastAsia="el-GR"/>
        </w:rPr>
        <w:t>Την Κατευθυντήρια Οδηγία 15(Απόφαση 161/2016 ) με θέμα Οδηγίες συμπλήρωσης για το</w:t>
      </w:r>
      <w:r>
        <w:rPr>
          <w:rFonts w:asciiTheme="minorHAnsi" w:hAnsiTheme="minorHAnsi" w:cs="CIDFont+F1"/>
          <w:lang w:eastAsia="el-GR"/>
        </w:rPr>
        <w:t xml:space="preserve"> </w:t>
      </w:r>
      <w:r w:rsidRPr="00F97967">
        <w:rPr>
          <w:rFonts w:asciiTheme="minorHAnsi" w:hAnsiTheme="minorHAnsi" w:cs="CIDFont+F1"/>
          <w:lang w:eastAsia="el-GR"/>
        </w:rPr>
        <w:t>«Τυποποιημένο</w:t>
      </w:r>
      <w:r>
        <w:rPr>
          <w:rFonts w:asciiTheme="minorHAnsi" w:hAnsiTheme="minorHAnsi" w:cs="CIDFont+F1"/>
          <w:lang w:eastAsia="el-GR"/>
        </w:rPr>
        <w:t xml:space="preserve"> </w:t>
      </w:r>
      <w:r w:rsidRPr="00F97967">
        <w:rPr>
          <w:rFonts w:asciiTheme="minorHAnsi" w:hAnsiTheme="minorHAnsi" w:cs="CIDFont+F1"/>
          <w:lang w:eastAsia="el-GR"/>
        </w:rPr>
        <w:t>Έντυπο Υπεύθυνης Δήλωσης (ΤΕΥΔ) του άρθρου 79 παρ. 4 του Ν.4412/2016(Α 147)».</w:t>
      </w:r>
    </w:p>
    <w:p w:rsidR="00B925DC" w:rsidRDefault="00B925DC" w:rsidP="00B925DC">
      <w:pPr>
        <w:autoSpaceDE w:val="0"/>
        <w:autoSpaceDN w:val="0"/>
        <w:adjustRightInd w:val="0"/>
        <w:spacing w:after="0" w:line="240" w:lineRule="auto"/>
        <w:ind w:hanging="284"/>
        <w:rPr>
          <w:rFonts w:asciiTheme="minorHAnsi" w:hAnsiTheme="minorHAnsi" w:cs="CIDFont+F1"/>
          <w:lang w:eastAsia="el-GR"/>
        </w:rPr>
      </w:pPr>
      <w:r w:rsidRPr="005E2015">
        <w:rPr>
          <w:rFonts w:asciiTheme="minorHAnsi" w:eastAsia="Arial Unicode MS" w:hAnsiTheme="minorHAnsi" w:cs="Arial Unicode MS"/>
          <w:b/>
          <w:lang w:eastAsia="el-GR"/>
        </w:rPr>
        <w:t>2.8</w:t>
      </w:r>
      <w:r w:rsidRPr="00F97967">
        <w:rPr>
          <w:rFonts w:asciiTheme="minorHAnsi" w:eastAsia="CIDFont+F7" w:hAnsiTheme="minorHAnsi" w:cs="CIDFont+F7"/>
          <w:lang w:eastAsia="el-GR"/>
        </w:rPr>
        <w:t xml:space="preserve"> </w:t>
      </w:r>
      <w:r w:rsidRPr="00F97967">
        <w:rPr>
          <w:rFonts w:asciiTheme="minorHAnsi" w:hAnsiTheme="minorHAnsi" w:cs="CIDFont+F1"/>
          <w:lang w:eastAsia="el-GR"/>
        </w:rPr>
        <w:t>Την Κατευθυντήρια Οδηγία 23(Απόφαση 3/2018 ) με θέμα Ειδικά θέματα συμπλήρωσης</w:t>
      </w:r>
      <w:r>
        <w:rPr>
          <w:rFonts w:asciiTheme="minorHAnsi" w:hAnsiTheme="minorHAnsi" w:cs="CIDFont+F1"/>
          <w:lang w:eastAsia="el-GR"/>
        </w:rPr>
        <w:t xml:space="preserve"> του Τυποποιημένου </w:t>
      </w:r>
    </w:p>
    <w:p w:rsidR="00B925DC" w:rsidRDefault="00B925DC" w:rsidP="00B925DC">
      <w:pPr>
        <w:autoSpaceDE w:val="0"/>
        <w:autoSpaceDN w:val="0"/>
        <w:adjustRightInd w:val="0"/>
        <w:spacing w:after="0" w:line="240" w:lineRule="auto"/>
        <w:ind w:hanging="284"/>
        <w:rPr>
          <w:rFonts w:asciiTheme="minorHAnsi" w:hAnsiTheme="minorHAnsi" w:cs="CIDFont+F1"/>
          <w:lang w:eastAsia="el-GR"/>
        </w:rPr>
      </w:pPr>
      <w:r w:rsidRPr="00F97967">
        <w:rPr>
          <w:rFonts w:asciiTheme="minorHAnsi" w:hAnsiTheme="minorHAnsi" w:cs="CIDFont+F1"/>
          <w:lang w:eastAsia="el-GR"/>
        </w:rPr>
        <w:t>Εντύπου Υπεύθυνης Δήλωσης (ΤΕΥΔ) και του Ευρωπαϊκού Ενιαίου</w:t>
      </w:r>
      <w:r>
        <w:rPr>
          <w:rFonts w:asciiTheme="minorHAnsi" w:hAnsiTheme="minorHAnsi" w:cs="CIDFont+F1"/>
          <w:lang w:eastAsia="el-GR"/>
        </w:rPr>
        <w:t xml:space="preserve"> </w:t>
      </w:r>
      <w:r w:rsidRPr="00F97967">
        <w:rPr>
          <w:rFonts w:asciiTheme="minorHAnsi" w:hAnsiTheme="minorHAnsi" w:cs="CIDFont+F1"/>
          <w:lang w:eastAsia="el-GR"/>
        </w:rPr>
        <w:t>Εγγράφου Σύμβασης (ΕΕΕΣ).</w:t>
      </w:r>
      <w:r>
        <w:rPr>
          <w:rFonts w:asciiTheme="minorHAnsi" w:hAnsiTheme="minorHAnsi" w:cs="CIDFont+F1"/>
          <w:lang w:eastAsia="el-GR"/>
        </w:rPr>
        <w:t xml:space="preserve">                                                                                                                                         </w:t>
      </w:r>
    </w:p>
    <w:p w:rsidR="00B925DC" w:rsidRPr="00D20917" w:rsidRDefault="00B925DC" w:rsidP="00B925DC">
      <w:pPr>
        <w:autoSpaceDE w:val="0"/>
        <w:autoSpaceDN w:val="0"/>
        <w:adjustRightInd w:val="0"/>
        <w:spacing w:after="0" w:line="240" w:lineRule="auto"/>
        <w:ind w:left="-284"/>
        <w:jc w:val="both"/>
        <w:rPr>
          <w:rFonts w:asciiTheme="minorHAnsi" w:hAnsiTheme="minorHAnsi" w:cs="CIDFont+F1"/>
          <w:lang w:eastAsia="el-GR"/>
        </w:rPr>
      </w:pPr>
      <w:r w:rsidRPr="00B74CDE">
        <w:rPr>
          <w:rFonts w:asciiTheme="minorHAnsi" w:hAnsiTheme="minorHAnsi" w:cs="CIDFont+F1"/>
          <w:b/>
          <w:lang w:eastAsia="el-GR"/>
        </w:rPr>
        <w:t>2.9</w:t>
      </w:r>
      <w:r w:rsidRPr="00D20917">
        <w:rPr>
          <w:rFonts w:asciiTheme="minorHAnsi" w:hAnsiTheme="minorHAnsi" w:cs="CIDFont+F1"/>
          <w:lang w:eastAsia="el-GR"/>
        </w:rPr>
        <w:t xml:space="preserve"> Την κατευθυντήρια οδηγία 24</w:t>
      </w:r>
      <w:r w:rsidRPr="00D20917">
        <w:rPr>
          <w:rFonts w:asciiTheme="minorHAnsi" w:hAnsiTheme="minorHAnsi" w:cs="Calibri-BoldItalic"/>
          <w:b/>
          <w:bCs/>
          <w:i/>
          <w:iCs/>
          <w:lang w:eastAsia="el-GR"/>
        </w:rPr>
        <w:t xml:space="preserve"> </w:t>
      </w:r>
      <w:r w:rsidRPr="00D20917">
        <w:rPr>
          <w:rFonts w:asciiTheme="minorHAnsi" w:hAnsiTheme="minorHAnsi" w:cs="Calibri-BoldItalic"/>
          <w:bCs/>
          <w:i/>
          <w:iCs/>
          <w:lang w:eastAsia="el-GR"/>
        </w:rPr>
        <w:t>"Ειδικά ζητήματα ανάθεσης και διαχείρισης δημοσίων συμβάσεων, στο πλαίσιο της αντιμετώπισης της υγειονομικής κρίσης του ιού COVID-19, καθώς και των μέτρων για την αποτροπή της διασποράς του"</w:t>
      </w:r>
    </w:p>
    <w:p w:rsidR="00B925DC" w:rsidRPr="00B75371" w:rsidRDefault="00B925DC" w:rsidP="00604796">
      <w:pPr>
        <w:pStyle w:val="a8"/>
        <w:tabs>
          <w:tab w:val="left" w:pos="820"/>
        </w:tabs>
        <w:spacing w:after="0"/>
        <w:ind w:left="-284" w:right="120"/>
        <w:jc w:val="both"/>
        <w:rPr>
          <w:rFonts w:asciiTheme="minorHAnsi" w:hAnsiTheme="minorHAnsi" w:cstheme="minorHAnsi"/>
          <w:sz w:val="20"/>
        </w:rPr>
      </w:pPr>
      <w:r w:rsidRPr="00C15BEA">
        <w:rPr>
          <w:b/>
        </w:rPr>
        <w:t>2.</w:t>
      </w:r>
      <w:r>
        <w:rPr>
          <w:b/>
        </w:rPr>
        <w:t>9.</w:t>
      </w:r>
      <w:r w:rsidR="00604796" w:rsidRPr="00604796">
        <w:rPr>
          <w:rFonts w:asciiTheme="minorHAnsi" w:eastAsiaTheme="minorHAnsi" w:hAnsiTheme="minorHAnsi" w:cstheme="minorHAnsi"/>
        </w:rPr>
        <w:t xml:space="preserve">Την υπ’ αριθμ.85η/9-01-2012 Απόφαση της Επιτροπής Προμηθειών Υγείας </w:t>
      </w:r>
      <w:r w:rsidR="00604796" w:rsidRPr="00604796">
        <w:rPr>
          <w:rFonts w:asciiTheme="minorHAnsi" w:eastAsiaTheme="minorHAnsi" w:hAnsiTheme="minorHAnsi" w:cstheme="minorHAnsi"/>
          <w:sz w:val="24"/>
          <w:szCs w:val="24"/>
        </w:rPr>
        <w:t>«Έγκριση Τεχνικών Προδιαγραφών</w:t>
      </w:r>
      <w:r w:rsidR="00604796">
        <w:rPr>
          <w:rFonts w:asciiTheme="minorHAnsi" w:eastAsiaTheme="minorHAnsi" w:hAnsiTheme="minorHAnsi" w:cstheme="minorHAnsi"/>
          <w:sz w:val="24"/>
          <w:szCs w:val="24"/>
        </w:rPr>
        <w:t xml:space="preserve"> </w:t>
      </w:r>
      <w:r w:rsidR="00604796" w:rsidRPr="00604796">
        <w:rPr>
          <w:rFonts w:asciiTheme="minorHAnsi" w:eastAsia="CIDFont+F12" w:hAnsiTheme="minorHAnsi" w:cstheme="minorHAnsi"/>
          <w:sz w:val="24"/>
          <w:szCs w:val="24"/>
        </w:rPr>
        <w:t xml:space="preserve"> </w:t>
      </w:r>
      <w:r w:rsidR="00604796" w:rsidRPr="00604796">
        <w:rPr>
          <w:rFonts w:asciiTheme="minorHAnsi" w:eastAsiaTheme="minorHAnsi" w:hAnsiTheme="minorHAnsi" w:cstheme="minorHAnsi"/>
          <w:sz w:val="24"/>
          <w:szCs w:val="24"/>
        </w:rPr>
        <w:t>για την προμήθεια του είδους ΒΑΜΒΑΚΙ</w:t>
      </w:r>
      <w:r w:rsidR="00604796">
        <w:rPr>
          <w:rFonts w:asciiTheme="minorHAnsi" w:eastAsiaTheme="minorHAnsi" w:hAnsiTheme="minorHAnsi" w:cstheme="minorHAnsi"/>
          <w:sz w:val="24"/>
          <w:szCs w:val="24"/>
        </w:rPr>
        <w:t xml:space="preserve"> και τ</w:t>
      </w:r>
      <w:r w:rsidRPr="00604796">
        <w:rPr>
          <w:rFonts w:asciiTheme="minorHAnsi" w:eastAsia="Century Gothic" w:hAnsiTheme="minorHAnsi" w:cstheme="minorHAnsi"/>
        </w:rPr>
        <w:t xml:space="preserve">ην υπ΄αριθ.380/03-06-20 Πράξη Διοικητή </w:t>
      </w:r>
      <w:r w:rsidRPr="00604796">
        <w:rPr>
          <w:rFonts w:asciiTheme="minorHAnsi" w:hAnsiTheme="minorHAnsi" w:cstheme="minorHAnsi"/>
        </w:rPr>
        <w:t xml:space="preserve">επικαιροποίησης των τεχνικών προδιαγραφών για </w:t>
      </w:r>
      <w:r w:rsidR="00604796" w:rsidRPr="00604796">
        <w:rPr>
          <w:rFonts w:asciiTheme="minorHAnsi" w:hAnsiTheme="minorHAnsi" w:cstheme="minorHAnsi"/>
        </w:rPr>
        <w:t xml:space="preserve">το είδος </w:t>
      </w:r>
      <w:r w:rsidRPr="00604796">
        <w:rPr>
          <w:rFonts w:asciiTheme="minorHAnsi" w:eastAsia="Century Gothic" w:hAnsiTheme="minorHAnsi" w:cstheme="minorHAnsi"/>
        </w:rPr>
        <w:t xml:space="preserve"> </w:t>
      </w:r>
      <w:r w:rsidRPr="00604796">
        <w:rPr>
          <w:rFonts w:asciiTheme="minorHAnsi" w:hAnsiTheme="minorHAnsi" w:cstheme="minorHAnsi"/>
          <w:w w:val="90"/>
          <w:u w:val="single"/>
        </w:rPr>
        <w:t>Βαμβάκι</w:t>
      </w:r>
      <w:r w:rsidRPr="00604796">
        <w:rPr>
          <w:rFonts w:asciiTheme="minorHAnsi" w:hAnsiTheme="minorHAnsi" w:cstheme="minorHAnsi"/>
          <w:sz w:val="20"/>
        </w:rPr>
        <w:t xml:space="preserve"> </w:t>
      </w:r>
    </w:p>
    <w:p w:rsidR="00945ABB" w:rsidRDefault="00945ABB" w:rsidP="00604796">
      <w:pPr>
        <w:pStyle w:val="a8"/>
        <w:tabs>
          <w:tab w:val="left" w:pos="820"/>
        </w:tabs>
        <w:spacing w:after="0"/>
        <w:ind w:left="-284" w:right="120"/>
        <w:jc w:val="both"/>
        <w:rPr>
          <w:b/>
        </w:rPr>
      </w:pPr>
      <w:r w:rsidRPr="00945ABB">
        <w:rPr>
          <w:b/>
        </w:rPr>
        <w:t>2.10</w:t>
      </w:r>
      <w:r>
        <w:rPr>
          <w:b/>
        </w:rPr>
        <w:t xml:space="preserve"> </w:t>
      </w:r>
      <w:r w:rsidRPr="00945ABB">
        <w:t>Τις με αρ.4098/29-7-16 Γ.Γ.Ε-Ενιαίες Τεχνικές Προδιαγραφές του Υπουργείου</w:t>
      </w:r>
    </w:p>
    <w:p w:rsidR="001E03EE" w:rsidRPr="00604796" w:rsidRDefault="001E03EE" w:rsidP="00604796">
      <w:pPr>
        <w:pStyle w:val="a8"/>
        <w:tabs>
          <w:tab w:val="left" w:pos="820"/>
        </w:tabs>
        <w:spacing w:after="0"/>
        <w:ind w:left="-284" w:right="120"/>
        <w:jc w:val="both"/>
        <w:rPr>
          <w:rFonts w:asciiTheme="minorHAnsi" w:eastAsia="Century Gothic" w:hAnsiTheme="minorHAnsi" w:cstheme="minorHAnsi"/>
        </w:rPr>
      </w:pPr>
      <w:r>
        <w:rPr>
          <w:b/>
        </w:rPr>
        <w:t>2.1</w:t>
      </w:r>
      <w:r w:rsidR="00945ABB" w:rsidRPr="00945ABB">
        <w:rPr>
          <w:b/>
        </w:rPr>
        <w:t>1</w:t>
      </w:r>
      <w:r>
        <w:rPr>
          <w:b/>
        </w:rPr>
        <w:t xml:space="preserve"> </w:t>
      </w:r>
      <w:r w:rsidRPr="001E03EE">
        <w:t>Την υπ’αρ.64/05-08-2021 Απόφαση ΔΣ της ΕΚΑΠΥ έγκρισης των τεχνικών προδιαγραφών για το είδος ΙΑΤΡΙΚΗ ΓΑΖΑ - ΕΠΙΔΕΣΜΙΚΟ</w:t>
      </w:r>
    </w:p>
    <w:p w:rsidR="00B925DC" w:rsidRPr="00B74CDE" w:rsidRDefault="00B925DC" w:rsidP="00B925DC">
      <w:pPr>
        <w:spacing w:line="240" w:lineRule="auto"/>
        <w:ind w:left="-284"/>
        <w:rPr>
          <w:rFonts w:asciiTheme="minorHAnsi" w:hAnsiTheme="minorHAnsi" w:cs="Calibri"/>
        </w:rPr>
      </w:pPr>
      <w:r w:rsidRPr="00BA1B31">
        <w:rPr>
          <w:b/>
        </w:rPr>
        <w:t>2.</w:t>
      </w:r>
      <w:r w:rsidRPr="000D7A86">
        <w:rPr>
          <w:b/>
        </w:rPr>
        <w:t>1</w:t>
      </w:r>
      <w:r w:rsidR="00945ABB" w:rsidRPr="00945ABB">
        <w:rPr>
          <w:b/>
        </w:rPr>
        <w:t>2</w:t>
      </w:r>
      <w:r w:rsidRPr="000D7A86">
        <w:t xml:space="preserve"> Την με αριθ.πρωτοκόλλου </w:t>
      </w:r>
      <w:r w:rsidR="00B2209C">
        <w:rPr>
          <w:rFonts w:asciiTheme="minorHAnsi" w:hAnsiTheme="minorHAnsi" w:cs="ArialMT"/>
          <w:lang w:eastAsia="el-GR"/>
        </w:rPr>
        <w:t>8011/01-04-2022</w:t>
      </w:r>
      <w:r w:rsidRPr="000D7A86">
        <w:rPr>
          <w:rFonts w:asciiTheme="minorHAnsi" w:hAnsiTheme="minorHAnsi" w:cs="ArialMT"/>
          <w:lang w:eastAsia="el-GR"/>
        </w:rPr>
        <w:t xml:space="preserve"> </w:t>
      </w:r>
      <w:r w:rsidRPr="000D7A86">
        <w:t xml:space="preserve"> Απόφαση  ανάληψης υποχρέωσης  της Διεύθυνσης Οικονομικής Διαχείρισης της Ν.Μ.Πύργου (ΑΔΑ: </w:t>
      </w:r>
      <w:r w:rsidR="00B2209C">
        <w:rPr>
          <w:rFonts w:asciiTheme="minorHAnsi" w:hAnsiTheme="minorHAnsi" w:cs="ArialMT"/>
        </w:rPr>
        <w:t>6</w:t>
      </w:r>
      <w:r w:rsidR="00B2209C" w:rsidRPr="00B2209C">
        <w:rPr>
          <w:rFonts w:asciiTheme="minorHAnsi" w:hAnsiTheme="minorHAnsi" w:cs="ArialMT"/>
          <w:vertAlign w:val="superscript"/>
        </w:rPr>
        <w:t>Ε</w:t>
      </w:r>
      <w:r w:rsidR="00B2209C">
        <w:rPr>
          <w:rFonts w:asciiTheme="minorHAnsi" w:hAnsiTheme="minorHAnsi" w:cs="ArialMT"/>
        </w:rPr>
        <w:t>9Ι46907Ε-Ξ86</w:t>
      </w:r>
      <w:r>
        <w:t>).</w:t>
      </w:r>
      <w:r w:rsidR="00B2209C">
        <w:t xml:space="preserve">                                                                                            </w:t>
      </w:r>
      <w:r w:rsidR="00B2209C">
        <w:rPr>
          <w:b/>
        </w:rPr>
        <w:t xml:space="preserve">2.13 </w:t>
      </w:r>
      <w:r w:rsidR="00B2209C" w:rsidRPr="00B2209C">
        <w:t xml:space="preserve">Την υπ’αρ.45/13-12-2021 Απόφαση Δ.Σ του Γ.Ν.Ηλείας ορισμού επιτροπής αξιολόγησης όπως αυτή έχει τροποποιηθεί και ισχύει                                                </w:t>
      </w:r>
      <w:r w:rsidRPr="00B2209C">
        <w:t xml:space="preserve">                                                                                                                   </w:t>
      </w:r>
      <w:r w:rsidRPr="009A3789">
        <w:rPr>
          <w:rFonts w:cs="Calibri"/>
          <w:b/>
        </w:rPr>
        <w:t>2.</w:t>
      </w:r>
      <w:r>
        <w:rPr>
          <w:rFonts w:cs="Calibri"/>
          <w:b/>
        </w:rPr>
        <w:t>1</w:t>
      </w:r>
      <w:r w:rsidR="00B2209C">
        <w:rPr>
          <w:rFonts w:cs="Calibri"/>
          <w:b/>
        </w:rPr>
        <w:t>4</w:t>
      </w:r>
      <w:r w:rsidRPr="009A3789">
        <w:rPr>
          <w:rFonts w:cs="Calibri"/>
        </w:rPr>
        <w:t xml:space="preserve"> </w:t>
      </w:r>
      <w:r w:rsidR="00B2209C">
        <w:rPr>
          <w:rFonts w:cs="Calibri"/>
        </w:rPr>
        <w:t>Την υπ’αρ.17/30-03-2022 Απόφαση ΔΣ του Γ.Ν.Ηλείας έγκρισης διενέργειας Ανοιχτής Διαγωνιστικής Διαδικασίας για την προμήθεια των σχετικών ειδών</w:t>
      </w:r>
      <w:r w:rsidRPr="009A3789">
        <w:rPr>
          <w:rFonts w:cs="Calibri"/>
        </w:rPr>
        <w:t>.</w:t>
      </w:r>
      <w:r w:rsidRPr="00185704">
        <w:rPr>
          <w:rFonts w:cs="Calibri"/>
        </w:rPr>
        <w:t xml:space="preserve"> </w:t>
      </w:r>
      <w:r>
        <w:rPr>
          <w:rFonts w:cs="Calibri"/>
        </w:rPr>
        <w:t xml:space="preserve">                                                                                                                                                            </w:t>
      </w:r>
      <w:r>
        <w:rPr>
          <w:rFonts w:eastAsia="Century Gothic"/>
        </w:rPr>
        <w:t xml:space="preserve">   </w:t>
      </w:r>
    </w:p>
    <w:p w:rsidR="00B925DC" w:rsidRDefault="00B925DC" w:rsidP="00B925DC">
      <w:pPr>
        <w:ind w:left="-284"/>
        <w:rPr>
          <w:i/>
          <w:iCs/>
          <w:color w:val="5B9BD5"/>
        </w:rPr>
      </w:pPr>
      <w: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B925DC" w:rsidRDefault="00B925DC" w:rsidP="00B925DC">
      <w:pPr>
        <w:pStyle w:val="2"/>
        <w:numPr>
          <w:ilvl w:val="1"/>
          <w:numId w:val="17"/>
        </w:numPr>
        <w:tabs>
          <w:tab w:val="clear" w:pos="1080"/>
          <w:tab w:val="num" w:pos="284"/>
        </w:tabs>
        <w:ind w:hanging="1080"/>
        <w:rPr>
          <w:color w:val="auto"/>
          <w:sz w:val="24"/>
          <w:szCs w:val="24"/>
        </w:rPr>
      </w:pPr>
      <w:bookmarkStart w:id="7" w:name="__RefHeading___Toc470009776"/>
      <w:bookmarkStart w:id="8" w:name="_Toc99717337"/>
      <w:r w:rsidRPr="00011E00">
        <w:rPr>
          <w:color w:val="auto"/>
          <w:sz w:val="24"/>
          <w:szCs w:val="24"/>
        </w:rPr>
        <w:t>5.</w:t>
      </w:r>
      <w:r w:rsidRPr="00011E00">
        <w:rPr>
          <w:sz w:val="24"/>
          <w:szCs w:val="24"/>
        </w:rPr>
        <w:t xml:space="preserve"> </w:t>
      </w:r>
      <w:r w:rsidRPr="00011E00">
        <w:rPr>
          <w:color w:val="auto"/>
          <w:sz w:val="24"/>
          <w:szCs w:val="24"/>
        </w:rPr>
        <w:t>Προθεσμία παραλαβής προσφορών και διενέργεια διαγωνισμού</w:t>
      </w:r>
      <w:bookmarkEnd w:id="7"/>
      <w:bookmarkEnd w:id="8"/>
    </w:p>
    <w:p w:rsidR="00B925DC" w:rsidRDefault="00B925DC" w:rsidP="00B925DC">
      <w:pPr>
        <w:spacing w:line="240" w:lineRule="auto"/>
        <w:ind w:left="-284"/>
        <w:rPr>
          <w:lang w:eastAsia="el-GR"/>
        </w:rPr>
      </w:pPr>
      <w:r>
        <w:rPr>
          <w:lang w:eastAsia="el-GR"/>
        </w:rPr>
        <w:t xml:space="preserve">Η καταληκτική ημερομηνία παραλαβής των προσφορών είναι </w:t>
      </w:r>
      <w:r w:rsidRPr="000B7F5E">
        <w:rPr>
          <w:lang w:eastAsia="el-GR"/>
        </w:rPr>
        <w:t xml:space="preserve">η </w:t>
      </w:r>
      <w:r w:rsidRPr="003F002F">
        <w:rPr>
          <w:b/>
          <w:lang w:eastAsia="el-GR"/>
        </w:rPr>
        <w:t>2</w:t>
      </w:r>
      <w:r w:rsidR="003F002F" w:rsidRPr="003F002F">
        <w:rPr>
          <w:b/>
          <w:lang w:eastAsia="el-GR"/>
        </w:rPr>
        <w:t>0</w:t>
      </w:r>
      <w:r w:rsidRPr="003F002F">
        <w:rPr>
          <w:b/>
          <w:vertAlign w:val="superscript"/>
          <w:lang w:eastAsia="el-GR"/>
        </w:rPr>
        <w:t>η</w:t>
      </w:r>
      <w:r w:rsidRPr="003F002F">
        <w:rPr>
          <w:b/>
          <w:lang w:eastAsia="el-GR"/>
        </w:rPr>
        <w:t>/0</w:t>
      </w:r>
      <w:r w:rsidR="003F002F" w:rsidRPr="003F002F">
        <w:rPr>
          <w:b/>
          <w:lang w:eastAsia="el-GR"/>
        </w:rPr>
        <w:t>4</w:t>
      </w:r>
      <w:r w:rsidRPr="003F002F">
        <w:rPr>
          <w:b/>
          <w:lang w:eastAsia="el-GR"/>
        </w:rPr>
        <w:t>/2</w:t>
      </w:r>
      <w:r w:rsidR="003F002F" w:rsidRPr="003F002F">
        <w:rPr>
          <w:b/>
          <w:lang w:eastAsia="el-GR"/>
        </w:rPr>
        <w:t>2</w:t>
      </w:r>
      <w:r w:rsidRPr="003F002F">
        <w:rPr>
          <w:lang w:eastAsia="el-GR"/>
        </w:rPr>
        <w:t xml:space="preserve"> και ώρα  1</w:t>
      </w:r>
      <w:r w:rsidR="003F002F" w:rsidRPr="003F002F">
        <w:rPr>
          <w:lang w:eastAsia="el-GR"/>
        </w:rPr>
        <w:t>7</w:t>
      </w:r>
      <w:r w:rsidRPr="003F002F">
        <w:rPr>
          <w:lang w:eastAsia="el-GR"/>
        </w:rPr>
        <w:t>:00 μ</w:t>
      </w:r>
      <w:r w:rsidRPr="000B7F5E">
        <w:rPr>
          <w:lang w:eastAsia="el-GR"/>
        </w:rPr>
        <w:t>.μ</w:t>
      </w:r>
      <w:r>
        <w:rPr>
          <w:lang w:eastAsia="el-GR"/>
        </w:rPr>
        <w:t xml:space="preserve">                                                       Η διαδικασία θα διενεργηθεί με χρήση της πλατφόρμας του Εθνικού Συστήματος Ηλεκτρονικών Δημοσίων Συμβάσεων (Ε.Σ.Η.Δ.Η.Σ.), μέσω της Διαδικτυακής πύλης www.promitheus.gov.gr του ως άνω συστήματος, </w:t>
      </w:r>
      <w:r>
        <w:rPr>
          <w:lang w:eastAsia="el-GR"/>
        </w:rPr>
        <w:lastRenderedPageBreak/>
        <w:t xml:space="preserve">ύστερα από προθεσμία </w:t>
      </w:r>
      <w:r w:rsidR="003F002F">
        <w:rPr>
          <w:lang w:eastAsia="el-GR"/>
        </w:rPr>
        <w:t>τουλάχιστον δεκαπέντε (15) ημερών</w:t>
      </w:r>
      <w:r>
        <w:rPr>
          <w:lang w:eastAsia="el-GR"/>
        </w:rPr>
        <w:t xml:space="preserve"> από την ημερομηνία ανάρτησης της προκήρυξης στο ΚΗΜΔΗΣ ήτοι, την </w:t>
      </w:r>
      <w:r w:rsidRPr="00B2209C">
        <w:rPr>
          <w:b/>
          <w:lang w:eastAsia="el-GR"/>
        </w:rPr>
        <w:t>2</w:t>
      </w:r>
      <w:r w:rsidR="00B2209C" w:rsidRPr="00B2209C">
        <w:rPr>
          <w:b/>
          <w:lang w:eastAsia="el-GR"/>
        </w:rPr>
        <w:t>7</w:t>
      </w:r>
      <w:r w:rsidRPr="00B2209C">
        <w:rPr>
          <w:b/>
          <w:vertAlign w:val="superscript"/>
          <w:lang w:eastAsia="el-GR"/>
        </w:rPr>
        <w:t>η</w:t>
      </w:r>
      <w:r w:rsidRPr="00B2209C">
        <w:rPr>
          <w:b/>
          <w:lang w:eastAsia="el-GR"/>
        </w:rPr>
        <w:t>/</w:t>
      </w:r>
      <w:r w:rsidR="003F002F" w:rsidRPr="00B2209C">
        <w:rPr>
          <w:b/>
          <w:lang w:eastAsia="el-GR"/>
        </w:rPr>
        <w:t>04</w:t>
      </w:r>
      <w:r w:rsidRPr="00B2209C">
        <w:rPr>
          <w:b/>
          <w:lang w:eastAsia="el-GR"/>
        </w:rPr>
        <w:t>/2</w:t>
      </w:r>
      <w:r w:rsidR="003F002F" w:rsidRPr="00B2209C">
        <w:rPr>
          <w:b/>
          <w:lang w:eastAsia="el-GR"/>
        </w:rPr>
        <w:t>2</w:t>
      </w:r>
      <w:r w:rsidR="003F002F" w:rsidRPr="00B2209C">
        <w:rPr>
          <w:lang w:eastAsia="el-GR"/>
        </w:rPr>
        <w:t xml:space="preserve">, ημέρα </w:t>
      </w:r>
      <w:r w:rsidR="00B2209C" w:rsidRPr="00B2209C">
        <w:rPr>
          <w:b/>
          <w:lang w:eastAsia="el-GR"/>
        </w:rPr>
        <w:t>ΤΕΤΑΡΤΗ</w:t>
      </w:r>
      <w:r w:rsidRPr="00B2209C">
        <w:rPr>
          <w:lang w:eastAsia="el-GR"/>
        </w:rPr>
        <w:t xml:space="preserve"> και ώρα 1</w:t>
      </w:r>
      <w:r w:rsidR="003F002F" w:rsidRPr="00B2209C">
        <w:rPr>
          <w:lang w:eastAsia="el-GR"/>
        </w:rPr>
        <w:t>1</w:t>
      </w:r>
      <w:r w:rsidRPr="00B2209C">
        <w:rPr>
          <w:lang w:eastAsia="el-GR"/>
        </w:rPr>
        <w:t>.00</w:t>
      </w:r>
      <w:r w:rsidR="003F002F" w:rsidRPr="00B2209C">
        <w:rPr>
          <w:lang w:eastAsia="el-GR"/>
        </w:rPr>
        <w:t xml:space="preserve"> π</w:t>
      </w:r>
      <w:r w:rsidRPr="00B2209C">
        <w:rPr>
          <w:lang w:eastAsia="el-GR"/>
        </w:rPr>
        <w:t>.μ.</w:t>
      </w:r>
    </w:p>
    <w:p w:rsidR="00B925DC" w:rsidRPr="000371EA" w:rsidRDefault="00B925DC" w:rsidP="00B925DC">
      <w:pPr>
        <w:pStyle w:val="2"/>
        <w:ind w:left="-284"/>
        <w:rPr>
          <w:color w:val="auto"/>
          <w:sz w:val="24"/>
          <w:szCs w:val="24"/>
        </w:rPr>
      </w:pPr>
      <w:bookmarkStart w:id="9" w:name="_Toc99717338"/>
      <w:r w:rsidRPr="000371EA">
        <w:rPr>
          <w:color w:val="auto"/>
          <w:sz w:val="24"/>
          <w:szCs w:val="24"/>
        </w:rPr>
        <w:t>1. 6  Δημοσιότητα</w:t>
      </w:r>
      <w:bookmarkEnd w:id="9"/>
      <w:r w:rsidRPr="000371EA">
        <w:rPr>
          <w:color w:val="auto"/>
          <w:sz w:val="24"/>
          <w:szCs w:val="24"/>
        </w:rPr>
        <w:t xml:space="preserve"> </w:t>
      </w:r>
    </w:p>
    <w:p w:rsidR="00B925DC" w:rsidRDefault="00B925DC" w:rsidP="00B925DC">
      <w:pPr>
        <w:spacing w:line="240" w:lineRule="auto"/>
        <w:ind w:left="-284"/>
      </w:pPr>
      <w:r>
        <w:t xml:space="preserve">Το πλήρες κείμενο της παρούσας Διακήρυξης καταχωρήθηκε στο Κεντρικό Ηλεκτρονικό Μητρώο Δημοσίων Συμβάσεων (ΚΗΜΔΗΣ). </w:t>
      </w:r>
    </w:p>
    <w:p w:rsidR="00B925DC" w:rsidRDefault="00B925DC" w:rsidP="00B925DC">
      <w:pPr>
        <w:spacing w:line="240" w:lineRule="auto"/>
        <w:ind w:left="-284"/>
      </w:pPr>
      <w:r>
        <w:t xml:space="preserve">Το πλήρες κείμενο της παρούσας Διακήρυξης καταχωρήθηκε ακόμη και στη διαδικτυακή πύλη του Ε.Σ.Η.ΔΗ.Σ.:  </w:t>
      </w:r>
      <w:hyperlink r:id="rId13" w:history="1">
        <w:r>
          <w:rPr>
            <w:rStyle w:val="-"/>
          </w:rPr>
          <w:t>http://www.promitheus.gov.gr</w:t>
        </w:r>
      </w:hyperlink>
      <w:r>
        <w:rPr>
          <w:rFonts w:ascii="Arial" w:hAnsi="Arial" w:cs="Arial"/>
        </w:rPr>
        <w:t xml:space="preserve">, </w:t>
      </w:r>
      <w:r>
        <w:t xml:space="preserve">όπου έλαβε Συστημικό Αριθμό : </w:t>
      </w:r>
      <w:r w:rsidR="00A671EF">
        <w:t>158483</w:t>
      </w:r>
    </w:p>
    <w:p w:rsidR="00B925DC" w:rsidRDefault="00B925DC" w:rsidP="00B925DC">
      <w:pPr>
        <w:spacing w:line="240" w:lineRule="auto"/>
        <w:ind w:left="-284"/>
      </w:pPr>
      <w:r>
        <w:t xml:space="preserve">Προκήρυξη </w:t>
      </w:r>
      <w:r>
        <w:rPr>
          <w:bCs/>
        </w:rPr>
        <w:t>(</w:t>
      </w:r>
      <w:r>
        <w:t xml:space="preserve">περίληψη της παρούσας Διακήρυξης) δημοσιεύεται και στον Ελληνικό Τύπο </w:t>
      </w:r>
      <w:r w:rsidRPr="00790990">
        <w:t>, σύμφωνα με το άρθρο</w:t>
      </w:r>
      <w:r>
        <w:t xml:space="preserve"> 66 του Ν. 4412/2016, από την επομένη της ανάρτησής της στο ΚΗΜΔΗΣ, ήτοι</w:t>
      </w:r>
      <w:r w:rsidRPr="00B2209C">
        <w:t>, 05/0</w:t>
      </w:r>
      <w:r w:rsidR="00B2209C" w:rsidRPr="00B2209C">
        <w:t>4</w:t>
      </w:r>
      <w:r w:rsidRPr="00B2209C">
        <w:t>/202</w:t>
      </w:r>
      <w:r w:rsidR="00B2209C" w:rsidRPr="00B2209C">
        <w:t>2</w:t>
      </w:r>
      <w:r w:rsidRPr="00B2209C">
        <w:t xml:space="preserve"> στις εφημερίδες ΠΑΤΡΙΣ ΤΗΣ ΔΕΥΤΕΡΑΣ (εβδομαδιαία), ΠΡΩΪΝΗ (καθημερινή) και </w:t>
      </w:r>
      <w:r w:rsidR="00B2209C" w:rsidRPr="00B2209C">
        <w:t>ΠΑΤΡΙΔΑ</w:t>
      </w:r>
      <w:r w:rsidRPr="00B2209C">
        <w:t>(καθημερινή)</w:t>
      </w:r>
    </w:p>
    <w:p w:rsidR="00B925DC" w:rsidRDefault="00B925DC" w:rsidP="00B925DC">
      <w:pPr>
        <w:spacing w:line="240" w:lineRule="auto"/>
        <w:ind w:left="-284"/>
      </w:pPr>
      <w:r>
        <w:t xml:space="preserve">Η διακήρυξη </w:t>
      </w:r>
      <w:r>
        <w:rPr>
          <w:bCs/>
        </w:rPr>
        <w:t>(</w:t>
      </w:r>
      <w:r>
        <w:t xml:space="preserve">περίληψη της παρούσας Διακήρυξης) </w:t>
      </w:r>
      <w:r>
        <w:rPr>
          <w:lang w:eastAsia="el-GR"/>
        </w:rPr>
        <w:t xml:space="preserve">όπως προβλέπεται στην περίπτωση 16 της παραγράφου 4 του άρθρου 2 του Ν. 3861/2010, αναρτήθηκε στο διαδίκτυο, στον ιστότοπο </w:t>
      </w:r>
      <w:hyperlink r:id="rId14" w:history="1">
        <w:r>
          <w:rPr>
            <w:rStyle w:val="-"/>
            <w:color w:val="000000"/>
            <w:lang w:eastAsia="el-GR"/>
          </w:rPr>
          <w:t>http://et.diavgeia.gov.gr/</w:t>
        </w:r>
      </w:hyperlink>
      <w:r>
        <w:rPr>
          <w:lang w:eastAsia="el-GR"/>
        </w:rPr>
        <w:t xml:space="preserve"> (ΠΡΟΓΡΑΜΜΑ ΔΙΑΥΓΕΙΑ)                                                                                                                                                                                                            </w:t>
      </w:r>
      <w:r>
        <w:t xml:space="preserve">Η Διακήρυξη αναρτήθηκε  στην  ιστοσελίδα της αναθέτουσας αρχή(στη διεύθυνση (URL) </w:t>
      </w:r>
      <w:hyperlink r:id="rId15" w:history="1">
        <w:r w:rsidRPr="005E2015">
          <w:rPr>
            <w:rStyle w:val="-"/>
            <w:rFonts w:ascii="Century Gothic" w:hAnsi="Century Gothic"/>
            <w:sz w:val="18"/>
            <w:szCs w:val="18"/>
          </w:rPr>
          <w:t>www.</w:t>
        </w:r>
        <w:r w:rsidRPr="005E2015">
          <w:rPr>
            <w:rStyle w:val="-"/>
            <w:rFonts w:ascii="Century Gothic" w:hAnsi="Century Gothic"/>
            <w:sz w:val="18"/>
            <w:szCs w:val="18"/>
            <w:lang w:val="en-US"/>
          </w:rPr>
          <w:t>nosokomeiopyrgoy</w:t>
        </w:r>
        <w:r w:rsidRPr="005E2015">
          <w:rPr>
            <w:rStyle w:val="-"/>
            <w:rFonts w:ascii="Century Gothic" w:hAnsi="Century Gothic"/>
            <w:sz w:val="18"/>
            <w:szCs w:val="18"/>
          </w:rPr>
          <w:t>.gr</w:t>
        </w:r>
      </w:hyperlink>
      <w:r w:rsidRPr="005E2015">
        <w:rPr>
          <w:sz w:val="18"/>
          <w:szCs w:val="18"/>
        </w:rPr>
        <w:t xml:space="preserve"> ). </w:t>
      </w:r>
    </w:p>
    <w:p w:rsidR="00B925DC" w:rsidRPr="000371EA" w:rsidRDefault="00B925DC" w:rsidP="00B925DC">
      <w:pPr>
        <w:pStyle w:val="2"/>
        <w:ind w:left="-284"/>
        <w:rPr>
          <w:rFonts w:eastAsia="ArialMT"/>
          <w:color w:val="auto"/>
          <w:sz w:val="24"/>
          <w:szCs w:val="24"/>
          <w:lang w:eastAsia="ar-SA"/>
        </w:rPr>
      </w:pPr>
      <w:bookmarkStart w:id="10" w:name="_Toc99717339"/>
      <w:r w:rsidRPr="000371EA">
        <w:rPr>
          <w:color w:val="auto"/>
          <w:sz w:val="24"/>
          <w:szCs w:val="24"/>
        </w:rPr>
        <w:t xml:space="preserve">1.7 </w:t>
      </w:r>
      <w:r w:rsidRPr="000371EA">
        <w:rPr>
          <w:color w:val="auto"/>
          <w:sz w:val="24"/>
          <w:szCs w:val="24"/>
          <w:lang w:eastAsia="el-GR"/>
        </w:rPr>
        <w:t>Έξοδα δημοσιεύσεων</w:t>
      </w:r>
      <w:bookmarkEnd w:id="10"/>
    </w:p>
    <w:p w:rsidR="00B925DC" w:rsidRDefault="00B925DC" w:rsidP="00B925DC">
      <w:pPr>
        <w:ind w:left="-284"/>
      </w:pPr>
      <w:r w:rsidRPr="00AD36A4">
        <w:t xml:space="preserve">Η δαπάνη των δημοσιεύσεων στον Ελληνικό Τύπο </w:t>
      </w:r>
      <w:r>
        <w:t>(</w:t>
      </w:r>
      <w:r w:rsidRPr="00AD36A4">
        <w:t>Ν.3548/07</w:t>
      </w:r>
      <w:r>
        <w:t>)</w:t>
      </w:r>
      <w:r w:rsidRPr="00AD36A4">
        <w:t xml:space="preserve"> θα βαρύνει τον ανάδοχο</w:t>
      </w:r>
      <w:r>
        <w:t xml:space="preserve"> </w:t>
      </w:r>
      <w:r w:rsidRPr="00AD36A4">
        <w:t>σύμφωνα με το άρθρο 46 του Ν.3801/09.</w:t>
      </w:r>
      <w:r>
        <w:t xml:space="preserve"> </w:t>
      </w:r>
    </w:p>
    <w:p w:rsidR="00B925DC" w:rsidRPr="00095A4C" w:rsidRDefault="00B925DC" w:rsidP="00B925DC">
      <w:pPr>
        <w:pStyle w:val="2"/>
        <w:ind w:left="-284"/>
        <w:rPr>
          <w:sz w:val="24"/>
          <w:szCs w:val="24"/>
        </w:rPr>
      </w:pPr>
      <w:bookmarkStart w:id="11" w:name="__RefHeading___Toc470009778"/>
      <w:bookmarkStart w:id="12" w:name="_Toc99717340"/>
      <w:r w:rsidRPr="00095A4C">
        <w:rPr>
          <w:color w:val="auto"/>
          <w:sz w:val="24"/>
          <w:szCs w:val="24"/>
        </w:rPr>
        <w:t>1.</w:t>
      </w:r>
      <w:r>
        <w:rPr>
          <w:color w:val="auto"/>
          <w:sz w:val="24"/>
          <w:szCs w:val="24"/>
        </w:rPr>
        <w:t xml:space="preserve">8 </w:t>
      </w:r>
      <w:r w:rsidRPr="006D276E">
        <w:rPr>
          <w:rFonts w:ascii="Calibri" w:hAnsi="Calibri"/>
          <w:color w:val="auto"/>
        </w:rPr>
        <w:t>Αρχές εφαρμοζόμενες στη διαδικασία σύναψη</w:t>
      </w:r>
      <w:bookmarkEnd w:id="11"/>
      <w:r w:rsidRPr="006D276E">
        <w:rPr>
          <w:rFonts w:ascii="Calibri" w:hAnsi="Calibri"/>
          <w:color w:val="auto"/>
        </w:rPr>
        <w:t>ς</w:t>
      </w:r>
      <w:bookmarkEnd w:id="12"/>
      <w:r w:rsidRPr="00095A4C">
        <w:rPr>
          <w:sz w:val="24"/>
          <w:szCs w:val="24"/>
        </w:rPr>
        <w:t xml:space="preserve"> </w:t>
      </w:r>
    </w:p>
    <w:p w:rsidR="00B925DC" w:rsidRDefault="00B925DC" w:rsidP="00B925DC">
      <w:pPr>
        <w:ind w:left="-284"/>
      </w:pPr>
      <w:r>
        <w:t>Οι οικονομικοί φορείς δεσμεύονται ότι:</w:t>
      </w:r>
    </w:p>
    <w:p w:rsidR="00B925DC" w:rsidRDefault="00B925DC" w:rsidP="00B925DC">
      <w:pPr>
        <w:spacing w:line="240" w:lineRule="auto"/>
        <w:ind w:left="-284"/>
      </w:pPr>
      <w: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rsidR="00B925DC" w:rsidRDefault="00B925DC" w:rsidP="00B925DC">
      <w:pPr>
        <w:spacing w:line="240" w:lineRule="auto"/>
        <w:ind w:left="-284"/>
      </w:pPr>
      <w:r>
        <w:t>β) δεν θα ενεργήσουν αθέμιτα, παράνομα ή καταχρηστικά καθ΄όλη τη διάρκεια της διαδικασίας ανάθεσης, αλλά και κατά το στάδιο εκτέλεσης της σύμβασης, εφόσον επιλεγούν</w:t>
      </w:r>
    </w:p>
    <w:p w:rsidR="00B925DC" w:rsidRDefault="00B925DC" w:rsidP="00B925DC">
      <w:pPr>
        <w:spacing w:line="240" w:lineRule="auto"/>
        <w:ind w:left="-284"/>
      </w:pPr>
      <w:r>
        <w:t>γ) λαμβάνουν τα κατάλληλα μέτρα για να διαφυλάξουν την εμπιστευτικότητα των πληροφοριών που έχουν χαρακτηρισθεί ως τέτοιες.</w:t>
      </w:r>
    </w:p>
    <w:p w:rsidR="00B925DC" w:rsidRPr="00E13EE3" w:rsidRDefault="00B925DC" w:rsidP="00B925DC">
      <w:pPr>
        <w:pStyle w:val="1"/>
        <w:tabs>
          <w:tab w:val="left" w:pos="567"/>
        </w:tabs>
        <w:ind w:left="-284"/>
        <w:rPr>
          <w:color w:val="0070C0"/>
          <w:sz w:val="28"/>
          <w:szCs w:val="28"/>
          <w:u w:val="single"/>
          <w:lang w:val="el-GR"/>
        </w:rPr>
      </w:pPr>
      <w:bookmarkStart w:id="13" w:name="_Toc99717341"/>
      <w:r w:rsidRPr="00E13EE3">
        <w:rPr>
          <w:rFonts w:ascii="Calibri" w:hAnsi="Calibri" w:cs="Calibri"/>
          <w:color w:val="0070C0"/>
          <w:sz w:val="28"/>
          <w:szCs w:val="28"/>
          <w:u w:val="single"/>
          <w:lang w:val="el-GR"/>
        </w:rPr>
        <w:t>2.</w:t>
      </w:r>
      <w:r w:rsidRPr="00E13EE3">
        <w:rPr>
          <w:rFonts w:ascii="Calibri" w:hAnsi="Calibri" w:cs="Calibri"/>
          <w:color w:val="0070C0"/>
          <w:sz w:val="28"/>
          <w:szCs w:val="28"/>
          <w:u w:val="single"/>
          <w:lang w:val="el-GR"/>
        </w:rPr>
        <w:tab/>
        <w:t>ΓΕΝΙΚΟΙ ΚΑΙ ΕΙΔΙΚΟΙ ΟΡΟΙ ΣΥΜΜΕΤΟΧΗΣ</w:t>
      </w:r>
      <w:bookmarkEnd w:id="13"/>
    </w:p>
    <w:p w:rsidR="00B925DC" w:rsidRPr="00F1574A" w:rsidRDefault="00B925DC" w:rsidP="00B925DC">
      <w:pPr>
        <w:pStyle w:val="2"/>
        <w:jc w:val="both"/>
        <w:rPr>
          <w:color w:val="auto"/>
          <w:u w:val="single"/>
        </w:rPr>
      </w:pPr>
      <w:bookmarkStart w:id="14" w:name="__RefHeading___Toc470009780"/>
      <w:bookmarkStart w:id="15" w:name="_Toc99717342"/>
      <w:bookmarkEnd w:id="14"/>
      <w:r w:rsidRPr="00F1574A">
        <w:rPr>
          <w:color w:val="auto"/>
          <w:u w:val="single"/>
        </w:rPr>
        <w:t>2.1</w:t>
      </w:r>
      <w:r w:rsidRPr="00F1574A">
        <w:rPr>
          <w:color w:val="auto"/>
          <w:u w:val="single"/>
        </w:rPr>
        <w:tab/>
        <w:t>Γενικές Πληροφορίες</w:t>
      </w:r>
      <w:bookmarkEnd w:id="15"/>
    </w:p>
    <w:p w:rsidR="00B925DC" w:rsidRPr="000371EA" w:rsidRDefault="00B925DC" w:rsidP="00B925DC">
      <w:pPr>
        <w:pStyle w:val="2"/>
        <w:rPr>
          <w:color w:val="auto"/>
          <w:sz w:val="24"/>
          <w:szCs w:val="24"/>
        </w:rPr>
      </w:pPr>
      <w:bookmarkStart w:id="16" w:name="__RefHeading___Toc470009781"/>
      <w:bookmarkStart w:id="17" w:name="_Toc99717343"/>
      <w:bookmarkEnd w:id="16"/>
      <w:r w:rsidRPr="000371EA">
        <w:rPr>
          <w:color w:val="auto"/>
          <w:sz w:val="24"/>
          <w:szCs w:val="24"/>
        </w:rPr>
        <w:t>2.1.1</w:t>
      </w:r>
      <w:r w:rsidRPr="000371EA">
        <w:rPr>
          <w:color w:val="auto"/>
          <w:sz w:val="24"/>
          <w:szCs w:val="24"/>
        </w:rPr>
        <w:tab/>
        <w:t>Έγγραφα της σύμβασης</w:t>
      </w:r>
      <w:bookmarkEnd w:id="17"/>
    </w:p>
    <w:p w:rsidR="00B925DC" w:rsidRDefault="00B925DC" w:rsidP="00B925DC">
      <w:r>
        <w:t>Τα έγγραφα της παρούσας διαδικασίας σύναψης είναι τα ακόλουθα:</w:t>
      </w:r>
    </w:p>
    <w:p w:rsidR="00B925DC" w:rsidRDefault="00B925DC" w:rsidP="00B925DC">
      <w:pPr>
        <w:numPr>
          <w:ilvl w:val="0"/>
          <w:numId w:val="4"/>
        </w:numPr>
        <w:suppressAutoHyphens/>
        <w:spacing w:after="40" w:line="240" w:lineRule="auto"/>
        <w:ind w:left="567" w:hanging="567"/>
      </w:pPr>
      <w:r>
        <w:t xml:space="preserve">η παρούσα με συστημ.αριθμό </w:t>
      </w:r>
      <w:r w:rsidR="00B2209C">
        <w:t>158483</w:t>
      </w:r>
      <w:r>
        <w:t xml:space="preserve"> Διακήρυξη με τα Παραρτήματα που αποτελούν αναπόσπαστο μέρος αυτής </w:t>
      </w:r>
    </w:p>
    <w:p w:rsidR="00B925DC" w:rsidRDefault="00B925DC" w:rsidP="00B925DC">
      <w:pPr>
        <w:numPr>
          <w:ilvl w:val="0"/>
          <w:numId w:val="4"/>
        </w:numPr>
        <w:suppressAutoHyphens/>
        <w:spacing w:after="40" w:line="240" w:lineRule="auto"/>
        <w:ind w:left="567" w:hanging="567"/>
      </w:pPr>
      <w:r>
        <w:t xml:space="preserve"> το Ευρωπαϊκό Ένιαίο Έγγραφο Σύμβασης 0εεες) </w:t>
      </w:r>
    </w:p>
    <w:p w:rsidR="00B925DC" w:rsidRDefault="00B925DC" w:rsidP="00B925DC">
      <w:pPr>
        <w:numPr>
          <w:ilvl w:val="0"/>
          <w:numId w:val="4"/>
        </w:numPr>
        <w:suppressAutoHyphens/>
        <w:spacing w:after="40" w:line="240" w:lineRule="auto"/>
        <w:ind w:left="567" w:hanging="567"/>
      </w:pPr>
      <w: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B925DC" w:rsidRDefault="00B925DC" w:rsidP="00B925DC">
      <w:pPr>
        <w:numPr>
          <w:ilvl w:val="0"/>
          <w:numId w:val="4"/>
        </w:numPr>
        <w:suppressAutoHyphens/>
        <w:spacing w:after="40" w:line="240" w:lineRule="auto"/>
        <w:ind w:left="567" w:hanging="567"/>
      </w:pPr>
      <w:r>
        <w:t xml:space="preserve">το σχέδιο της σύμβασης με τα Παραρτήματά της </w:t>
      </w:r>
    </w:p>
    <w:p w:rsidR="00B925DC" w:rsidRPr="000371EA" w:rsidRDefault="00B925DC" w:rsidP="00B925DC">
      <w:pPr>
        <w:pStyle w:val="2"/>
        <w:rPr>
          <w:color w:val="auto"/>
          <w:sz w:val="24"/>
          <w:szCs w:val="24"/>
        </w:rPr>
      </w:pPr>
      <w:bookmarkStart w:id="18" w:name="_Toc99717344"/>
      <w:r w:rsidRPr="000371EA">
        <w:rPr>
          <w:color w:val="auto"/>
          <w:sz w:val="24"/>
          <w:szCs w:val="24"/>
        </w:rPr>
        <w:lastRenderedPageBreak/>
        <w:t>2.1.2</w:t>
      </w:r>
      <w:r w:rsidRPr="000371EA">
        <w:rPr>
          <w:color w:val="auto"/>
          <w:sz w:val="24"/>
          <w:szCs w:val="24"/>
        </w:rPr>
        <w:tab/>
        <w:t>Επικοινωνία - Πρόσβαση στα έγγραφα της Σύμβασης</w:t>
      </w:r>
      <w:bookmarkEnd w:id="18"/>
    </w:p>
    <w:p w:rsidR="00B925DC" w:rsidRDefault="00B925DC" w:rsidP="00B925DC">
      <w:r>
        <w:t>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μέσω της Διαδικτυακής πύλης ww.promitheus.gov.gr του ως άνω συστήματος</w:t>
      </w:r>
    </w:p>
    <w:p w:rsidR="00B925DC" w:rsidRPr="000371EA" w:rsidRDefault="00B925DC" w:rsidP="00B925DC">
      <w:pPr>
        <w:pStyle w:val="2"/>
        <w:rPr>
          <w:color w:val="auto"/>
          <w:sz w:val="24"/>
          <w:szCs w:val="24"/>
        </w:rPr>
      </w:pPr>
      <w:bookmarkStart w:id="19" w:name="_Toc99717345"/>
      <w:r w:rsidRPr="000371EA">
        <w:rPr>
          <w:color w:val="auto"/>
          <w:sz w:val="24"/>
          <w:szCs w:val="24"/>
        </w:rPr>
        <w:t>2.1.3</w:t>
      </w:r>
      <w:r w:rsidRPr="000371EA">
        <w:rPr>
          <w:color w:val="auto"/>
          <w:sz w:val="24"/>
          <w:szCs w:val="24"/>
        </w:rPr>
        <w:tab/>
        <w:t>Παροχή Διευκρινίσεων</w:t>
      </w:r>
      <w:bookmarkEnd w:id="19"/>
    </w:p>
    <w:p w:rsidR="00B925DC" w:rsidRDefault="00B925DC" w:rsidP="00B925DC">
      <w:pPr>
        <w:spacing w:line="240" w:lineRule="auto"/>
      </w:pPr>
      <w:r w:rsidRPr="0091656F">
        <w:t>Τα σχετικά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το αργότερο οκτώ (8) ημέρες, πριν την καταληκτική ημερομηνία υποβολής προσφορών και</w:t>
      </w:r>
      <w:r>
        <w:t xml:space="preserve"> απαραίτητα το ηλεκτρονικό αρχείο με το κείμενο</w:t>
      </w:r>
      <w:r w:rsidRPr="008E76D2">
        <w:t xml:space="preserve"> </w:t>
      </w:r>
      <w:r>
        <w:t xml:space="preserve">των ερωτημάτων είναι ψηφιακά υπογεγραμμένο και απαντώνται από την </w:t>
      </w:r>
      <w:r w:rsidRPr="0091656F">
        <w:rPr>
          <w:color w:val="000000"/>
          <w:lang w:eastAsia="el-GR" w:bidi="el-GR"/>
        </w:rPr>
        <w:t xml:space="preserve"> αναθέτουσα αρχή συγκεντρωτικά σε </w:t>
      </w:r>
      <w:r>
        <w:rPr>
          <w:color w:val="000000"/>
          <w:lang w:eastAsia="el-GR" w:bidi="el-GR"/>
        </w:rPr>
        <w:t>τέσσερις</w:t>
      </w:r>
      <w:r w:rsidRPr="0091656F">
        <w:rPr>
          <w:color w:val="000000"/>
          <w:lang w:eastAsia="el-GR" w:bidi="el-GR"/>
        </w:rPr>
        <w:t>(</w:t>
      </w:r>
      <w:r>
        <w:rPr>
          <w:color w:val="000000"/>
          <w:lang w:eastAsia="el-GR" w:bidi="el-GR"/>
        </w:rPr>
        <w:t>4</w:t>
      </w:r>
      <w:r w:rsidRPr="0091656F">
        <w:rPr>
          <w:color w:val="000000"/>
          <w:lang w:eastAsia="el-GR" w:bidi="el-GR"/>
        </w:rPr>
        <w:t xml:space="preserve">) ημέρες, το αργότερο, </w:t>
      </w:r>
      <w:r w:rsidRPr="0091656F">
        <w:t>πριν την καταληκτική ημερομηνία υποβολής προσφορών</w:t>
      </w:r>
      <w:r>
        <w:t xml:space="preserve">, </w:t>
      </w:r>
      <w:r w:rsidRPr="0091656F">
        <w:t xml:space="preserve"> στο δικτυακό τόπο του διαγωνισμού μέσω της Διαδικτυακής πύλης </w:t>
      </w:r>
      <w:hyperlink r:id="rId16" w:history="1">
        <w:r w:rsidRPr="0091656F">
          <w:rPr>
            <w:rStyle w:val="-"/>
          </w:rPr>
          <w:t>www.promitheus.gov.gr</w:t>
        </w:r>
      </w:hyperlink>
      <w:r w:rsidRPr="0091656F">
        <w:t>, του Ε.Σ.Η.ΔΗ.Σ</w:t>
      </w:r>
      <w:r>
        <w:t>. Αιτήματα παροχής διευκρινήσεων που υποβάλλονται είτε με άλλο τρόπο είτε το ηλεκτρονικό αρχείο που τα συνοδεύει δεν είναι ψηφιακά υπογεγραμμένο, δεν εξετάζονται.</w:t>
      </w:r>
      <w:r w:rsidRPr="00521BBA">
        <w:t xml:space="preserve"> </w:t>
      </w:r>
      <w:r>
        <w:t xml:space="preserve">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                                                                                                                                                                                     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                                                                                                                                                                                                      β) Όταν τα έγγραφα της σύμβασης υφίστανται σημαντικές αλλαγές. Η διάρκεια της παράτασης θα είναι ανάλογη με τη σπουδαιότητα των πληροφοριών που ζητήθηκαν ή των αλλαγών.                                                                                                    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 </w:t>
      </w:r>
    </w:p>
    <w:p w:rsidR="00B925DC" w:rsidRDefault="00B925DC" w:rsidP="00B925DC">
      <w:pPr>
        <w:rPr>
          <w:color w:val="000000"/>
        </w:rPr>
      </w:pPr>
      <w:bookmarkStart w:id="20" w:name="_Toc99717346"/>
      <w:r w:rsidRPr="000371EA">
        <w:rPr>
          <w:rStyle w:val="2Char"/>
          <w:color w:val="auto"/>
          <w:sz w:val="24"/>
          <w:szCs w:val="24"/>
        </w:rPr>
        <w:t>2.1.4</w:t>
      </w:r>
      <w:r w:rsidRPr="000371EA">
        <w:rPr>
          <w:rStyle w:val="2Char"/>
          <w:color w:val="auto"/>
          <w:sz w:val="24"/>
          <w:szCs w:val="24"/>
        </w:rPr>
        <w:tab/>
        <w:t>Γλώσσα</w:t>
      </w:r>
      <w:bookmarkEnd w:id="20"/>
      <w:r w:rsidRPr="000371EA">
        <w:rPr>
          <w:rStyle w:val="2Char"/>
          <w:color w:val="auto"/>
          <w:sz w:val="24"/>
          <w:szCs w:val="24"/>
        </w:rPr>
        <w:t xml:space="preserve">                                                                                                                                                                                       </w:t>
      </w:r>
      <w:r w:rsidRPr="00AA2F0E">
        <w:t>Τα έγγραφα της σύμβασης έχουν συνταχθεί στην ελληνική γλώσσα. Τυχόν προδικαστικές προσφυγές</w:t>
      </w:r>
      <w:r>
        <w:t xml:space="preserve"> </w:t>
      </w:r>
      <w:r w:rsidRPr="00AA2F0E">
        <w:t>υποβάλλονται στην ελληνική γλώσσα.</w:t>
      </w:r>
      <w:r>
        <w:rPr>
          <w:color w:val="000000"/>
        </w:rPr>
        <w:t xml:space="preserve">                                                                                                                                                 </w:t>
      </w:r>
      <w:r w:rsidRPr="00AA2F0E">
        <w:rPr>
          <w:color w:val="000000"/>
        </w:rPr>
        <w:t xml:space="preserve">Οι </w:t>
      </w:r>
      <w:r w:rsidRPr="009721C8">
        <w:rPr>
          <w:b/>
          <w:color w:val="000000"/>
        </w:rPr>
        <w:t xml:space="preserve">προσφορές </w:t>
      </w:r>
      <w:r w:rsidRPr="00AA2F0E">
        <w:rPr>
          <w:color w:val="000000"/>
        </w:rPr>
        <w:t>και τα περιλαμβανόμενα σε αυτές στοιχεία συντάσσονται στην ελληνική γλώσσα ή συνοδεύονται από επίσημη μετάφρασή τους στην ελληνική γλώσσα.</w:t>
      </w:r>
      <w:r>
        <w:rPr>
          <w:color w:val="000000"/>
        </w:rPr>
        <w:t xml:space="preserve"> </w:t>
      </w:r>
    </w:p>
    <w:p w:rsidR="00B925DC" w:rsidRPr="009721C8" w:rsidRDefault="00B925DC" w:rsidP="00B925DC">
      <w:pPr>
        <w:pStyle w:val="2"/>
        <w:rPr>
          <w:color w:val="auto"/>
          <w:sz w:val="24"/>
          <w:szCs w:val="24"/>
        </w:rPr>
      </w:pPr>
      <w:bookmarkStart w:id="21" w:name="_Toc99717347"/>
      <w:r w:rsidRPr="009721C8">
        <w:rPr>
          <w:color w:val="auto"/>
          <w:sz w:val="24"/>
          <w:szCs w:val="24"/>
        </w:rPr>
        <w:t>2.1.5 Εγγυήσεις</w:t>
      </w:r>
      <w:bookmarkEnd w:id="21"/>
    </w:p>
    <w:p w:rsidR="00B925DC" w:rsidRDefault="00B925DC" w:rsidP="00B925DC">
      <w:pPr>
        <w:rPr>
          <w:color w:val="000000"/>
        </w:rPr>
      </w:pPr>
      <w:r>
        <w:rPr>
          <w:color w:val="000000"/>
        </w:rPr>
        <w:t xml:space="preserve">Οι εγγυητικές επιστολές των </w:t>
      </w:r>
      <w:r w:rsidRPr="00907DA7">
        <w:rPr>
          <w:color w:val="000000"/>
        </w:rPr>
        <w:t xml:space="preserve">παραγράφων </w:t>
      </w:r>
      <w:r w:rsidRPr="005664EA">
        <w:rPr>
          <w:color w:val="000000"/>
        </w:rPr>
        <w:t xml:space="preserve">2.2.2 και </w:t>
      </w:r>
      <w:r>
        <w:rPr>
          <w:color w:val="000000"/>
        </w:rPr>
        <w:t>4.1</w:t>
      </w:r>
      <w:r w:rsidRPr="005664EA">
        <w:rPr>
          <w:color w:val="000000"/>
        </w:rPr>
        <w:t>.</w:t>
      </w:r>
      <w:r>
        <w:rPr>
          <w:color w:val="000000"/>
        </w:rPr>
        <w:t xml:space="preserve"> εκδίδονται από πιστωτικά ιδρύματα ιδρύματα </w:t>
      </w:r>
      <w:r w:rsidRPr="006A7CD8">
        <w:t>ή χρηματοδοτικά ιδρύματα ή ασφαλιστικές επιχειρήσεις κατά την έννοια των περιπτώσεων β΄ και γ΄ της παρ. 1 του άρθρου 14 του ν. 4364/ 2016 (Α΄13)</w:t>
      </w:r>
      <w:r w:rsidRPr="005C45A9">
        <w:t>,</w:t>
      </w:r>
      <w:r>
        <w:t xml:space="preserve"> </w:t>
      </w:r>
      <w:r>
        <w:rPr>
          <w:color w:val="000000"/>
        </w:rPr>
        <w:t xml:space="preserve">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w:t>
      </w:r>
      <w:r w:rsidRPr="00927C9F">
        <w:t>τους στον υπέρ ου η εγγύηση οικονομικό φορέα</w:t>
      </w:r>
      <w:r>
        <w:t xml:space="preserve">.                                          </w:t>
      </w:r>
      <w:r w:rsidRPr="000F4CDD">
        <w:rPr>
          <w:color w:val="FFFFFF" w:themeColor="background1"/>
        </w:rPr>
        <w:t>.</w:t>
      </w:r>
      <w:r>
        <w:t xml:space="preserve"> </w:t>
      </w:r>
      <w:r w:rsidRPr="00927C9F">
        <w:rPr>
          <w:color w:val="FFFFFF" w:themeColor="background1"/>
        </w:rPr>
        <w:t xml:space="preserve">…………………………………………………………………………….   </w:t>
      </w:r>
      <w:r w:rsidRPr="00927C9F">
        <w:t xml:space="preserve">                                                                                                                                                                                                             Οι εγγυητικές επιστολές εκδίδονται κατ’ επιλογή των οικονομικών φορέων από έναν ή περισσότερους εκδότες</w:t>
      </w:r>
      <w:r>
        <w:t xml:space="preserve"> </w:t>
      </w:r>
      <w:r w:rsidRPr="00927C9F">
        <w:t>της παραπάνω παραγράφου</w:t>
      </w:r>
      <w:r>
        <w:t xml:space="preserve">.                  </w:t>
      </w:r>
      <w:r w:rsidRPr="002D4544">
        <w:rPr>
          <w:color w:val="FFFFFF" w:themeColor="background1"/>
        </w:rPr>
        <w:t xml:space="preserve">.…………………………………………………………………………………………………    </w:t>
      </w:r>
      <w:r w:rsidRPr="00927C9F">
        <w:t xml:space="preserve">                                                                                                                                                 Οι εγγυήσεις αυτές περιλαμβάνουν κατ’</w:t>
      </w:r>
      <w:r>
        <w:rPr>
          <w:color w:val="000000"/>
        </w:rPr>
        <w:t xml:space="preserve">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w:t>
      </w:r>
      <w:r>
        <w:rPr>
          <w:color w:val="000000"/>
        </w:rPr>
        <w:lastRenderedPageBreak/>
        <w:t xml:space="preserve">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w:t>
      </w:r>
      <w:r w:rsidRPr="00CF36F7">
        <w:rPr>
          <w:color w:val="000000"/>
        </w:rPr>
        <w:t xml:space="preserve">τα στοιχεία της σχετικής διακήρυξης και την </w:t>
      </w:r>
      <w:r>
        <w:rPr>
          <w:color w:val="000000"/>
        </w:rPr>
        <w:t xml:space="preserve">καταληκτική </w:t>
      </w:r>
      <w:r w:rsidRPr="00CF36F7">
        <w:rPr>
          <w:color w:val="000000"/>
        </w:rPr>
        <w:t xml:space="preserve">ημερομηνία </w:t>
      </w:r>
      <w:r w:rsidRPr="00CF36F7">
        <w:rPr>
          <w:rFonts w:ascii="Times New Roman" w:eastAsia="Times New Roman" w:hAnsi="Times New Roman"/>
          <w:lang w:eastAsia="el-GR"/>
        </w:rPr>
        <w:t>υποβολής προσφορών</w:t>
      </w:r>
      <w:r>
        <w:rPr>
          <w:color w:val="000000"/>
        </w:rPr>
        <w:t>,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w:t>
      </w:r>
    </w:p>
    <w:p w:rsidR="00B925DC" w:rsidRPr="00266D9E" w:rsidRDefault="00B925DC" w:rsidP="00B925DC">
      <w:pPr>
        <w:rPr>
          <w:color w:val="000000"/>
        </w:rPr>
      </w:pPr>
      <w:r w:rsidRPr="00C823DC">
        <w:rPr>
          <w:color w:val="000000"/>
        </w:rPr>
        <w:t>Η περ. αα’ του προηγούμενου εδαφίου ζ΄</w:t>
      </w:r>
      <w:r>
        <w:rPr>
          <w:color w:val="000000"/>
        </w:rPr>
        <w:t xml:space="preserve"> </w:t>
      </w:r>
      <w:r w:rsidRPr="00C823DC">
        <w:rPr>
          <w:color w:val="000000"/>
        </w:rPr>
        <w:t>δεν εφαρμόζεται για τις εγγυήσεις που παρέχονται με γραμμάτιο του Ταμείου Παρακαταθηκών και Δανείων.</w:t>
      </w:r>
    </w:p>
    <w:p w:rsidR="00B925DC" w:rsidRDefault="00B925DC" w:rsidP="00B925DC">
      <w:pPr>
        <w:jc w:val="both"/>
        <w:rPr>
          <w:color w:val="000000"/>
        </w:rPr>
      </w:pPr>
      <w:r>
        <w:rPr>
          <w:color w:val="000000"/>
        </w:rPr>
        <w:t>Η αναθέτουσα αρχή επικοινωνεί με τους εκδότες των εγγυητικών επιστολών προκειμένου να διαπιστώσει την εγκυρότητά τους.</w:t>
      </w:r>
    </w:p>
    <w:p w:rsidR="00B925DC" w:rsidRPr="00BB724D" w:rsidRDefault="00B925DC" w:rsidP="00B925DC">
      <w:pPr>
        <w:pStyle w:val="2"/>
        <w:rPr>
          <w:color w:val="auto"/>
        </w:rPr>
      </w:pPr>
      <w:bookmarkStart w:id="22" w:name="_Toc74084845"/>
      <w:bookmarkStart w:id="23" w:name="_Toc99717348"/>
      <w:r w:rsidRPr="00BB724D">
        <w:rPr>
          <w:color w:val="auto"/>
        </w:rPr>
        <w:t>2.1.6</w:t>
      </w:r>
      <w:r w:rsidRPr="00BB724D">
        <w:rPr>
          <w:color w:val="auto"/>
        </w:rPr>
        <w:tab/>
        <w:t>Προστασία Προσωπικών Δεδομένων</w:t>
      </w:r>
      <w:bookmarkEnd w:id="22"/>
      <w:bookmarkEnd w:id="23"/>
    </w:p>
    <w:p w:rsidR="00B925DC" w:rsidRPr="00CC76C4" w:rsidRDefault="00B925DC" w:rsidP="00B925DC">
      <w:pPr>
        <w:rPr>
          <w:color w:val="000000"/>
        </w:rPr>
      </w:pPr>
      <w:r w:rsidRPr="00CC76C4">
        <w:rPr>
          <w:color w:val="000000"/>
        </w:rPr>
        <w:t xml:space="preserve">Η </w:t>
      </w:r>
      <w:r>
        <w:rPr>
          <w:color w:val="000000"/>
        </w:rPr>
        <w:t>α</w:t>
      </w:r>
      <w:r w:rsidRPr="00CC76C4">
        <w:rPr>
          <w:color w:val="000000"/>
        </w:rPr>
        <w:t xml:space="preserve">ναθέτουσα </w:t>
      </w:r>
      <w:r>
        <w:rPr>
          <w:color w:val="000000"/>
        </w:rPr>
        <w:t>α</w:t>
      </w:r>
      <w:r w:rsidRPr="00CC76C4">
        <w:rPr>
          <w:color w:val="000000"/>
        </w:rPr>
        <w:t>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rsidR="00B925DC" w:rsidRPr="00F1574A" w:rsidRDefault="00B925DC" w:rsidP="00B925DC">
      <w:pPr>
        <w:pStyle w:val="1"/>
        <w:rPr>
          <w:sz w:val="28"/>
          <w:szCs w:val="28"/>
          <w:u w:val="single"/>
          <w:lang w:val="el-GR"/>
        </w:rPr>
      </w:pPr>
      <w:bookmarkStart w:id="24" w:name="_Toc99717349"/>
      <w:r w:rsidRPr="00F1574A">
        <w:rPr>
          <w:sz w:val="28"/>
          <w:szCs w:val="28"/>
          <w:u w:val="single"/>
          <w:lang w:val="el-GR"/>
        </w:rPr>
        <w:t>2.2</w:t>
      </w:r>
      <w:r w:rsidRPr="00F1574A">
        <w:rPr>
          <w:sz w:val="28"/>
          <w:szCs w:val="28"/>
          <w:u w:val="single"/>
          <w:lang w:val="el-GR"/>
        </w:rPr>
        <w:tab/>
        <w:t>Δικαίωμα Συμμετοχής</w:t>
      </w:r>
      <w:bookmarkEnd w:id="24"/>
      <w:r w:rsidRPr="00F1574A">
        <w:rPr>
          <w:sz w:val="28"/>
          <w:szCs w:val="28"/>
          <w:u w:val="single"/>
          <w:lang w:val="el-GR"/>
        </w:rPr>
        <w:t xml:space="preserve"> </w:t>
      </w:r>
    </w:p>
    <w:p w:rsidR="00B925DC" w:rsidRPr="000371EA" w:rsidRDefault="00B925DC" w:rsidP="00B925DC">
      <w:pPr>
        <w:pStyle w:val="2"/>
        <w:rPr>
          <w:color w:val="auto"/>
          <w:sz w:val="24"/>
          <w:szCs w:val="24"/>
        </w:rPr>
      </w:pPr>
      <w:bookmarkStart w:id="25" w:name="__RefHeading___Toc470009787"/>
      <w:bookmarkStart w:id="26" w:name="_Toc99717350"/>
      <w:r w:rsidRPr="000371EA">
        <w:rPr>
          <w:color w:val="auto"/>
          <w:sz w:val="24"/>
          <w:szCs w:val="24"/>
        </w:rPr>
        <w:t>2.2.1</w:t>
      </w:r>
      <w:r w:rsidRPr="000371EA">
        <w:rPr>
          <w:color w:val="auto"/>
          <w:sz w:val="24"/>
          <w:szCs w:val="24"/>
        </w:rPr>
        <w:tab/>
        <w:t>Δικαίωμα συμμετοχής</w:t>
      </w:r>
      <w:bookmarkEnd w:id="25"/>
      <w:bookmarkEnd w:id="26"/>
      <w:r w:rsidRPr="000371EA">
        <w:rPr>
          <w:color w:val="auto"/>
          <w:sz w:val="24"/>
          <w:szCs w:val="24"/>
        </w:rPr>
        <w:t xml:space="preserve"> </w:t>
      </w:r>
    </w:p>
    <w:p w:rsidR="00B925DC" w:rsidRPr="00907DA7" w:rsidRDefault="00B925DC" w:rsidP="00B925DC">
      <w:pPr>
        <w:spacing w:line="240" w:lineRule="auto"/>
      </w:pPr>
      <w:r w:rsidRPr="00C34A42">
        <w:rPr>
          <w:bCs/>
        </w:rPr>
        <w:t>1</w:t>
      </w:r>
      <w:r w:rsidRPr="00907DA7">
        <w:rPr>
          <w:b/>
          <w:bCs/>
        </w:rPr>
        <w:t>.</w:t>
      </w:r>
      <w:r w:rsidRPr="00907DA7">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B925DC" w:rsidRPr="00907DA7" w:rsidRDefault="00B925DC" w:rsidP="00B925DC">
      <w:pPr>
        <w:spacing w:line="240" w:lineRule="auto"/>
      </w:pPr>
      <w:r w:rsidRPr="00907DA7">
        <w:t>α) κράτος-μέλος της Ένωσης,</w:t>
      </w:r>
    </w:p>
    <w:p w:rsidR="00B925DC" w:rsidRPr="00907DA7" w:rsidRDefault="00B925DC" w:rsidP="00B925DC">
      <w:pPr>
        <w:spacing w:line="240" w:lineRule="auto"/>
      </w:pPr>
      <w:r w:rsidRPr="00907DA7">
        <w:t>β) κράτος-μέλος του Ευρωπαϊκού Οικονομικού Χώρου (Ε.Ο.Χ.),</w:t>
      </w:r>
    </w:p>
    <w:p w:rsidR="00B925DC" w:rsidRPr="00907DA7" w:rsidRDefault="00B925DC" w:rsidP="00B925DC">
      <w:pPr>
        <w:spacing w:line="240" w:lineRule="auto"/>
        <w:jc w:val="both"/>
      </w:pPr>
      <w:r w:rsidRPr="00907DA7">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w:t>
      </w:r>
    </w:p>
    <w:p w:rsidR="00B925DC" w:rsidRPr="00907DA7" w:rsidRDefault="00B925DC" w:rsidP="00B925DC">
      <w:pPr>
        <w:spacing w:line="240" w:lineRule="auto"/>
        <w:jc w:val="both"/>
        <w:rPr>
          <w:b/>
          <w:bCs/>
        </w:rPr>
      </w:pPr>
      <w:r w:rsidRPr="00907DA7">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B925DC" w:rsidRDefault="00B925DC" w:rsidP="00B925DC">
      <w:r w:rsidRPr="00303AE1">
        <w:t>Στο βαθμό που καλύπτονται από τα Παραρτήματα 1, 2, 4 και 5</w:t>
      </w:r>
      <w:r>
        <w:t>, 6 και 7</w:t>
      </w:r>
      <w:r w:rsidRPr="00303AE1">
        <w:t xml:space="preserve">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p>
    <w:p w:rsidR="00B925DC" w:rsidRPr="00680FA7" w:rsidRDefault="00B925DC" w:rsidP="00B925DC">
      <w:pPr>
        <w:pStyle w:val="af7"/>
        <w:rPr>
          <w:lang w:val="el-GR"/>
        </w:rPr>
      </w:pPr>
      <w:r w:rsidRPr="0065239E">
        <w:rPr>
          <w:b/>
          <w:szCs w:val="22"/>
          <w:lang w:val="el-GR"/>
        </w:rPr>
        <w:t>2.</w:t>
      </w:r>
      <w:r>
        <w:rPr>
          <w:b/>
          <w:szCs w:val="22"/>
          <w:lang w:val="el-GR"/>
        </w:rPr>
        <w:t xml:space="preserve"> </w:t>
      </w:r>
      <w:r w:rsidRPr="0065239E">
        <w:rPr>
          <w:szCs w:val="22"/>
          <w:lang w:val="el-GR"/>
        </w:rPr>
        <w:t>Οικονομικός φορέας συμμετέχει είτε μεμονωμένα είτε ως μέλος ένωσης</w:t>
      </w:r>
      <w:r w:rsidRPr="00C24789">
        <w:rPr>
          <w:rFonts w:ascii="Cambria" w:hAnsi="Cambria"/>
          <w:szCs w:val="22"/>
          <w:lang w:val="el-GR"/>
        </w:rPr>
        <w:t>.</w:t>
      </w:r>
      <w:r>
        <w:rPr>
          <w:rFonts w:ascii="Cambria" w:hAnsi="Cambria"/>
          <w:szCs w:val="22"/>
          <w:lang w:val="el-GR"/>
        </w:rPr>
        <w:t xml:space="preserve"> </w:t>
      </w:r>
      <w:r>
        <w:rPr>
          <w:lang w:val="el-GR"/>
        </w:rPr>
        <w:t>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w:t>
      </w:r>
      <w:r w:rsidRPr="00680FA7">
        <w:rPr>
          <w:lang w:val="el-GR"/>
        </w:rPr>
        <w:t>.</w:t>
      </w:r>
      <w:r>
        <w:rPr>
          <w:lang w:val="el-GR"/>
        </w:rPr>
        <w:t xml:space="preserve"> Η αναθέτουσα αρχή</w:t>
      </w:r>
      <w:r w:rsidRPr="00680FA7">
        <w:rPr>
          <w:lang w:val="el-GR"/>
        </w:rPr>
        <w:t xml:space="preserve">  μπορεί να απαιτήσει από τις ενώσεις οικονομικών φορέων να περιβληθούν συγκεκριμένη νομική μορφή, εφόσον τους ανατεθεί η σύμβαση.</w:t>
      </w:r>
    </w:p>
    <w:p w:rsidR="00B925DC" w:rsidRPr="00907DA7" w:rsidRDefault="00B925DC" w:rsidP="00B925DC">
      <w:pPr>
        <w:jc w:val="both"/>
      </w:pPr>
      <w:r w:rsidRPr="00680FA7">
        <w:lastRenderedPageBreak/>
        <w:t>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r>
        <w:t xml:space="preserve"> </w:t>
      </w:r>
    </w:p>
    <w:p w:rsidR="00B925DC" w:rsidRPr="000371EA" w:rsidRDefault="00B925DC" w:rsidP="00B925DC">
      <w:pPr>
        <w:pStyle w:val="2"/>
        <w:rPr>
          <w:color w:val="auto"/>
          <w:sz w:val="24"/>
          <w:szCs w:val="24"/>
        </w:rPr>
      </w:pPr>
      <w:bookmarkStart w:id="27" w:name="_Toc99717351"/>
      <w:r w:rsidRPr="000371EA">
        <w:rPr>
          <w:color w:val="auto"/>
          <w:sz w:val="24"/>
          <w:szCs w:val="24"/>
        </w:rPr>
        <w:t>2.2.2   Εγγύηση συμμετοχής</w:t>
      </w:r>
      <w:bookmarkEnd w:id="27"/>
    </w:p>
    <w:p w:rsidR="00B925DC" w:rsidRPr="00907DA7" w:rsidRDefault="00B925DC" w:rsidP="00B925DC">
      <w:pPr>
        <w:jc w:val="both"/>
        <w:rPr>
          <w:bCs/>
        </w:rPr>
      </w:pPr>
      <w:r>
        <w:rPr>
          <w:b/>
          <w:bCs/>
        </w:rPr>
        <w:t>2</w:t>
      </w:r>
      <w:r w:rsidRPr="00907DA7">
        <w:rPr>
          <w:b/>
          <w:bCs/>
        </w:rPr>
        <w:t xml:space="preserve">.2.2.1. </w:t>
      </w:r>
      <w:r w:rsidRPr="00907DA7">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που ανέρχεται </w:t>
      </w:r>
      <w:r>
        <w:t xml:space="preserve">στο 2% της συνολικής προϋπολογισθείσας δαπάνης της προμήθειας </w:t>
      </w:r>
      <w:r w:rsidRPr="00FF047C">
        <w:t>άνευ ΦΠΑ</w:t>
      </w:r>
      <w:r>
        <w:t xml:space="preserve"> ή το 2% επί των προσφερόμενων ειδών</w:t>
      </w:r>
      <w:r w:rsidRPr="00907DA7">
        <w:t>. 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B925DC" w:rsidRDefault="00B925DC" w:rsidP="00B925DC">
      <w:pPr>
        <w:rPr>
          <w:bCs/>
        </w:rPr>
      </w:pPr>
      <w:r w:rsidRPr="00907DA7">
        <w:rPr>
          <w:bCs/>
        </w:rPr>
        <w:t xml:space="preserve">Η εγγύηση συμμετοχής πρέπει να ισχύει τουλάχιστον για τριάντα (30) ημέρες μετά τη λήξη του χρόνου ισχύος της προσφοράς του άρθρου </w:t>
      </w:r>
      <w:r w:rsidRPr="00CA193F">
        <w:rPr>
          <w:bCs/>
        </w:rPr>
        <w:t>2.</w:t>
      </w:r>
      <w:r>
        <w:rPr>
          <w:bCs/>
        </w:rPr>
        <w:t>4</w:t>
      </w:r>
      <w:r w:rsidRPr="00CA193F">
        <w:rPr>
          <w:bCs/>
        </w:rPr>
        <w:t>.5</w:t>
      </w:r>
      <w:r w:rsidRPr="00907DA7">
        <w:rPr>
          <w:bCs/>
        </w:rPr>
        <w:t xml:space="preserve"> της παρούσας, άλλως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B925DC" w:rsidRDefault="00B925DC" w:rsidP="00B925DC">
      <w:pPr>
        <w:rPr>
          <w:bCs/>
        </w:rPr>
      </w:pPr>
      <w:r w:rsidRPr="00D21B89">
        <w:rPr>
          <w:bCs/>
        </w:rPr>
        <w:t xml:space="preserve"> </w:t>
      </w:r>
      <w:r>
        <w:rPr>
          <w:bCs/>
        </w:rPr>
        <w:t xml:space="preserve">Οι πρωτότυπες εγγυήσεις συμμετοχής, πλην των εγγυήσεων που εκδίδονται ηλεκτρονικά, προσκομίζονται, σε κλειστό φάκελο με ευθύνη του οικονομικού φορέα, το αργότερο πριν την ημερομηνία και ώρα αποσφράγισης των προσφορών που ορίζεται στην παρ. 3.1 </w:t>
      </w:r>
      <w:r w:rsidRPr="00680FA7">
        <w:rPr>
          <w:bCs/>
        </w:rPr>
        <w:t>της</w:t>
      </w:r>
      <w:r>
        <w:rPr>
          <w:bCs/>
        </w:rPr>
        <w:t xml:space="preserve"> παρούσας, άλλως η προσφορά απορρίπτεται ως απαράδεκτη, μετά από γνώμη της Επιτροπής Διαγωνισμού. </w:t>
      </w:r>
    </w:p>
    <w:p w:rsidR="00B925DC" w:rsidRPr="00907DA7" w:rsidRDefault="00B925DC" w:rsidP="00B925DC">
      <w:pPr>
        <w:jc w:val="both"/>
      </w:pPr>
      <w:r>
        <w:rPr>
          <w:b/>
          <w:bCs/>
        </w:rPr>
        <w:t>2</w:t>
      </w:r>
      <w:r w:rsidRPr="00907DA7">
        <w:rPr>
          <w:b/>
          <w:bCs/>
        </w:rPr>
        <w:t>.2.2.2.</w:t>
      </w:r>
      <w:r w:rsidRPr="00907DA7">
        <w:rPr>
          <w:b/>
        </w:rPr>
        <w:t xml:space="preserve"> </w:t>
      </w:r>
      <w:r w:rsidRPr="00907DA7">
        <w:t xml:space="preserve">Η εγγύηση συμμετοχής επιστρέφεται στον ανάδοχο με την προσκόμιση της εγγύησης καλής εκτέλεσης. </w:t>
      </w:r>
    </w:p>
    <w:p w:rsidR="00B925DC" w:rsidRDefault="00B925DC" w:rsidP="00B925DC">
      <w:pPr>
        <w:spacing w:line="240" w:lineRule="auto"/>
        <w:jc w:val="both"/>
        <w:rPr>
          <w:bCs/>
        </w:rPr>
      </w:pPr>
      <w:r w:rsidRPr="00907DA7">
        <w:t xml:space="preserve">Η εγγύηση συμμετοχής επιστρέφεται στους λοιπούς προσφέροντες </w:t>
      </w:r>
      <w:r>
        <w:rPr>
          <w:bCs/>
        </w:rPr>
        <w:t xml:space="preserve">σύμφωνα με τα ειδικότερα οριζόμενα στην παρ. 3 του άρθρου 72 του ν. 4412/2016 μετά από </w:t>
      </w:r>
    </w:p>
    <w:p w:rsidR="00B925DC" w:rsidRPr="00D21B89" w:rsidRDefault="00B925DC" w:rsidP="00B925DC">
      <w:pPr>
        <w:spacing w:line="240" w:lineRule="auto"/>
        <w:jc w:val="both"/>
        <w:rPr>
          <w:rFonts w:asciiTheme="minorHAnsi" w:eastAsia="TrebuchetMS" w:hAnsiTheme="minorHAnsi" w:cstheme="minorHAnsi"/>
          <w:sz w:val="24"/>
          <w:szCs w:val="24"/>
          <w:lang w:eastAsia="el-GR"/>
        </w:rPr>
      </w:pPr>
      <w:r w:rsidRPr="00D21B89">
        <w:rPr>
          <w:rFonts w:asciiTheme="minorHAnsi" w:hAnsiTheme="minorHAnsi" w:cstheme="minorHAnsi"/>
        </w:rPr>
        <w:t xml:space="preserve">α) </w:t>
      </w:r>
      <w:r w:rsidRPr="00D21B89">
        <w:rPr>
          <w:rFonts w:asciiTheme="minorHAnsi" w:eastAsia="TrebuchetMS" w:hAnsiTheme="minorHAnsi" w:cstheme="minorHAnsi"/>
          <w:sz w:val="24"/>
          <w:szCs w:val="24"/>
          <w:lang w:eastAsia="el-GR"/>
        </w:rPr>
        <w:t>την άπρακτη πάροδο της προθεσμίας άσκησης ενδικοφανούς προσφυγής ή την έκδοση</w:t>
      </w:r>
    </w:p>
    <w:p w:rsidR="00B925DC" w:rsidRPr="00D21B89" w:rsidRDefault="00B925DC" w:rsidP="00B925DC">
      <w:pPr>
        <w:spacing w:line="240" w:lineRule="auto"/>
        <w:jc w:val="both"/>
        <w:rPr>
          <w:rFonts w:asciiTheme="minorHAnsi" w:hAnsiTheme="minorHAnsi" w:cstheme="minorHAnsi"/>
        </w:rPr>
      </w:pPr>
      <w:r w:rsidRPr="00D21B89">
        <w:rPr>
          <w:rFonts w:asciiTheme="minorHAnsi" w:eastAsia="TrebuchetMS" w:hAnsiTheme="minorHAnsi" w:cstheme="minorHAnsi"/>
          <w:sz w:val="24"/>
          <w:szCs w:val="24"/>
          <w:lang w:eastAsia="el-GR"/>
        </w:rPr>
        <w:t>απόφασης επί ασκηθείσας προσφυγής κατά της απόφασης κατακύρωσης,</w:t>
      </w:r>
    </w:p>
    <w:p w:rsidR="00B925DC" w:rsidRPr="00D21B89" w:rsidRDefault="00B925DC" w:rsidP="00B925DC">
      <w:pPr>
        <w:autoSpaceDE w:val="0"/>
        <w:autoSpaceDN w:val="0"/>
        <w:adjustRightInd w:val="0"/>
        <w:spacing w:after="0" w:line="240" w:lineRule="auto"/>
        <w:rPr>
          <w:rFonts w:asciiTheme="minorHAnsi" w:eastAsia="TrebuchetMS" w:hAnsiTheme="minorHAnsi" w:cstheme="minorHAnsi"/>
          <w:sz w:val="24"/>
          <w:szCs w:val="24"/>
          <w:lang w:eastAsia="el-GR"/>
        </w:rPr>
      </w:pPr>
      <w:r w:rsidRPr="00D21B89">
        <w:rPr>
          <w:rFonts w:asciiTheme="minorHAnsi" w:hAnsiTheme="minorHAnsi" w:cstheme="minorHAnsi"/>
        </w:rPr>
        <w:t xml:space="preserve">β) την </w:t>
      </w:r>
      <w:r w:rsidRPr="00D21B89">
        <w:rPr>
          <w:rFonts w:asciiTheme="minorHAnsi" w:eastAsia="TrebuchetMS" w:hAnsiTheme="minorHAnsi" w:cstheme="minorHAnsi"/>
          <w:sz w:val="24"/>
          <w:szCs w:val="24"/>
          <w:lang w:eastAsia="el-GR"/>
        </w:rPr>
        <w:t>άπρακτη πάροδο της προθεσμίας άσκησης ενδίκων βοηθημάτων προσωρινής δικαστικής</w:t>
      </w:r>
    </w:p>
    <w:p w:rsidR="00B925DC" w:rsidRPr="00D21B89" w:rsidRDefault="00B925DC" w:rsidP="00B925DC">
      <w:pPr>
        <w:spacing w:line="240" w:lineRule="auto"/>
        <w:jc w:val="both"/>
        <w:rPr>
          <w:rFonts w:asciiTheme="minorHAnsi" w:hAnsiTheme="minorHAnsi" w:cstheme="minorHAnsi"/>
        </w:rPr>
      </w:pPr>
      <w:r w:rsidRPr="00D21B89">
        <w:rPr>
          <w:rFonts w:asciiTheme="minorHAnsi" w:eastAsia="TrebuchetMS" w:hAnsiTheme="minorHAnsi" w:cstheme="minorHAnsi"/>
          <w:sz w:val="24"/>
          <w:szCs w:val="24"/>
          <w:lang w:eastAsia="el-GR"/>
        </w:rPr>
        <w:t>προστασίας ή την έκδοση απόφασης επ’ αυτών,</w:t>
      </w:r>
    </w:p>
    <w:p w:rsidR="00B925DC" w:rsidRDefault="00B925DC" w:rsidP="00B925DC">
      <w:r>
        <w:rPr>
          <w:b/>
        </w:rPr>
        <w:t>2</w:t>
      </w:r>
      <w:r w:rsidRPr="00907DA7">
        <w:rPr>
          <w:b/>
        </w:rPr>
        <w:t>.2.2.3</w:t>
      </w:r>
      <w:r w:rsidRPr="00907DA7">
        <w:t>. Η εγγύηση συμμετοχής καταπίπτει, αν ο προσφέρων</w:t>
      </w:r>
      <w:r w:rsidRPr="00E527CA">
        <w:t xml:space="preserve"> </w:t>
      </w:r>
      <w:r>
        <w:t xml:space="preserve">α) αποσύρει την προσφορά του κατά τη διάρκεια ισχύος αυτής, β) παρέχει, εν γνώσει του, ψευδή στοιχεία ή πληροφορίες που αναφέρονται στις παραγράφους </w:t>
      </w:r>
      <w:r w:rsidRPr="009D51A1">
        <w:t xml:space="preserve">2.2.3 </w:t>
      </w:r>
      <w:r w:rsidRPr="004A39C8">
        <w:t>έως 2.2.8, γ) δεν προσκομίσει εγκαίρως τα προβλεπόμενα από την παρούσα δικαιολογητικά (παράγραφοι 2.2.9 και</w:t>
      </w:r>
      <w:r w:rsidRPr="00E527CA">
        <w:t xml:space="preserve"> 3.2),</w:t>
      </w:r>
      <w:r>
        <w:t xml:space="preserve"> δ) δεν προσέλθει εγκαίρως για υπογραφή του συμφωνητικού, ε) υποβάλει μη κατάλληλη προσφορά, με την έννοια </w:t>
      </w:r>
      <w:r w:rsidRPr="00BD65F6">
        <w:t>της περ. 46 της παρ. 1 του άρθρου 2 του ν. 4412/2016, στ) δεν ανταποκριθεί στη σχετική πρόσκληση της αναθέτουσας αρχής να εξηγήσει την τιμή ή το κόστος της προσφοράς του εντός της τεθείσας προθεσμίας και η προσφορά του απορριφθεί, ζ) στις περιπτώσεις των παρ. 3, 4 και 5 του άρθρου 103 του ν. 4412/2016</w:t>
      </w:r>
      <w:r w:rsidRPr="00322DCB">
        <w:t>, περί</w:t>
      </w:r>
      <w:r>
        <w:t xml:space="preserve"> πρόσκλησης για υποβολή δικαιολογητικών από τον προσωρινό ανάδοχο, αν</w:t>
      </w:r>
      <w:r w:rsidRPr="00F061C6">
        <w:t>, κατά τον έλεγχο των παραπάνω δικαιολογητικών</w:t>
      </w:r>
      <w:r>
        <w:t>, σύμφωνα με τις παραγράφους 3.2 και 3.4 της παρούσας</w:t>
      </w:r>
      <w:r w:rsidRPr="00F061C6">
        <w:t>,</w:t>
      </w:r>
      <w:r>
        <w:t xml:space="preserve"> </w:t>
      </w:r>
      <w:r w:rsidRPr="00F061C6">
        <w:t>διαπιστωθεί ότι τα στοιχεία που δηλώθηκαν</w:t>
      </w:r>
      <w:r>
        <w:t xml:space="preserve"> στο ΕΕΕΣ</w:t>
      </w:r>
      <w:r w:rsidRPr="00F061C6">
        <w:t xml:space="preserve"> είναι εκ προθέσεως απατηλά, ή ότι έχουν</w:t>
      </w:r>
      <w:r>
        <w:t xml:space="preserve"> </w:t>
      </w:r>
      <w:r w:rsidRPr="00F061C6">
        <w:t>υποβληθεί πλαστά αποδεικτικά στοιχεία</w:t>
      </w:r>
      <w:r>
        <w:t xml:space="preserve">, ή αν, </w:t>
      </w:r>
      <w:r w:rsidRPr="00F061C6">
        <w:t>από τα παραπάνω δικαιολογητικά που προσκομίσθηκαν νομίμως και εμπροθέσμως</w:t>
      </w:r>
      <w:r>
        <w:t>,</w:t>
      </w:r>
      <w:r w:rsidRPr="00F061C6">
        <w:t xml:space="preserve"> δεν αποδεικνύεται</w:t>
      </w:r>
      <w:r>
        <w:t xml:space="preserve"> </w:t>
      </w:r>
      <w:r w:rsidRPr="00F061C6">
        <w:t xml:space="preserve">η μη συνδρομή των λόγων αποκλεισμού </w:t>
      </w:r>
      <w:r>
        <w:t xml:space="preserve">της παραγράφου 2.2.3 </w:t>
      </w:r>
      <w:r w:rsidRPr="00F061C6">
        <w:t xml:space="preserve">ή η πλήρωση μιας ή περισσότερων από </w:t>
      </w:r>
      <w:r>
        <w:t xml:space="preserve">τις </w:t>
      </w:r>
      <w:r w:rsidRPr="00F061C6">
        <w:t>απαιτήσεις των κριτηρίων ποιοτικής επιλογής</w:t>
      </w:r>
      <w:r>
        <w:t>.</w:t>
      </w:r>
    </w:p>
    <w:p w:rsidR="00B925DC" w:rsidRPr="000371EA" w:rsidRDefault="00B925DC" w:rsidP="00B925DC">
      <w:pPr>
        <w:pStyle w:val="2"/>
        <w:rPr>
          <w:color w:val="auto"/>
          <w:sz w:val="24"/>
          <w:szCs w:val="24"/>
        </w:rPr>
      </w:pPr>
      <w:bookmarkStart w:id="28" w:name="__RefHeading___Toc470009789"/>
      <w:bookmarkStart w:id="29" w:name="_Toc99717352"/>
      <w:r w:rsidRPr="000371EA">
        <w:rPr>
          <w:color w:val="auto"/>
          <w:sz w:val="24"/>
          <w:szCs w:val="24"/>
        </w:rPr>
        <w:t>2.2.3</w:t>
      </w:r>
      <w:r w:rsidRPr="000371EA">
        <w:rPr>
          <w:color w:val="auto"/>
          <w:sz w:val="24"/>
          <w:szCs w:val="24"/>
        </w:rPr>
        <w:tab/>
        <w:t>Λόγοι αποκλεισμού</w:t>
      </w:r>
      <w:bookmarkEnd w:id="28"/>
      <w:bookmarkEnd w:id="29"/>
      <w:r w:rsidRPr="000371EA">
        <w:rPr>
          <w:color w:val="auto"/>
          <w:sz w:val="24"/>
          <w:szCs w:val="24"/>
        </w:rPr>
        <w:t xml:space="preserve"> </w:t>
      </w:r>
    </w:p>
    <w:p w:rsidR="00B925DC" w:rsidRDefault="00B925DC" w:rsidP="00B925DC">
      <w:pPr>
        <w:jc w:val="both"/>
        <w:rPr>
          <w:b/>
          <w:bCs/>
        </w:rPr>
      </w:pPr>
      <w: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B925DC" w:rsidRPr="00D946B5" w:rsidRDefault="00B925DC" w:rsidP="00B925DC">
      <w:r w:rsidRPr="0071468D">
        <w:rPr>
          <w:b/>
          <w:bCs/>
        </w:rPr>
        <w:lastRenderedPageBreak/>
        <w:t>2.2.3.</w:t>
      </w:r>
      <w:r w:rsidRPr="00C63E5B">
        <w:rPr>
          <w:b/>
          <w:bCs/>
        </w:rPr>
        <w:t>1.</w:t>
      </w:r>
      <w:r>
        <w:rPr>
          <w:b/>
          <w:bCs/>
        </w:rPr>
        <w:t xml:space="preserve"> </w:t>
      </w:r>
      <w:r>
        <w:t xml:space="preserve"> Όταν υπάρχει σε βάρος </w:t>
      </w:r>
      <w:r w:rsidRPr="00794BA8">
        <w:t xml:space="preserve">του </w:t>
      </w:r>
      <w:r w:rsidRPr="00794BA8">
        <w:rPr>
          <w:rFonts w:ascii="Times New Roman" w:eastAsia="Times New Roman" w:hAnsi="Times New Roman"/>
          <w:lang w:eastAsia="el-GR"/>
        </w:rPr>
        <w:t>αμετάκλητη</w:t>
      </w:r>
      <w:r>
        <w:t xml:space="preserve"> καταδικαστική απόφαση για έναν από τους ακόλουθους λόγους :                                                                                                                                                                                                  </w:t>
      </w:r>
      <w:r w:rsidRPr="00740927">
        <w:rPr>
          <w:b/>
        </w:rPr>
        <w:t>α)</w:t>
      </w:r>
      <w:r>
        <w:t xml:space="preserve">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w:t>
      </w:r>
      <w:r w:rsidRPr="00E527CA">
        <w:t xml:space="preserve"> </w:t>
      </w:r>
      <w:r w:rsidRPr="002E1623">
        <w:t>και τα εγκλήματα του άρθρου 187 του Ποινικού Κώδικα (εγκληματική</w:t>
      </w:r>
      <w:r>
        <w:t xml:space="preserve"> οργάνωση)                                                                                                                                                                           </w:t>
      </w:r>
      <w:r w:rsidRPr="00740927">
        <w:rPr>
          <w:b/>
        </w:rPr>
        <w:t>β)</w:t>
      </w:r>
      <w:r>
        <w:t xml:space="preserve"> ενεργητική δωροδοκία, όπως ορίζεται στο άρθρο 3 της σύμβασης περί της καταπολέμησης της δωροδοκίας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r w:rsidRPr="002E1623">
        <w:t>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r>
        <w:t xml:space="preserve">                                                                                                                                                                   </w:t>
      </w:r>
      <w:r w:rsidRPr="00E527CA">
        <w:rPr>
          <w:b/>
        </w:rPr>
        <w:t>γ)</w:t>
      </w:r>
      <w:r>
        <w:t xml:space="preserve"> απάτη </w:t>
      </w:r>
      <w:r w:rsidRPr="002E1623">
        <w:t>εις βάρος των οικονομικών συμφερόντων της Ένωσης</w:t>
      </w:r>
      <w:r>
        <w:t>, κατά την έννοια των άρθρων 3 και 4 της Οδηγίας (ΕΕ) 2017/1371 του Ευρωπαϊκού Κοινοβουλίου και του Συμβουλίου της 5</w:t>
      </w:r>
      <w:r w:rsidRPr="00D946B5">
        <w:rPr>
          <w:vertAlign w:val="superscript"/>
        </w:rPr>
        <w:t>ης</w:t>
      </w:r>
      <w:r>
        <w:t xml:space="preserve"> Ιουλίου 2017 σχετικά με την καταπολέμηση, μέσω του ποινικού δικαίου, της απάτης εις βάρος των οικονομικών συμφερόντων της Ένωσης (</w:t>
      </w:r>
      <w:r>
        <w:rPr>
          <w:lang w:val="en-US"/>
        </w:rPr>
        <w:t>L</w:t>
      </w:r>
      <w:r w:rsidRPr="00D946B5">
        <w:t xml:space="preserve"> 198/28.07.2017) </w:t>
      </w:r>
      <w:r>
        <w:t xml:space="preserve">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w:t>
      </w:r>
      <w:r w:rsidRPr="00D946B5">
        <w:t>386Β (</w:t>
      </w:r>
      <w:r w:rsidRPr="00D946B5">
        <w:rPr>
          <w:lang w:eastAsia="el-GR"/>
        </w:rPr>
        <w:t>απάτη σχετική με τις επιχορηγήσεις), 390 (απιστία) του</w:t>
      </w:r>
      <w:r>
        <w:rPr>
          <w:lang w:eastAsia="el-GR"/>
        </w:rPr>
        <w:t xml:space="preserve"> </w:t>
      </w:r>
      <w:r w:rsidRPr="00D946B5">
        <w:rPr>
          <w:lang w:eastAsia="el-GR"/>
        </w:rPr>
        <w:t>Ποινικού Κώδικα και των άρθρων 155 επ. του Εθνικού</w:t>
      </w:r>
      <w:r>
        <w:rPr>
          <w:lang w:eastAsia="el-GR"/>
        </w:rPr>
        <w:t xml:space="preserve"> </w:t>
      </w:r>
      <w:r w:rsidRPr="00D946B5">
        <w:rPr>
          <w:lang w:eastAsia="el-GR"/>
        </w:rPr>
        <w:t>Τελωνειακού Κώδικα (ν. 2960/2001, Α’ 265), όταν αυτά</w:t>
      </w:r>
      <w:r>
        <w:rPr>
          <w:lang w:eastAsia="el-GR"/>
        </w:rPr>
        <w:t xml:space="preserve"> </w:t>
      </w:r>
      <w:r w:rsidRPr="00D946B5">
        <w:rPr>
          <w:lang w:eastAsia="el-GR"/>
        </w:rPr>
        <w:t xml:space="preserve">στρέφονται κατά των οικονομικών συμφερόντων </w:t>
      </w:r>
      <w:r>
        <w:rPr>
          <w:lang w:eastAsia="el-GR"/>
        </w:rPr>
        <w:t xml:space="preserve">της </w:t>
      </w:r>
      <w:r w:rsidRPr="00D946B5">
        <w:rPr>
          <w:lang w:eastAsia="el-GR"/>
        </w:rPr>
        <w:t>Ευρωπαϊκής Ένωσης ή συνδέονται με την προσβολή</w:t>
      </w:r>
      <w:r>
        <w:rPr>
          <w:lang w:eastAsia="el-GR"/>
        </w:rPr>
        <w:t xml:space="preserve"> </w:t>
      </w:r>
      <w:r w:rsidRPr="00D946B5">
        <w:rPr>
          <w:lang w:eastAsia="el-GR"/>
        </w:rPr>
        <w:t>αυτών των συμφερόντων, καθώς και τα εγκλήματα των</w:t>
      </w:r>
      <w:r>
        <w:rPr>
          <w:lang w:eastAsia="el-GR"/>
        </w:rPr>
        <w:t xml:space="preserve"> </w:t>
      </w:r>
      <w:r w:rsidRPr="00D946B5">
        <w:rPr>
          <w:lang w:eastAsia="el-GR"/>
        </w:rPr>
        <w:t>άρθρων 23 (διασυνοριακή απάτη σχετικά με τον ΦΠΑ)</w:t>
      </w:r>
      <w:r>
        <w:rPr>
          <w:lang w:eastAsia="el-GR"/>
        </w:rPr>
        <w:t xml:space="preserve"> </w:t>
      </w:r>
      <w:r w:rsidRPr="00D946B5">
        <w:rPr>
          <w:lang w:eastAsia="el-GR"/>
        </w:rPr>
        <w:t>και 24 (επικουρικές διατάξεις για την ποινική προστασία</w:t>
      </w:r>
      <w:r>
        <w:rPr>
          <w:lang w:eastAsia="el-GR"/>
        </w:rPr>
        <w:t xml:space="preserve"> </w:t>
      </w:r>
      <w:r w:rsidRPr="00D946B5">
        <w:rPr>
          <w:lang w:eastAsia="el-GR"/>
        </w:rPr>
        <w:t>των οικονομικών συμφερόντων της Ευρωπαϊκής Ένωσης) του ν. 4689/2020 (Α’ 103),</w:t>
      </w:r>
    </w:p>
    <w:p w:rsidR="00B925DC" w:rsidRDefault="00B925DC" w:rsidP="00B925DC">
      <w:r w:rsidRPr="00E527CA">
        <w:rPr>
          <w:b/>
        </w:rPr>
        <w:t>δ)</w:t>
      </w:r>
      <w:r>
        <w:t xml:space="preserve">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w:t>
      </w:r>
      <w:r w:rsidRPr="00355202">
        <w:rPr>
          <w:vertAlign w:val="superscript"/>
        </w:rPr>
        <w:t>ης</w:t>
      </w:r>
      <w:r>
        <w:t xml:space="preserve">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L </w:t>
      </w:r>
      <w:r w:rsidRPr="002E1623">
        <w:t xml:space="preserve">88/31.03.2017) </w:t>
      </w:r>
      <w:r>
        <w:t>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(Α’103),</w:t>
      </w:r>
    </w:p>
    <w:p w:rsidR="00B925DC" w:rsidRDefault="00B925DC" w:rsidP="00B925DC">
      <w:r w:rsidRPr="00E527CA">
        <w:rPr>
          <w:b/>
        </w:rPr>
        <w:t>ε)</w:t>
      </w:r>
      <w:r>
        <w:t xml:space="preserve">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αριθμ.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w:t>
      </w:r>
      <w:r>
        <w:rPr>
          <w:lang w:val="en-US"/>
        </w:rPr>
        <w:t>L</w:t>
      </w:r>
      <w:r w:rsidRPr="008751C4">
        <w:t xml:space="preserve"> </w:t>
      </w:r>
      <w:r>
        <w:t>14</w:t>
      </w:r>
      <w:r w:rsidRPr="00355202">
        <w:t>1</w:t>
      </w:r>
      <w:r>
        <w:t xml:space="preserve">/05.06.2015) και τα εγκλήματα των άρθρων 2 και 39 του ν. 4557/2018 (Α’ 139), </w:t>
      </w:r>
    </w:p>
    <w:p w:rsidR="00B925DC" w:rsidRDefault="00B925DC" w:rsidP="00B925DC">
      <w:r w:rsidRPr="00E527CA">
        <w:rPr>
          <w:b/>
        </w:rPr>
        <w:t>στ)</w:t>
      </w:r>
      <w:r>
        <w:t xml:space="preserve">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και τα εγκλήματα του άρθρου 323Α του Ποινικού Κώδικα (εμπορία ανθρώπων). </w:t>
      </w:r>
    </w:p>
    <w:p w:rsidR="00B925DC" w:rsidRPr="00405D54" w:rsidRDefault="00B925DC" w:rsidP="00B925DC">
      <w:pPr>
        <w:rPr>
          <w:lang w:eastAsia="zh-CN"/>
        </w:rPr>
      </w:pPr>
      <w:r>
        <w:lastRenderedPageBreak/>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r w:rsidRPr="00405D54">
        <w:rPr>
          <w:lang w:eastAsia="zh-CN"/>
        </w:rPr>
        <w:t xml:space="preserve">Η υποχρέωση του προηγούμενου εδαφίου αφορά: </w:t>
      </w:r>
    </w:p>
    <w:p w:rsidR="00B925DC" w:rsidRDefault="00B925DC" w:rsidP="00B925DC">
      <w:r w:rsidRPr="008751C4">
        <w:t>-</w:t>
      </w:r>
      <w:r>
        <w:t xml:space="preserve"> στις περιπτώσεις εταιρειών περιορισμένης ευθύνης (Ε.Π.Ε.),</w:t>
      </w:r>
      <w:r w:rsidRPr="00405D54">
        <w:t xml:space="preserve"> </w:t>
      </w:r>
      <w:r>
        <w:t>ιδιωτικών κεφαλαιουχικών εταιρειών (Ι.Κ.Ε.) και προσωπικών εταιρειών (Ο.Ε. και Ε.Ε.) τους διαχειριστές.</w:t>
      </w:r>
    </w:p>
    <w:p w:rsidR="00B925DC" w:rsidRPr="000C4284" w:rsidRDefault="00B925DC" w:rsidP="00B925DC">
      <w:pPr>
        <w:spacing w:after="160" w:line="252" w:lineRule="auto"/>
      </w:pPr>
      <w:r>
        <w:t>- στις περιπτώσεις ανωνύμων εταιρειών (Α.Ε.), τον διευθύνοντα Σύμβουλο, τα μέλη του Διοικητικού Συμβουλίου,</w:t>
      </w:r>
      <w:r w:rsidRPr="00405D54">
        <w:t xml:space="preserve"> </w:t>
      </w:r>
      <w:r>
        <w:t>καθώς και τα πρόσωπα στα οποία με απόφαση του Διοικητικού Συμβουλίου έχει ανατεθεί το σύνολο της διαχείρισης και εκπροσώπησης της εταιρείας.</w:t>
      </w:r>
    </w:p>
    <w:p w:rsidR="00B925DC" w:rsidRDefault="00B925DC" w:rsidP="00B925DC">
      <w:pPr>
        <w:spacing w:after="160" w:line="252" w:lineRule="auto"/>
      </w:pPr>
      <w:r>
        <w:t>- στις περιπτώσεις Συνεταιρισμών, τα μέλη του Διοικητικού Συμβουλίου.</w:t>
      </w:r>
    </w:p>
    <w:p w:rsidR="00B925DC" w:rsidRDefault="00B925DC" w:rsidP="00B925DC">
      <w:pPr>
        <w:spacing w:after="160" w:line="252" w:lineRule="auto"/>
        <w:rPr>
          <w:b/>
        </w:rPr>
      </w:pPr>
      <w:r>
        <w:t>- σε όλες τις υπόλοιπες περιπτώσεις νομικών προσώπων, τον κατά περίπτωση  νόμιμο εκπρόσωπο.</w:t>
      </w:r>
    </w:p>
    <w:p w:rsidR="00B925DC" w:rsidRDefault="00B925DC" w:rsidP="00B925DC">
      <w:pPr>
        <w:jc w:val="both"/>
        <w:rPr>
          <w:b/>
        </w:rPr>
      </w:pPr>
      <w:r>
        <w:rPr>
          <w:b/>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p>
    <w:p w:rsidR="00B925DC" w:rsidRDefault="00B925DC" w:rsidP="00B925DC">
      <w:pPr>
        <w:jc w:val="both"/>
      </w:pPr>
      <w:r w:rsidRPr="0071468D">
        <w:rPr>
          <w:b/>
          <w:bCs/>
        </w:rPr>
        <w:t>2.2.3.</w:t>
      </w:r>
      <w:r w:rsidRPr="00C63E5B">
        <w:rPr>
          <w:b/>
          <w:bCs/>
        </w:rPr>
        <w:t>2.</w:t>
      </w:r>
      <w:r>
        <w:t xml:space="preserve"> Στις ακόλοθες περιπτώσεις</w:t>
      </w:r>
    </w:p>
    <w:p w:rsidR="00B925DC" w:rsidRPr="008F2063" w:rsidRDefault="00B925DC" w:rsidP="00B925DC">
      <w:pPr>
        <w:jc w:val="both"/>
        <w:rPr>
          <w:b/>
          <w:bCs/>
          <w:u w:val="single"/>
        </w:rPr>
      </w:pPr>
      <w:r>
        <w:t xml:space="preserve">α)Όταν ο οικονομικός φορέας έχει αθετήσει τις υποχρεώσεις του όσον αφορά στην </w:t>
      </w:r>
      <w:r w:rsidRPr="00334D1F">
        <w:rPr>
          <w:u w:val="single"/>
        </w:rPr>
        <w:t>καταβολή φόρων ή εισφορών κοινωνικής ασφάλισης</w:t>
      </w:r>
      <w:r>
        <w:t xml:space="preserve"> και αυτό έχει διαπιστωθεί από δικαστική ή διοικητική απόφαση με </w:t>
      </w:r>
      <w:r w:rsidRPr="008F2063">
        <w:t>τελεσίδικη</w:t>
      </w:r>
      <w:r>
        <w:t xml:space="preserve"> και δεσμευτική ισχύ, σύμφωνα με διατάξεις της χώρας όπου είναι εγκατεστημένος  ή την εθνική νομοθεσία                    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  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r w:rsidRPr="00954EF5">
        <w:t xml:space="preserve"> </w:t>
      </w:r>
      <w:r>
        <w:t>στο μέτρο που τηρεί τους όρους του δεσμευτικού κανονισμού</w:t>
      </w:r>
    </w:p>
    <w:p w:rsidR="00B925DC" w:rsidRDefault="00B925DC" w:rsidP="00B925DC">
      <w:pPr>
        <w:widowControl w:val="0"/>
        <w:tabs>
          <w:tab w:val="left" w:pos="346"/>
        </w:tabs>
        <w:spacing w:line="240" w:lineRule="auto"/>
        <w:jc w:val="both"/>
      </w:pPr>
      <w:r w:rsidRPr="0071468D">
        <w:rPr>
          <w:b/>
          <w:bCs/>
        </w:rPr>
        <w:t>2.2.3.</w:t>
      </w:r>
      <w:r w:rsidRPr="00C63E5B">
        <w:rPr>
          <w:b/>
          <w:bCs/>
        </w:rPr>
        <w:t>3.</w:t>
      </w:r>
      <w:r>
        <w:rPr>
          <w:b/>
          <w:bCs/>
        </w:rPr>
        <w:t xml:space="preserve"> </w:t>
      </w:r>
      <w:r w:rsidRPr="008F2063">
        <w:rPr>
          <w:i/>
        </w:rPr>
        <w:t xml:space="preserve">Κατ' εξαίρεση, επίσης, ο </w:t>
      </w:r>
      <w:r>
        <w:rPr>
          <w:i/>
        </w:rPr>
        <w:t>οικονομικός φορέας</w:t>
      </w:r>
      <w:r w:rsidRPr="008F2063">
        <w:rPr>
          <w:i/>
        </w:rPr>
        <w:t xml:space="preserve"> δεν αποκλείεται, όταν ο αποκλεισμός, σύμφωνα με την παράγραφο 2.2.3.2,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της προθεσμίας υποβολής προσφοράς</w:t>
      </w:r>
      <w:r>
        <w:t>.</w:t>
      </w:r>
    </w:p>
    <w:p w:rsidR="00B925DC" w:rsidRDefault="00B925DC" w:rsidP="00B925DC">
      <w:pPr>
        <w:rPr>
          <w:b/>
        </w:rPr>
      </w:pPr>
      <w:r w:rsidRPr="0071468D">
        <w:rPr>
          <w:b/>
          <w:bCs/>
        </w:rPr>
        <w:t>2.2.3.</w:t>
      </w:r>
      <w:r w:rsidRPr="00C63E5B">
        <w:rPr>
          <w:b/>
          <w:bCs/>
        </w:rPr>
        <w:t>4.</w:t>
      </w:r>
      <w:r>
        <w:t xml:space="preserve"> Αποκλείεται από τη συμμετοχή στη διαδικασία σύναψης της παρούσας σύμβασης, οικονομικός φορέας σε οποιαδήποτε από τις ακόλουθες καταστάσεις:                                               </w:t>
      </w:r>
      <w:r w:rsidRPr="00437B63">
        <w:rPr>
          <w:color w:val="FFFFFF" w:themeColor="background1"/>
        </w:rPr>
        <w:t>:</w:t>
      </w:r>
      <w:r>
        <w:t xml:space="preserve">                                                                              </w:t>
      </w:r>
      <w:r w:rsidRPr="003F3B66">
        <w:rPr>
          <w:b/>
        </w:rPr>
        <w:t>(α)</w:t>
      </w:r>
      <w:r>
        <w:t xml:space="preserve"> εάν έχει αθετήσει τις υποχρεώσεις που προβλέπονται στην παρ. 2 του άρθρου 18 του ν. 4412/2016,</w:t>
      </w:r>
      <w:r w:rsidRPr="00954EF5">
        <w:t xml:space="preserve"> </w:t>
      </w:r>
      <w:r>
        <w:t xml:space="preserve">περί αρχών που εφαρμόζονται στις διαδικασίες σύναψης δημοσίων συμβάσεων,                                                                                    </w:t>
      </w:r>
      <w:r w:rsidRPr="003F3B66">
        <w:rPr>
          <w:b/>
        </w:rPr>
        <w:t>(β)</w:t>
      </w:r>
      <w:r>
        <w:t xml:space="preserve"> εάν τελεί υπό πτώχευση</w:t>
      </w:r>
      <w:r>
        <w:rPr>
          <w:b/>
        </w:rPr>
        <w:t xml:space="preserve"> </w:t>
      </w:r>
      <w:r>
        <w:t xml:space="preserve">ή έχει υπαχθεί σε διαδικασία ειδικής </w:t>
      </w:r>
      <w:r w:rsidRPr="00954EF5">
        <w:t xml:space="preserve">εκκαθάρισης </w:t>
      </w:r>
      <w:r>
        <w:t>ή τελεί υπό αναγκαστική διαχείριση</w:t>
      </w:r>
      <w:r>
        <w:rPr>
          <w:b/>
        </w:rPr>
        <w:t xml:space="preserve"> </w:t>
      </w:r>
      <w: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w:t>
      </w:r>
      <w:r w:rsidR="00BB45D8">
        <w:t xml:space="preserve">                                                                                                                    </w:t>
      </w:r>
      <w:r>
        <w:t xml:space="preserve">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w:t>
      </w:r>
      <w:r>
        <w:lastRenderedPageBreak/>
        <w:t xml:space="preserve">για τη συνέχιση της επιχειρηματικής του λειτουργίας                                  </w:t>
      </w:r>
      <w:r w:rsidRPr="00437B63">
        <w:rPr>
          <w:color w:val="FFFFFF" w:themeColor="background1"/>
        </w:rPr>
        <w:t xml:space="preserve">. </w:t>
      </w:r>
      <w:r>
        <w:t xml:space="preserve">                                                                                                                                                                                     </w:t>
      </w:r>
      <w:r w:rsidRPr="00954EF5">
        <w:rPr>
          <w:b/>
        </w:rPr>
        <w:t>(γ)</w:t>
      </w:r>
      <w:r>
        <w:t xml:space="preserve"> εάν, </w:t>
      </w:r>
      <w:r w:rsidRPr="00790D05">
        <w:t>με την επιφύλαξη της παραγράφου 3β του άρθρου 44 του ν. 3959/2011</w:t>
      </w:r>
      <w:r w:rsidRPr="00D61E70">
        <w:t xml:space="preserve"> </w:t>
      </w:r>
      <w:r w:rsidRPr="00E14C02">
        <w:t>περί ποινικών κυρώσεων και</w:t>
      </w:r>
      <w:r>
        <w:t xml:space="preserve"> </w:t>
      </w:r>
      <w:r w:rsidRPr="00E14C02">
        <w:t>άλλων διοικητικών συνεπειών</w:t>
      </w:r>
      <w:r>
        <w:t xml:space="preserve">,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r w:rsidRPr="003F3B66">
        <w:rPr>
          <w:b/>
        </w:rPr>
        <w:t>(δ)</w:t>
      </w:r>
      <w:r>
        <w:t xml:space="preserve">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r w:rsidRPr="00437B63">
        <w:rPr>
          <w:color w:val="FFFFFF" w:themeColor="background1"/>
        </w:rPr>
        <w:t>,</w:t>
      </w:r>
      <w:r>
        <w:t xml:space="preserve">                                                                                                                     </w:t>
      </w:r>
      <w:r w:rsidRPr="003F3B66">
        <w:rPr>
          <w:b/>
        </w:rPr>
        <w:t>(ε)</w:t>
      </w:r>
      <w:r>
        <w:t xml:space="preserve">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r w:rsidRPr="003F3B66">
        <w:rPr>
          <w:b/>
        </w:rPr>
        <w:t>(στ)</w:t>
      </w:r>
      <w:r>
        <w:t xml:space="preserve">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r w:rsidRPr="00437B63">
        <w:rPr>
          <w:color w:val="FFFFFF" w:themeColor="background1"/>
        </w:rPr>
        <w:t xml:space="preserve"> ,                                                                                                                                </w:t>
      </w:r>
      <w:r w:rsidRPr="00954EF5">
        <w:rPr>
          <w:b/>
        </w:rPr>
        <w:t>(ζ)</w:t>
      </w:r>
      <w:r>
        <w:t xml:space="preserve"> εάν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της παραγράφου 2.2.</w:t>
      </w:r>
      <w:r w:rsidRPr="00BB45D8">
        <w:t>9</w:t>
      </w:r>
      <w:r>
        <w:t xml:space="preserve">.2 της παρούσας,                                                                                                       </w:t>
      </w:r>
      <w:r w:rsidRPr="00A96C8E">
        <w:rPr>
          <w:b/>
        </w:rPr>
        <w:t xml:space="preserve"> (η)</w:t>
      </w:r>
      <w:r>
        <w:t xml:space="preserve">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                                                                                                                                                                                                 </w:t>
      </w:r>
      <w:r w:rsidRPr="00602150">
        <w:rPr>
          <w:b/>
        </w:rPr>
        <w:t>(θ)</w:t>
      </w:r>
      <w:r>
        <w:t xml:space="preserve"> 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 </w:t>
      </w:r>
    </w:p>
    <w:p w:rsidR="00B925DC" w:rsidRDefault="00B925DC" w:rsidP="00B925DC">
      <w:r>
        <w:rPr>
          <w:b/>
        </w:rPr>
        <w:t>Εάν στις ως άνω περιπτώσεις (α) έως (θ)  η περίοδος αποκλεισμού δεν έχει καθοριστεί με αμετάκλητη απόφαση, αυτή ανέρχεται σε τρία (3) έτη από την ημερομηνία έκδοσης πράξης που βεβαιώνει</w:t>
      </w:r>
      <w:r w:rsidRPr="007F519F">
        <w:rPr>
          <w:b/>
        </w:rPr>
        <w:t xml:space="preserve"> </w:t>
      </w:r>
      <w:r>
        <w:rPr>
          <w:b/>
        </w:rPr>
        <w:t>το σχετικό γεγονός</w:t>
      </w:r>
      <w:r>
        <w:t xml:space="preserve"> </w:t>
      </w:r>
    </w:p>
    <w:p w:rsidR="00B925DC" w:rsidRDefault="00B925DC" w:rsidP="00B925DC">
      <w:pPr>
        <w:rPr>
          <w:color w:val="000000"/>
        </w:rPr>
      </w:pPr>
      <w:r w:rsidRPr="00940E03">
        <w:rPr>
          <w:b/>
          <w:bCs/>
        </w:rPr>
        <w:t>2.2.3.</w:t>
      </w:r>
      <w:r>
        <w:rPr>
          <w:b/>
          <w:bCs/>
        </w:rPr>
        <w:t>5</w:t>
      </w:r>
      <w:r w:rsidRPr="00940E03">
        <w:rPr>
          <w:b/>
          <w:bCs/>
        </w:rPr>
        <w:t xml:space="preserve">. </w:t>
      </w:r>
      <w:r w:rsidRPr="00940E03">
        <w:t xml:space="preserve">Ο </w:t>
      </w:r>
      <w:r>
        <w:t>οικονομικός φορέας</w:t>
      </w:r>
      <w:r w:rsidRPr="00940E03">
        <w:t xml:space="preserve">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w:t>
      </w:r>
      <w:r>
        <w:t>.</w:t>
      </w:r>
      <w:r w:rsidRPr="00940E03">
        <w:rPr>
          <w:b/>
          <w:bCs/>
        </w:rPr>
        <w:t xml:space="preserve">       </w:t>
      </w:r>
      <w:r>
        <w:rPr>
          <w:b/>
          <w:bCs/>
        </w:rPr>
        <w:t xml:space="preserve">                                                                                                </w:t>
      </w:r>
      <w:r w:rsidRPr="00940E03">
        <w:rPr>
          <w:b/>
          <w:bCs/>
        </w:rPr>
        <w:t>2.2.3.</w:t>
      </w:r>
      <w:r>
        <w:rPr>
          <w:b/>
          <w:bCs/>
        </w:rPr>
        <w:t>6</w:t>
      </w:r>
      <w:r w:rsidRPr="00940E03">
        <w:rPr>
          <w:b/>
          <w:bCs/>
        </w:rPr>
        <w:t>.</w:t>
      </w:r>
      <w:r w:rsidRPr="00940E03">
        <w:t xml:space="preserve"> </w:t>
      </w:r>
      <w:r>
        <w:t>Ο</w:t>
      </w:r>
      <w:r w:rsidRPr="00940E03">
        <w:t xml:space="preserve">ικονομικός φορέας που εμπίπτει σε μια από τις καταστάσεις που αναφέρονται στις παραγράφους 2.2.3.1, και 2.2.3.4 </w:t>
      </w:r>
      <w:r w:rsidRPr="003D7490">
        <w:t xml:space="preserve">εκτός από την περ. β αυτής, </w:t>
      </w:r>
      <w:r w:rsidRPr="00940E03">
        <w:t>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w:t>
      </w:r>
      <w:r>
        <w:t xml:space="preserve"> αποκλεισμού (αυτoκάθαρση). </w:t>
      </w:r>
      <w:r w:rsidRPr="000B1EE7">
        <w:t>Για τον σκοπό αυτ</w:t>
      </w:r>
      <w:r>
        <w:t>όν, ο οικονομικός φορέας αποδεικν</w:t>
      </w:r>
      <w:r w:rsidRPr="000B1EE7">
        <w:t>ύει ότι έχει καταβάλει ή έχει δεσμευθεί να καταβάλει</w:t>
      </w:r>
      <w:r>
        <w:t xml:space="preserve"> </w:t>
      </w:r>
      <w:r w:rsidRPr="000B1EE7">
        <w:t>αποζημίωση για ζημίες που προκλήθηκαν από το ποινικό αδίκημα ή το παράπτωμα, ότι έχει διευκρινίσει τα</w:t>
      </w:r>
      <w:r>
        <w:t xml:space="preserve"> </w:t>
      </w:r>
      <w:r w:rsidRPr="000B1EE7">
        <w:t>γεγονότα και τις περιστάσεις με ολοκληρωμένο τρόπο,</w:t>
      </w:r>
      <w:r>
        <w:t xml:space="preserve"> </w:t>
      </w:r>
      <w:r w:rsidRPr="000B1EE7">
        <w:t>μέσω ενεργού συνεργασίας με τις ερευνητικές αρχές, και</w:t>
      </w:r>
      <w:r>
        <w:t xml:space="preserve"> </w:t>
      </w:r>
      <w:r w:rsidRPr="000B1EE7">
        <w:t>έχει λάβει συγκεκριμένα τεχνικά και οργανωτικά μέτρα,</w:t>
      </w:r>
      <w:r>
        <w:t xml:space="preserve"> </w:t>
      </w:r>
      <w:r w:rsidRPr="000B1EE7">
        <w:t>καθώς και μέτρα σε επίπεδο προσωπικού κατάλληλα</w:t>
      </w:r>
      <w:r>
        <w:t xml:space="preserve"> </w:t>
      </w:r>
      <w:r w:rsidRPr="000B1EE7">
        <w:t>για την αποφυγή περαιτέρω ποινικών αδικημάτων ή</w:t>
      </w:r>
      <w:r>
        <w:t xml:space="preserve"> </w:t>
      </w:r>
      <w:r w:rsidRPr="000B1EE7">
        <w:t>παραπτωμάτων</w:t>
      </w:r>
      <w:r>
        <w:t xml:space="preserve">.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w:t>
      </w:r>
      <w:r w:rsidR="0065337C">
        <w:t xml:space="preserve">                                                                                                                             </w:t>
      </w:r>
      <w:r>
        <w:t xml:space="preserve">      </w:t>
      </w:r>
      <w:r>
        <w:rPr>
          <w:b/>
          <w:bCs/>
        </w:rPr>
        <w:lastRenderedPageBreak/>
        <w:t>2.2.3.7.</w:t>
      </w:r>
      <w: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             </w:t>
      </w:r>
      <w:r w:rsidR="007A54E7">
        <w:t xml:space="preserve">                                                                                                                                                 </w:t>
      </w:r>
      <w:r>
        <w:t xml:space="preserve">             </w:t>
      </w:r>
      <w:r>
        <w:rPr>
          <w:b/>
          <w:bCs/>
          <w:color w:val="000000"/>
        </w:rPr>
        <w:t xml:space="preserve">2.2.3.8. </w:t>
      </w:r>
      <w:r w:rsidRPr="008D713A">
        <w:rPr>
          <w:color w:val="000000"/>
        </w:rPr>
        <w:t>Οικονομικός φορέας, σε βάρος του οποίου έχει επιβληθεί η κύρωση του οριζόντιου αποκλεισμού σύμφωνα με τις κείμενες διατάξεις</w:t>
      </w:r>
      <w:r>
        <w:rPr>
          <w:color w:val="000000"/>
        </w:rPr>
        <w:t xml:space="preserve"> και για το χρονικό διάστημα που αυτή ορίζει,</w:t>
      </w:r>
      <w:r w:rsidRPr="008D713A">
        <w:rPr>
          <w:color w:val="000000"/>
        </w:rPr>
        <w:t xml:space="preserve"> αποκλείεται από την παρούσα διαδικασία σύναψης της σύμβασης.  </w:t>
      </w:r>
    </w:p>
    <w:p w:rsidR="00B925DC" w:rsidRDefault="00B925DC" w:rsidP="00B925DC">
      <w:pPr>
        <w:rPr>
          <w:b/>
          <w:sz w:val="28"/>
          <w:szCs w:val="28"/>
        </w:rPr>
      </w:pPr>
      <w:r w:rsidRPr="00F848E8">
        <w:t xml:space="preserve"> </w:t>
      </w:r>
      <w:r w:rsidRPr="007067C3">
        <w:rPr>
          <w:b/>
          <w:sz w:val="28"/>
          <w:szCs w:val="28"/>
        </w:rPr>
        <w:t xml:space="preserve">Κριτήρια Επιλογής                                                                         </w:t>
      </w:r>
      <w:bookmarkStart w:id="30" w:name="__RefHeading___Toc470009790"/>
    </w:p>
    <w:p w:rsidR="00B925DC" w:rsidRPr="00D9508B" w:rsidRDefault="00B925DC" w:rsidP="00D9508B">
      <w:pPr>
        <w:pStyle w:val="2"/>
        <w:rPr>
          <w:rFonts w:eastAsia="Calibri"/>
          <w:i/>
          <w:color w:val="auto"/>
          <w:sz w:val="24"/>
          <w:szCs w:val="24"/>
        </w:rPr>
      </w:pPr>
      <w:bookmarkStart w:id="31" w:name="_Toc99717353"/>
      <w:r w:rsidRPr="00D9508B">
        <w:rPr>
          <w:color w:val="auto"/>
          <w:sz w:val="24"/>
          <w:szCs w:val="24"/>
        </w:rPr>
        <w:t>2.2.4</w:t>
      </w:r>
      <w:r w:rsidRPr="00D9508B">
        <w:rPr>
          <w:color w:val="auto"/>
          <w:sz w:val="24"/>
          <w:szCs w:val="24"/>
        </w:rPr>
        <w:tab/>
        <w:t>Καταλληλόλητα άσκησης επαγγελματικής δραστηριότητας</w:t>
      </w:r>
      <w:bookmarkEnd w:id="30"/>
      <w:bookmarkEnd w:id="31"/>
      <w:r w:rsidRPr="00D9508B">
        <w:rPr>
          <w:color w:val="auto"/>
          <w:sz w:val="24"/>
          <w:szCs w:val="24"/>
        </w:rPr>
        <w:t xml:space="preserve"> </w:t>
      </w:r>
    </w:p>
    <w:p w:rsidR="00B925DC" w:rsidRDefault="00B925DC" w:rsidP="00B925DC">
      <w:pPr>
        <w:jc w:val="both"/>
        <w:rPr>
          <w:bCs/>
          <w:i/>
          <w:color w:val="5B9BD5"/>
        </w:rPr>
      </w:pPr>
      <w:r w:rsidRPr="00C44D00">
        <w:rPr>
          <w:bCs/>
          <w:color w:val="000000"/>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r>
        <w:rPr>
          <w:bCs/>
          <w:color w:val="000000"/>
        </w:rPr>
        <w:t xml:space="preserve">                 </w:t>
      </w:r>
      <w:r w:rsidR="00C47172">
        <w:rPr>
          <w:bCs/>
          <w:color w:val="000000"/>
        </w:rPr>
        <w:t xml:space="preserve">                                                                                                                                      </w:t>
      </w:r>
      <w:r>
        <w:rPr>
          <w:bCs/>
          <w:color w:val="000000"/>
        </w:rPr>
        <w:t xml:space="preserve">                     </w:t>
      </w:r>
      <w:r w:rsidRPr="00C44D00">
        <w:rPr>
          <w:bCs/>
          <w:color w:val="000000"/>
        </w:rPr>
        <w:t xml:space="preserve">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Οι εγκατεστημένοι στην Ελλάδα οικονομικοί φορείς απαιτείται να είναι εγγεγραμμένοι στο Βιοτεχνικό ή Εμπορικό ή Βιομηχανικό Επιμελητήριο ή στο Μητρώο Κατασκευαστών Αμυντικού Υλικού</w:t>
      </w:r>
      <w:r>
        <w:rPr>
          <w:bCs/>
          <w:color w:val="000000"/>
        </w:rPr>
        <w:t>.</w:t>
      </w:r>
      <w:r>
        <w:rPr>
          <w:bCs/>
          <w:i/>
          <w:color w:val="5B9BD5"/>
        </w:rPr>
        <w:t xml:space="preserve">                     </w:t>
      </w:r>
    </w:p>
    <w:p w:rsidR="00B925DC" w:rsidRPr="005E229C" w:rsidRDefault="00B925DC" w:rsidP="00B925DC">
      <w:pPr>
        <w:jc w:val="both"/>
      </w:pPr>
      <w:bookmarkStart w:id="32" w:name="_Toc99717354"/>
      <w:r w:rsidRPr="000371EA">
        <w:rPr>
          <w:rStyle w:val="2Char"/>
          <w:color w:val="auto"/>
          <w:sz w:val="24"/>
          <w:szCs w:val="24"/>
        </w:rPr>
        <w:t>2.2.5 Οικονομική και χρηματοοικονομική επάρκεια</w:t>
      </w:r>
      <w:bookmarkEnd w:id="32"/>
      <w:r w:rsidRPr="007A615F">
        <w:rPr>
          <w:b/>
          <w:color w:val="FFFFFF" w:themeColor="background1"/>
        </w:rPr>
        <w:t>……………</w:t>
      </w:r>
      <w:r>
        <w:rPr>
          <w:b/>
          <w:color w:val="FFFFFF" w:themeColor="background1"/>
        </w:rPr>
        <w:t xml:space="preserve">                 </w:t>
      </w:r>
      <w:r w:rsidRPr="007A615F">
        <w:rPr>
          <w:b/>
          <w:color w:val="FFFFFF" w:themeColor="background1"/>
        </w:rPr>
        <w:t>………………………</w:t>
      </w:r>
      <w:r>
        <w:rPr>
          <w:b/>
          <w:color w:val="FFFFFF" w:themeColor="background1"/>
        </w:rPr>
        <w:t xml:space="preserve">                               </w:t>
      </w:r>
      <w:r w:rsidRPr="00C66A7A">
        <w:t xml:space="preserve">             Όσον αφορά την οικονομική και χρηματοοικονομική επάρκεια για την παρούσα διαδικασία σύναψης σύμβασης, οι οικονομικοί φορείς</w:t>
      </w:r>
      <w:r w:rsidRPr="00C66A7A">
        <w:rPr>
          <w:rStyle w:val="WW-FootnoteReference1"/>
        </w:rPr>
        <w:t xml:space="preserve"> </w:t>
      </w:r>
      <w:r w:rsidRPr="00C66A7A">
        <w:rPr>
          <w:rStyle w:val="CommentReference"/>
          <w:sz w:val="22"/>
        </w:rPr>
        <w:t>δηλώνουν</w:t>
      </w:r>
      <w:r w:rsidRPr="00C66A7A">
        <w:rPr>
          <w:rStyle w:val="WW-FootnoteReference1"/>
        </w:rPr>
        <w:t xml:space="preserve"> </w:t>
      </w:r>
      <w:r w:rsidRPr="00C66A7A">
        <w:rPr>
          <w:rStyle w:val="CommentReference"/>
          <w:sz w:val="22"/>
        </w:rPr>
        <w:t>ότι  διαθέτουν/ παρέχουν</w:t>
      </w:r>
      <w:r w:rsidRPr="00C66A7A">
        <w:t>:</w:t>
      </w:r>
      <w:r w:rsidRPr="00C66A7A">
        <w:rPr>
          <w:b/>
          <w:bCs/>
        </w:rPr>
        <w:t xml:space="preserve">  α)</w:t>
      </w:r>
      <w:r w:rsidRPr="00C66A7A">
        <w:t xml:space="preserve"> </w:t>
      </w:r>
      <w:r>
        <w:t>«</w:t>
      </w:r>
      <w:r w:rsidRPr="00C66A7A">
        <w:t>γενικό</w:t>
      </w:r>
      <w:r>
        <w:t xml:space="preserve">» </w:t>
      </w:r>
      <w:r w:rsidRPr="00C66A7A">
        <w:t xml:space="preserve"> ετήσιο κύκλο εργασιών που αναφέρεται σε όλες τις δραστηριότητες του οικονομικού φορέα </w:t>
      </w:r>
      <w:r w:rsidRPr="00C66A7A">
        <w:rPr>
          <w:lang w:eastAsia="el-GR"/>
        </w:rPr>
        <w:t>κατά τις τρείς προηγούμενες του έτους του διαγωνισμού οικονομικές χρήσεις</w:t>
      </w:r>
      <w:r w:rsidRPr="00C66A7A">
        <w:t xml:space="preserve"> και </w:t>
      </w:r>
      <w:r w:rsidRPr="00B4439D">
        <w:rPr>
          <w:b/>
        </w:rPr>
        <w:t>β)</w:t>
      </w:r>
      <w:r>
        <w:t xml:space="preserve"> «</w:t>
      </w:r>
      <w:r w:rsidRPr="00C66A7A">
        <w:t>ειδικό</w:t>
      </w:r>
      <w:r>
        <w:t>»</w:t>
      </w:r>
      <w:r w:rsidRPr="00C66A7A">
        <w:rPr>
          <w:b/>
          <w:bCs/>
        </w:rPr>
        <w:t xml:space="preserve"> </w:t>
      </w:r>
      <w:r w:rsidRPr="00C66A7A">
        <w:t xml:space="preserve">ετήσιο κύκλο εργασιών που αναφέρεται στον τομέα δραστηριοτήτων που καλύπτεται από τη σύμβαση του οικονομικού φορέα </w:t>
      </w:r>
      <w:r w:rsidRPr="00C66A7A">
        <w:rPr>
          <w:lang w:eastAsia="el-GR"/>
        </w:rPr>
        <w:t xml:space="preserve">κατά τις τρείς προηγούμενες του έτους του διαγωνισμού οικονομικές </w:t>
      </w:r>
      <w:r>
        <w:rPr>
          <w:lang w:eastAsia="el-GR"/>
        </w:rPr>
        <w:t xml:space="preserve">χρήσεις </w:t>
      </w:r>
    </w:p>
    <w:p w:rsidR="00B925DC" w:rsidRPr="000371EA" w:rsidRDefault="00B925DC" w:rsidP="00B925DC">
      <w:pPr>
        <w:pStyle w:val="2"/>
        <w:rPr>
          <w:color w:val="auto"/>
          <w:sz w:val="24"/>
          <w:szCs w:val="24"/>
        </w:rPr>
      </w:pPr>
      <w:bookmarkStart w:id="33" w:name="__RefHeading___Toc470009792"/>
      <w:bookmarkStart w:id="34" w:name="_Toc99717355"/>
      <w:r w:rsidRPr="000371EA">
        <w:rPr>
          <w:color w:val="auto"/>
          <w:sz w:val="24"/>
          <w:szCs w:val="24"/>
        </w:rPr>
        <w:t>2.2.6</w:t>
      </w:r>
      <w:r w:rsidRPr="000371EA">
        <w:rPr>
          <w:color w:val="auto"/>
          <w:sz w:val="24"/>
          <w:szCs w:val="24"/>
        </w:rPr>
        <w:tab/>
        <w:t>Τεχνική και επαγγελματική ικανότητα</w:t>
      </w:r>
      <w:bookmarkEnd w:id="33"/>
      <w:bookmarkEnd w:id="34"/>
      <w:r w:rsidRPr="000371EA">
        <w:rPr>
          <w:color w:val="auto"/>
          <w:sz w:val="24"/>
          <w:szCs w:val="24"/>
        </w:rPr>
        <w:t xml:space="preserve"> </w:t>
      </w:r>
    </w:p>
    <w:p w:rsidR="00B925DC" w:rsidRPr="008F4F29" w:rsidRDefault="00B925DC" w:rsidP="00B925DC">
      <w:pPr>
        <w:rPr>
          <w:i/>
        </w:rPr>
      </w:pPr>
      <w:bookmarkStart w:id="35" w:name="_Toc40339056"/>
      <w:r>
        <w:t>Όσον αφορά στην τεχνική και επαγγελματική ικανότητα για την παρούσα διαδικασία σύναψης σύμβασης, από τους οικονομικούς φορείς απαιτείται</w:t>
      </w:r>
      <w:r w:rsidRPr="00B94927">
        <w:t xml:space="preserve"> </w:t>
      </w:r>
      <w:r>
        <w:t xml:space="preserve">: </w:t>
      </w:r>
      <w:r w:rsidRPr="00B94927">
        <w:t>α) κυριότερες συμβάσεις προμηθειών που έχουν εκτελέσει</w:t>
      </w:r>
      <w:r>
        <w:t xml:space="preserve"> την τελευταία τριετία από το έτος του παρόντος διαγωνισμού  </w:t>
      </w:r>
      <w:r w:rsidRPr="00B94927">
        <w:t xml:space="preserve">β) τεχνικό </w:t>
      </w:r>
      <w:r>
        <w:t xml:space="preserve">προσωπικό ή τεχνικές υπηρεσίες ιδίως υπεύθυνους για </w:t>
      </w:r>
      <w:r w:rsidRPr="00B94927">
        <w:t xml:space="preserve"> την εξασφάλιση της </w:t>
      </w:r>
      <w:r>
        <w:t xml:space="preserve">ποιότητας </w:t>
      </w:r>
      <w:r w:rsidRPr="00B94927">
        <w:t>γ)</w:t>
      </w:r>
      <w:r w:rsidRPr="00B94927">
        <w:rPr>
          <w:bCs/>
        </w:rPr>
        <w:t xml:space="preserve">τα συστήματα διαχείρισης της αλυσίδας εφοδιασμού και ανίχνευσης κατά την εκτέλεση της σύμβασης που διαθέτουν </w:t>
      </w:r>
      <w:bookmarkEnd w:id="35"/>
      <w:r w:rsidRPr="00C33C39">
        <w:rPr>
          <w:bCs/>
        </w:rPr>
        <w:t>δ)</w:t>
      </w:r>
      <w:r>
        <w:rPr>
          <w:bCs/>
        </w:rPr>
        <w:t xml:space="preserve"> να διαθέτουν</w:t>
      </w:r>
      <w:r>
        <w:rPr>
          <w:bCs/>
          <w:i/>
          <w:color w:val="5B9BD5"/>
        </w:rPr>
        <w:t xml:space="preserve"> </w:t>
      </w:r>
      <w:r>
        <w:rPr>
          <w:bCs/>
        </w:rPr>
        <w:t xml:space="preserve">πιστοποιητικά που έχουν εκδοθεί από επίσημα ινστιτούτα ελέγχου ποιότητας ή υπηρεσίες αναγνωρισμένων ικανοτήτων, με τα οποία (πιστοποιητικά) βεβαιώνεται η καταλληλότητα των προϊόντων, επαληθευόμενη με παραπομπές στις τεχνικές προδιαγραφές ή σε πρότυπα </w:t>
      </w:r>
    </w:p>
    <w:p w:rsidR="00B925DC" w:rsidRPr="005E229C" w:rsidRDefault="00B925DC" w:rsidP="00B925DC">
      <w:pPr>
        <w:jc w:val="both"/>
      </w:pPr>
      <w:bookmarkStart w:id="36" w:name="_Toc99717356"/>
      <w:r w:rsidRPr="000371EA">
        <w:rPr>
          <w:rStyle w:val="2Char"/>
          <w:color w:val="auto"/>
          <w:sz w:val="24"/>
          <w:szCs w:val="24"/>
        </w:rPr>
        <w:t>2.2.7 Πρότυπα διασφάλισης ποιότητας και πρότυπα περιβαλλοντικής διαχείρισης</w:t>
      </w:r>
      <w:bookmarkEnd w:id="36"/>
      <w:r w:rsidRPr="004E4895">
        <w:rPr>
          <w:rFonts w:asciiTheme="majorHAnsi" w:hAnsiTheme="majorHAnsi"/>
        </w:rPr>
        <w:t xml:space="preserve">     </w:t>
      </w:r>
      <w:r>
        <w:rPr>
          <w:rFonts w:asciiTheme="majorHAnsi" w:hAnsiTheme="majorHAnsi"/>
        </w:rPr>
        <w:t xml:space="preserve">                                     </w:t>
      </w:r>
      <w:r>
        <w:t>Οι οικονομικοί φορείς προσκομίζουν π</w:t>
      </w:r>
      <w:r w:rsidRPr="005E229C">
        <w:t xml:space="preserve">ιστοποιητικά </w:t>
      </w:r>
      <w:r>
        <w:t>εκδιδόμενων από ανεξάρτητους οργανισμούς που βεβαιώνουν ότι ο οικονομικός φορέας συμμορφώνεται με ορισμένα πρότυπα διασφάλισης ποιότητας, συμπεριλαμβανομένης της προσβασιμότητας για άτομα με ειδικές ανάγκες, παραπέμπουν σε συστήματα διασφάλισης ποιότητας τα οποία βασίζονται στη σχετική σειρά ευρωπαϊκών προτύπων και έχουν πιστοποιηθεί από διαπιστευμένους οργανισμούς</w:t>
      </w:r>
      <w:r>
        <w:rPr>
          <w:rStyle w:val="22"/>
          <w:rFonts w:ascii="Calibri" w:hAnsi="Calibri"/>
          <w:color w:val="000000"/>
          <w:sz w:val="22"/>
          <w:szCs w:val="22"/>
        </w:rPr>
        <w:t>,</w:t>
      </w:r>
      <w:r w:rsidRPr="005E229C">
        <w:rPr>
          <w:rStyle w:val="22"/>
          <w:rFonts w:ascii="Calibri" w:hAnsi="Calibri"/>
          <w:color w:val="000000"/>
          <w:sz w:val="22"/>
          <w:szCs w:val="22"/>
        </w:rPr>
        <w:t xml:space="preserve"> </w:t>
      </w:r>
      <w:r>
        <w:rPr>
          <w:rStyle w:val="22"/>
          <w:rFonts w:ascii="Calibri" w:hAnsi="Calibri"/>
          <w:color w:val="000000"/>
          <w:sz w:val="22"/>
          <w:szCs w:val="22"/>
        </w:rPr>
        <w:t>(</w:t>
      </w:r>
      <w:r>
        <w:t xml:space="preserve">ISO 13485:2003 Ιατρικές συσκευές - Συστήματα διαχείρισης ποιότητας - Απαιτήσεις για ρυθμιστικούς λόγους, ISO 9001 : Συστήματα Διαχείρισης της ποιότητας – Απαιτήσεις, </w:t>
      </w:r>
      <w:r>
        <w:rPr>
          <w:lang w:val="en-US"/>
        </w:rPr>
        <w:t>ISO</w:t>
      </w:r>
      <w:r w:rsidRPr="00BC4129">
        <w:t xml:space="preserve"> 14001</w:t>
      </w:r>
      <w:r>
        <w:t xml:space="preserve">:2015 Σύστημα Περιβαλλοντικής  Διαχείρισης ) </w:t>
      </w:r>
      <w:r w:rsidRPr="005E229C">
        <w:t xml:space="preserve">και με το </w:t>
      </w:r>
      <w:r w:rsidRPr="005E229C">
        <w:rPr>
          <w:rStyle w:val="22"/>
          <w:rFonts w:ascii="Calibri" w:hAnsi="Calibri"/>
          <w:color w:val="000000"/>
          <w:sz w:val="22"/>
          <w:szCs w:val="22"/>
        </w:rPr>
        <w:t xml:space="preserve">σύστημα </w:t>
      </w:r>
      <w:r w:rsidRPr="005E229C">
        <w:rPr>
          <w:rStyle w:val="22"/>
          <w:rFonts w:ascii="Calibri" w:hAnsi="Calibri"/>
          <w:color w:val="000000"/>
          <w:sz w:val="22"/>
          <w:szCs w:val="22"/>
        </w:rPr>
        <w:lastRenderedPageBreak/>
        <w:t>οικολογικής διαχείρισης και ελέγ</w:t>
      </w:r>
      <w:r w:rsidRPr="005E229C">
        <w:rPr>
          <w:rStyle w:val="22"/>
          <w:rFonts w:ascii="Calibri" w:hAnsi="Calibri"/>
          <w:color w:val="000000"/>
          <w:sz w:val="22"/>
          <w:szCs w:val="22"/>
        </w:rPr>
        <w:softHyphen/>
        <w:t>χου (</w:t>
      </w:r>
      <w:r w:rsidRPr="005E229C">
        <w:rPr>
          <w:rStyle w:val="22"/>
          <w:rFonts w:ascii="Calibri" w:hAnsi="Calibri"/>
          <w:color w:val="000000"/>
          <w:sz w:val="22"/>
          <w:szCs w:val="22"/>
          <w:lang w:val="en-US"/>
        </w:rPr>
        <w:t>EMAS</w:t>
      </w:r>
      <w:r w:rsidRPr="005E229C">
        <w:rPr>
          <w:rStyle w:val="22"/>
          <w:rFonts w:ascii="Calibri" w:hAnsi="Calibri"/>
          <w:color w:val="000000"/>
          <w:sz w:val="22"/>
          <w:szCs w:val="22"/>
        </w:rPr>
        <w:t xml:space="preserve">) της </w:t>
      </w:r>
      <w:r>
        <w:rPr>
          <w:rStyle w:val="22"/>
          <w:rFonts w:ascii="Calibri" w:hAnsi="Calibri"/>
          <w:color w:val="000000"/>
          <w:sz w:val="22"/>
          <w:szCs w:val="22"/>
        </w:rPr>
        <w:t>Έ</w:t>
      </w:r>
      <w:r w:rsidRPr="005E229C">
        <w:rPr>
          <w:rStyle w:val="22"/>
          <w:rFonts w:ascii="Calibri" w:hAnsi="Calibri"/>
          <w:color w:val="000000"/>
          <w:sz w:val="22"/>
          <w:szCs w:val="22"/>
        </w:rPr>
        <w:t>νωσης ή με άλλα συστήματα περιβαλ</w:t>
      </w:r>
      <w:r w:rsidRPr="005E229C">
        <w:rPr>
          <w:rStyle w:val="22"/>
          <w:rFonts w:ascii="Calibri" w:hAnsi="Calibri"/>
          <w:color w:val="000000"/>
          <w:sz w:val="22"/>
          <w:szCs w:val="22"/>
        </w:rPr>
        <w:softHyphen/>
        <w:t>λοντικής διαχείρισης που έχουν αναγνωριστεί, σύμφωνα με το άρθρο 45 του Κανονισμού (ΕΚ) αριθμ. 1221/2009 ή σε άλλα πρότυπα περιβαλλοντικής διαχείρισης βασιζό</w:t>
      </w:r>
      <w:r w:rsidRPr="005E229C">
        <w:rPr>
          <w:rStyle w:val="22"/>
          <w:rFonts w:ascii="Calibri" w:hAnsi="Calibri"/>
          <w:color w:val="000000"/>
          <w:sz w:val="22"/>
          <w:szCs w:val="22"/>
        </w:rPr>
        <w:softHyphen/>
        <w:t>μενα σε αντίστοιχα ευρωπαϊκά ή διεθνή πρότυπα που έ</w:t>
      </w:r>
      <w:r w:rsidRPr="005E229C">
        <w:rPr>
          <w:rStyle w:val="22"/>
          <w:rFonts w:ascii="Calibri" w:hAnsi="Calibri"/>
          <w:color w:val="000000"/>
          <w:sz w:val="22"/>
          <w:szCs w:val="22"/>
        </w:rPr>
        <w:softHyphen/>
        <w:t>χουν εκδοθεί από διαπιστευμένους οργανισμούς. Αναγνωρίζονται ισοδύναμα πιστοποιη</w:t>
      </w:r>
      <w:r w:rsidRPr="005E229C">
        <w:rPr>
          <w:rStyle w:val="22"/>
          <w:rFonts w:ascii="Calibri" w:hAnsi="Calibri"/>
          <w:color w:val="000000"/>
          <w:sz w:val="22"/>
          <w:szCs w:val="22"/>
        </w:rPr>
        <w:softHyphen/>
        <w:t>τικά από οργανισμούς εδρεύοντες σε άλλα κράτη - μέλη. Οι αναθέ</w:t>
      </w:r>
      <w:r w:rsidRPr="005E229C">
        <w:rPr>
          <w:rStyle w:val="22"/>
          <w:rFonts w:ascii="Calibri" w:hAnsi="Calibri"/>
          <w:color w:val="000000"/>
          <w:sz w:val="22"/>
          <w:szCs w:val="22"/>
        </w:rPr>
        <w:softHyphen/>
        <w:t>τουσες αρχές αναγνωρίζουν ισοδύναμα πιστοποιητικά από οργανισμούς εδρεύοντες σε άλλα κράτη - μέλη. Επί</w:t>
      </w:r>
      <w:r w:rsidRPr="005E229C">
        <w:rPr>
          <w:rStyle w:val="22"/>
          <w:rFonts w:ascii="Calibri" w:hAnsi="Calibri"/>
          <w:color w:val="000000"/>
          <w:sz w:val="22"/>
          <w:szCs w:val="22"/>
        </w:rPr>
        <w:softHyphen/>
        <w:t>σης, κάνουν δεκτά άλλα αποδεικτικά στοιχεία για ισοδύ</w:t>
      </w:r>
      <w:r w:rsidRPr="005E229C">
        <w:rPr>
          <w:rStyle w:val="22"/>
          <w:rFonts w:ascii="Calibri" w:hAnsi="Calibri"/>
          <w:color w:val="000000"/>
          <w:sz w:val="22"/>
          <w:szCs w:val="22"/>
        </w:rPr>
        <w:softHyphen/>
        <w:t>ναμα μέτρα διασφάλισης ποιότητας, εφόσον ο ενδιαφε</w:t>
      </w:r>
      <w:r w:rsidRPr="005E229C">
        <w:rPr>
          <w:rStyle w:val="22"/>
          <w:rFonts w:ascii="Calibri" w:hAnsi="Calibri"/>
          <w:color w:val="000000"/>
          <w:sz w:val="22"/>
          <w:szCs w:val="22"/>
        </w:rPr>
        <w:softHyphen/>
        <w:t>ρόμενος οικονομικός φορέας δεν είχε τη δυνατότητα να αποκτήσει τα εν λόγω πιστοποιητικά εντός των σχετικών προθεσμιών για λόγους για τους οποίους δεν ευθύνεται ο ίδιος, υπό την προϋπόθεση ότι ο οικονομικός φορέας αποδεικνύει ότι τα προτεινόμενα μέτρα διασφάλισης ποιότητας πληρούν τα απαιτούμενα πρότυπα διασφάλι</w:t>
      </w:r>
      <w:r w:rsidRPr="005E229C">
        <w:rPr>
          <w:rStyle w:val="22"/>
          <w:rFonts w:ascii="Calibri" w:hAnsi="Calibri"/>
          <w:color w:val="000000"/>
          <w:sz w:val="22"/>
          <w:szCs w:val="22"/>
        </w:rPr>
        <w:softHyphen/>
        <w:t>σης ποιότητας</w:t>
      </w:r>
    </w:p>
    <w:p w:rsidR="00645DB9" w:rsidRDefault="00B925DC" w:rsidP="00B925DC">
      <w:pPr>
        <w:pStyle w:val="2"/>
        <w:rPr>
          <w:color w:val="auto"/>
          <w:sz w:val="24"/>
          <w:szCs w:val="24"/>
        </w:rPr>
      </w:pPr>
      <w:bookmarkStart w:id="37" w:name="_Toc99717357"/>
      <w:r w:rsidRPr="000371EA">
        <w:rPr>
          <w:color w:val="auto"/>
          <w:sz w:val="24"/>
          <w:szCs w:val="24"/>
        </w:rPr>
        <w:t>2.2.8</w:t>
      </w:r>
      <w:r w:rsidRPr="000371EA">
        <w:rPr>
          <w:color w:val="auto"/>
          <w:sz w:val="24"/>
          <w:szCs w:val="24"/>
        </w:rPr>
        <w:tab/>
        <w:t>Στήριξη στην ικανότητα τρίτων</w:t>
      </w:r>
      <w:bookmarkEnd w:id="37"/>
      <w:r w:rsidR="00950C8D">
        <w:rPr>
          <w:color w:val="auto"/>
          <w:sz w:val="24"/>
          <w:szCs w:val="24"/>
        </w:rPr>
        <w:t xml:space="preserve">                                                                                                 </w:t>
      </w:r>
    </w:p>
    <w:p w:rsidR="00B925DC" w:rsidRPr="00645DB9" w:rsidRDefault="00950C8D" w:rsidP="00645DB9">
      <w:pPr>
        <w:rPr>
          <w:b/>
        </w:rPr>
      </w:pPr>
      <w:r w:rsidRPr="00645DB9">
        <w:rPr>
          <w:b/>
        </w:rPr>
        <w:t xml:space="preserve">2.2.8.1. Στήριξη στην ικανότητα τρίτων </w:t>
      </w:r>
      <w:r w:rsidR="00B925DC" w:rsidRPr="00645DB9">
        <w:rPr>
          <w:b/>
        </w:rPr>
        <w:t xml:space="preserve"> </w:t>
      </w:r>
    </w:p>
    <w:p w:rsidR="00CC7D1A" w:rsidRDefault="00B925DC" w:rsidP="00CC7D1A">
      <w:pPr>
        <w:spacing w:after="0" w:line="240" w:lineRule="auto"/>
        <w:jc w:val="both"/>
      </w:pPr>
      <w:r>
        <w:t>Οι οικονομικοί φορείς μπορούν, όσον αφορά 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αναγκαίους πόρους, με την προσκόμιση της σχετικής δέσμευσης των φορέων στην ικανότητα των οποίων στηρίζονται.</w:t>
      </w:r>
    </w:p>
    <w:p w:rsidR="00CC7D1A" w:rsidRDefault="00B925DC" w:rsidP="00CC7D1A">
      <w:pPr>
        <w:spacing w:after="0" w:line="240" w:lineRule="auto"/>
        <w:jc w:val="both"/>
      </w:pPr>
      <w:r>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r w:rsidRPr="009A2CEC">
        <w:t xml:space="preserve"> </w:t>
      </w:r>
      <w:r>
        <w:t xml:space="preserve">                                </w:t>
      </w:r>
    </w:p>
    <w:p w:rsidR="00CC7D1A" w:rsidRDefault="00B925DC" w:rsidP="00CC7D1A">
      <w:pPr>
        <w:spacing w:after="0" w:line="240" w:lineRule="auto"/>
        <w:jc w:val="both"/>
      </w:pPr>
      <w:r>
        <w:t>Υπό τους ίδιους όρους οι ενώσεις οικονομικών φορέων μπορούν να στηρίζονται στις ικανότητες των συμμετεχόντων στην ένωση ή άλλων φορέων</w:t>
      </w:r>
      <w:r w:rsidRPr="008A16F0">
        <w:t xml:space="preserve"> </w:t>
      </w:r>
      <w:r>
        <w:t xml:space="preserve">.  </w:t>
      </w:r>
    </w:p>
    <w:p w:rsidR="00B925DC" w:rsidRDefault="00B925DC" w:rsidP="00CC7D1A">
      <w:pPr>
        <w:spacing w:after="0" w:line="240" w:lineRule="auto"/>
        <w:jc w:val="both"/>
      </w:pPr>
      <w:r>
        <w:t>Η εκτέλεση του αντικειμένου της σύμβασης γίνεται υποχρεωτικά από τον προσφέροντα ή, αν η προσφορά υποβάλλεται από ένωση οικονομικών φορέων, από έναν από τους συμμετέχοντες στην ένωση αυτή.</w:t>
      </w:r>
    </w:p>
    <w:p w:rsidR="00B925DC" w:rsidRDefault="00B925DC" w:rsidP="00CC7D1A">
      <w:pPr>
        <w:spacing w:after="0" w:line="240" w:lineRule="auto"/>
        <w:jc w:val="both"/>
        <w:rPr>
          <w:bCs/>
        </w:rPr>
      </w:pPr>
      <w:r w:rsidRPr="0035532D">
        <w:rPr>
          <w:bCs/>
        </w:rPr>
        <w:t>Η αναθέτουσα αρχή ελέγχει αν οι φoρείς, στις ικανότητες των οποίων προτίθεται να στηριχθεί ο οικονομικός φορέας, πληρούν κατά περίπτωση τα σχετικά κριτήρια επιλογής και εάν συντρέχουν λόγοι αποκλεισμού της παραγράφου 2.2.3.. 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εντός προθεσμίας τριάντα (30) ημερών από την</w:t>
      </w:r>
      <w:r w:rsidRPr="0035532D">
        <w:rPr>
          <w:bCs/>
          <w:color w:val="000000"/>
        </w:rPr>
        <w:t xml:space="preserve"> </w:t>
      </w:r>
      <w:r w:rsidRPr="0035532D">
        <w:rPr>
          <w:bCs/>
        </w:rPr>
        <w:t>σχετική  πρόσκληση της αναθέτουσας αρχής, η οποία απευθύνεται στον οικονομικό φορέα μέσω της λειτουργικότητας «Επικοινωνία» του ΕΣΗΔΗΣ. Ο φορέας που αντικαθιστά φορέα του προηγούμενου εδαφίου δεν επιτρέπεται να αντικατασταθεί εκ νέου.</w:t>
      </w:r>
    </w:p>
    <w:p w:rsidR="00CC7D1A" w:rsidRDefault="00CC7D1A" w:rsidP="00B925DC">
      <w:pPr>
        <w:rPr>
          <w:b/>
          <w:bCs/>
        </w:rPr>
      </w:pPr>
    </w:p>
    <w:p w:rsidR="00B925DC" w:rsidRPr="00F2394E" w:rsidRDefault="00B925DC" w:rsidP="00F2394E">
      <w:pPr>
        <w:rPr>
          <w:b/>
          <w:sz w:val="24"/>
          <w:szCs w:val="24"/>
        </w:rPr>
      </w:pPr>
      <w:r w:rsidRPr="00F2394E">
        <w:rPr>
          <w:b/>
          <w:sz w:val="24"/>
          <w:szCs w:val="24"/>
        </w:rPr>
        <w:t>2.2.8.2. Υπεργολαβία</w:t>
      </w:r>
    </w:p>
    <w:p w:rsidR="00B925DC" w:rsidRPr="00245B54" w:rsidRDefault="00B925DC" w:rsidP="00B925DC">
      <w:pPr>
        <w:rPr>
          <w:bCs/>
          <w:shd w:val="clear" w:color="auto" w:fill="FFFF00"/>
        </w:rPr>
      </w:pPr>
      <w:r>
        <w:rPr>
          <w:bCs/>
        </w:rPr>
        <w:t>Ο οικονομικός φορέας αναφέρει στην προσφορά του τ</w:t>
      </w:r>
      <w:r w:rsidRPr="000A223D">
        <w:rPr>
          <w:bCs/>
        </w:rPr>
        <w:t>ο τμήμα της σύμβασης που προτίθεται να αναθέσει υπό μορφή υπεργολαβίας σε τρίτους, καθώς και τους υπεργολάβους που προτείνει</w:t>
      </w:r>
      <w:r>
        <w:rPr>
          <w:bCs/>
        </w:rPr>
        <w:t xml:space="preserve">. </w:t>
      </w:r>
      <w:r w:rsidRPr="00342556">
        <w:rPr>
          <w:bCs/>
        </w:rPr>
        <w:t>Σ</w:t>
      </w:r>
      <w:r>
        <w:rPr>
          <w:bCs/>
        </w:rPr>
        <w:t xml:space="preserve">την περίπτωση που </w:t>
      </w:r>
      <w:r>
        <w:rPr>
          <w:bCs/>
          <w:lang w:val="en-US"/>
        </w:rPr>
        <w:t>o</w:t>
      </w:r>
      <w:r>
        <w:rPr>
          <w:bCs/>
        </w:rPr>
        <w:t xml:space="preserve"> προσφέρων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παραγράφου </w:t>
      </w:r>
      <w:r w:rsidRPr="000C2D2C">
        <w:rPr>
          <w:bCs/>
        </w:rPr>
        <w:t>2.2.3</w:t>
      </w:r>
      <w:r>
        <w:rPr>
          <w:bCs/>
        </w:rPr>
        <w:t xml:space="preserve"> της παρούσας. Ο οικονομικός φορέας υποχρεούται να αντικαταστήσει έναν υπεργολάβο, εφόσον συντρέχουν στο πρόσωπό του λόγοι αποκλεισμού της ως άνω παραγράφου 2.2.3.. </w:t>
      </w:r>
    </w:p>
    <w:p w:rsidR="00B925DC" w:rsidRDefault="00B925DC" w:rsidP="00B925DC">
      <w:pPr>
        <w:pStyle w:val="2"/>
        <w:rPr>
          <w:color w:val="auto"/>
          <w:sz w:val="24"/>
          <w:szCs w:val="24"/>
        </w:rPr>
      </w:pPr>
      <w:bookmarkStart w:id="38" w:name="_Toc99717358"/>
      <w:r>
        <w:rPr>
          <w:color w:val="auto"/>
          <w:sz w:val="24"/>
          <w:szCs w:val="24"/>
        </w:rPr>
        <w:t>2</w:t>
      </w:r>
      <w:r w:rsidRPr="000371EA">
        <w:rPr>
          <w:color w:val="auto"/>
          <w:sz w:val="24"/>
          <w:szCs w:val="24"/>
        </w:rPr>
        <w:t>.2.9    Κανόνες απόδειξης ποιοτικής επιλογής</w:t>
      </w:r>
      <w:bookmarkEnd w:id="38"/>
    </w:p>
    <w:p w:rsidR="00B925DC" w:rsidRDefault="00B925DC" w:rsidP="00B925DC">
      <w:pPr>
        <w:rPr>
          <w:bCs/>
        </w:rPr>
      </w:pPr>
      <w:r>
        <w:rPr>
          <w:bCs/>
        </w:rPr>
        <w:t xml:space="preserve">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δια του ΕΕΕΣ, κατά τα οριζόμενα στην παράγραφο 2.2.9.1, κατά την υποβολή των δικαιολογητικών της παραγράφου 2.2.9.2 και κατά τη σύναψη της σύμβασης δια της υπεύθυνης δήλωσης, της περ. δ΄ της παρ. 3 του άρθρου 105 του ν. 4412/2016. </w:t>
      </w:r>
    </w:p>
    <w:p w:rsidR="00B925DC" w:rsidRDefault="00B925DC" w:rsidP="00B925DC">
      <w:pPr>
        <w:rPr>
          <w:bCs/>
        </w:rPr>
      </w:pPr>
      <w:r>
        <w:rPr>
          <w:bCs/>
        </w:rPr>
        <w:lastRenderedPageBreak/>
        <w:t xml:space="preserve">Στην περίπτωση που ο οικονομικός φορέας στηρίζεται στις ικανότητες άλλων φορέων, σύμφωνα με </w:t>
      </w:r>
      <w:r>
        <w:t xml:space="preserve">την παράγραφό </w:t>
      </w:r>
      <w:r>
        <w:rPr>
          <w:bCs/>
        </w:rPr>
        <w:t xml:space="preserve">2.2.8. της παρούσας, οι φορείς στην ικανότητα των οποίων στηρίζεται υποχρεούνται να  αποδεικνύουν, κατά τα οριζόμενα στις παραγράφους 2.2.9.1 και 2.2.9.2, ότι δεν συντρέχουν οι λόγοι αποκλεισμού </w:t>
      </w:r>
      <w:r>
        <w:t xml:space="preserve">της παραγράφου </w:t>
      </w:r>
      <w:r>
        <w:rPr>
          <w:bCs/>
        </w:rPr>
        <w:t>2.2.3 της παρούσας και ότι πληρούν τα σχετικά κριτήρια επιλογής κατά περίπτωση</w:t>
      </w:r>
      <w:r w:rsidRPr="00245B54">
        <w:rPr>
          <w:bCs/>
        </w:rPr>
        <w:t>.</w:t>
      </w:r>
    </w:p>
    <w:p w:rsidR="00B925DC" w:rsidRDefault="00B925DC" w:rsidP="00B925DC">
      <w:pPr>
        <w:rPr>
          <w:bCs/>
        </w:rPr>
      </w:pPr>
      <w:r>
        <w:rPr>
          <w:bCs/>
        </w:rPr>
        <w:t xml:space="preserve">Στην περίπτωση που </w:t>
      </w:r>
      <w:r>
        <w:rPr>
          <w:bCs/>
          <w:lang w:val="en-US"/>
        </w:rPr>
        <w:t>o</w:t>
      </w:r>
      <w:r>
        <w:rPr>
          <w:bCs/>
        </w:rPr>
        <w:t xml:space="preserve"> οικονομικός φορέας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στις παραγράφους 2.2.9.1 και 2.2.9.2, ότι δεν συντρέχουν οι λόγοι αποκλεισμού της παραγράφου 2.2.3 της παρούσας. </w:t>
      </w:r>
    </w:p>
    <w:p w:rsidR="00B925DC" w:rsidRPr="00EA40EE" w:rsidRDefault="00B925DC" w:rsidP="00B925DC">
      <w:r w:rsidRPr="00E14C02">
        <w:t>Αν επέλθουν μεταβολές στις προϋποθέσεις τις οποίες οι προσφέροντες δηλώσουν ότι πληρούν, σύμφωνα με το παρόν άρθρο, οι οποίες επέλθουν ή για τις οποίες λάβουν γνώση μετά την συμπλήρωση του ΕΕΕΣ και μέχρι την ημέρα της έγγραφης πρόσκλησης για την σύναψη του συμφωνητικού οι προσφέροντες οφείλουν να ενημερώσουν αμελλητί την αναθέτουσα αρχή</w:t>
      </w:r>
    </w:p>
    <w:p w:rsidR="00B925DC" w:rsidRDefault="00B925DC" w:rsidP="00B925DC">
      <w:pPr>
        <w:rPr>
          <w:i/>
          <w:color w:val="5B9BD5"/>
        </w:rPr>
      </w:pPr>
      <w:r>
        <w:rPr>
          <w:b/>
        </w:rPr>
        <w:t xml:space="preserve">   </w:t>
      </w:r>
      <w:bookmarkStart w:id="39" w:name="_Toc99717359"/>
      <w:r w:rsidRPr="000371EA">
        <w:rPr>
          <w:rStyle w:val="2Char"/>
          <w:color w:val="auto"/>
          <w:sz w:val="24"/>
          <w:szCs w:val="24"/>
        </w:rPr>
        <w:t>2.2.9.1</w:t>
      </w:r>
      <w:r>
        <w:rPr>
          <w:rStyle w:val="2Char"/>
          <w:color w:val="auto"/>
          <w:sz w:val="24"/>
          <w:szCs w:val="24"/>
        </w:rPr>
        <w:t xml:space="preserve"> </w:t>
      </w:r>
      <w:r w:rsidRPr="000371EA">
        <w:rPr>
          <w:rStyle w:val="2Char"/>
          <w:color w:val="auto"/>
          <w:sz w:val="24"/>
          <w:szCs w:val="24"/>
        </w:rPr>
        <w:t>Προκαταρκτική απόδειξη κατά την υποβολή προσφορών</w:t>
      </w:r>
      <w:bookmarkEnd w:id="39"/>
      <w:r>
        <w:rPr>
          <w:b/>
        </w:rPr>
        <w:t xml:space="preserve">                                                                                       </w:t>
      </w:r>
      <w:r>
        <w:rPr>
          <w:rFonts w:cs="Calibri"/>
          <w:color w:val="000000"/>
          <w:lang w:eastAsia="el-GR"/>
        </w:rPr>
        <w:t xml:space="preserve">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 προσκομίζουν κατά την υποβολή της προσφοράς τους ως δικαιολογητικό συμμετοχής, </w:t>
      </w:r>
      <w:r>
        <w:t>το προβλεπόμενο από το άρθρο 79 παρ. 1 και 3 του ν. 4412/2016 Ευρωπαϊκό Ενιαίο Έγγραφο Σύμβασης (ΕΕΕΣ), σύμφωνα με το επισυναπτόμενο στην παρούσα Παράρτημα</w:t>
      </w:r>
      <w:r w:rsidRPr="00AC4335">
        <w:t xml:space="preserve"> </w:t>
      </w:r>
      <w:r w:rsidR="00AC4335">
        <w:t xml:space="preserve"> </w:t>
      </w:r>
      <w:r w:rsidR="00AC4335" w:rsidRPr="00AC4335">
        <w:t>ΙΙΙ</w:t>
      </w:r>
      <w:r w:rsidRPr="00AC4335">
        <w:t>,</w:t>
      </w:r>
      <w:r>
        <w:t xml:space="preserve"> το οποίο ισοδυναμεί με ενημερωμένη υπεύθυνη δήλωση, με τις συνέπειες του ν. 1599/1986. Το ΕΕΕΣ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1  στην ηλεκτρονική υπηρεσία </w:t>
      </w:r>
      <w:hyperlink r:id="rId17" w:anchor="_blank" w:history="1">
        <w:r>
          <w:rPr>
            <w:rStyle w:val="-"/>
          </w:rPr>
          <w:t>Promitheus ESPDint </w:t>
        </w:r>
      </w:hyperlink>
      <w:r>
        <w:t>(</w:t>
      </w:r>
      <w:hyperlink r:id="rId18" w:anchor="_blank" w:history="1">
        <w:r>
          <w:rPr>
            <w:rStyle w:val="-"/>
          </w:rPr>
          <w:t>https://espdint.eprocurement.gov.gr/</w:t>
        </w:r>
      </w:hyperlink>
      <w:r>
        <w:t>) που προσφέρει τη δυνατότητα ηλεκτρονικής σύνταξης και διαχείρισης του Ευρωπαϊκού Ενιαίου Εγγράφου Σύμβασης (ΕΕΕΣ)</w:t>
      </w:r>
      <w:r w:rsidRPr="004C09C2">
        <w:t xml:space="preserve"> </w:t>
      </w:r>
      <w:r>
        <w:t xml:space="preserve">και σχετικής ανακοίνωσης στη Διαδικτυακή Πύλη του ΕΣΗΔΗΣ </w:t>
      </w:r>
      <w:hyperlink r:id="rId19" w:history="1">
        <w:r>
          <w:rPr>
            <w:rStyle w:val="-"/>
          </w:rPr>
          <w:t>www.promitheus.gov.gr</w:t>
        </w:r>
      </w:hyperlink>
      <w:r>
        <w:t>.</w:t>
      </w:r>
    </w:p>
    <w:p w:rsidR="00B925DC" w:rsidRDefault="00B925DC" w:rsidP="00B925DC">
      <w:r>
        <w:t>Το ΕΕΕΣ φέρει υπογραφή με ημερομηνία εντός του χρονικού διαστήματος κατά το οποίο μπορούν να υποβάλλονται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p>
    <w:p w:rsidR="00B925DC" w:rsidRDefault="00B925DC" w:rsidP="00B925DC">
      <w:pPr>
        <w:rPr>
          <w:bCs/>
          <w:iCs/>
        </w:rPr>
      </w:pPr>
      <w:r w:rsidRPr="007B335B">
        <w:rPr>
          <w:bCs/>
          <w:iCs/>
        </w:rPr>
        <w:t xml:space="preserve">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w:t>
      </w:r>
      <w:r>
        <w:rPr>
          <w:bCs/>
          <w:iCs/>
        </w:rPr>
        <w:t>αυτό.</w:t>
      </w:r>
    </w:p>
    <w:p w:rsidR="00B925DC" w:rsidRPr="003D62F0" w:rsidRDefault="00B925DC" w:rsidP="00B925DC">
      <w:r w:rsidRPr="003D62F0">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w:t>
      </w:r>
      <w:r>
        <w:t>στην παράγραφο</w:t>
      </w:r>
      <w:r w:rsidRPr="003D62F0">
        <w:t xml:space="preserve"> </w:t>
      </w:r>
      <w:r>
        <w:t>2.2.3</w:t>
      </w:r>
      <w:r w:rsidRPr="003D62F0">
        <w:t xml:space="preserve">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B925DC" w:rsidRDefault="00B925DC" w:rsidP="00B925DC">
      <w: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B925DC" w:rsidRDefault="00B925DC" w:rsidP="00B925DC">
      <w:r>
        <w:lastRenderedPageBreak/>
        <w:t xml:space="preserve">Στην περίπτωση υποβολής προσφοράς από ένωση οικονομικών φορέων το ΕΕΕΣ υποβάλλεται χωριστά από κάθε μέλος της ένωσης. </w:t>
      </w:r>
      <w:r w:rsidRPr="00390D33">
        <w:t>Στο ΕΕΕΣ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hyperlink r:id="rId20" w:history="1"/>
      <w:hyperlink r:id="rId21" w:history="1"/>
    </w:p>
    <w:p w:rsidR="00B925DC" w:rsidRDefault="00B925DC" w:rsidP="00B925DC">
      <w:pPr>
        <w:spacing w:after="160" w:line="259" w:lineRule="auto"/>
      </w:pPr>
      <w:r w:rsidRPr="00032BAF">
        <w:t>Ο οικονομικός φορέας φέρει την ειδική υποχρέωση, να δηλώσει, μέσω του ΕΕΕΣ,</w:t>
      </w:r>
      <w:r>
        <w:t xml:space="preserve"> </w:t>
      </w:r>
      <w:r w:rsidRPr="00032BAF">
        <w:t xml:space="preserve"> την κατάστασή του σε σχέση με τους λόγους που προβλέπονται στο άρθρο 73 του ν. 4412/2016 και </w:t>
      </w:r>
      <w:r>
        <w:t xml:space="preserve">την </w:t>
      </w:r>
      <w:r w:rsidRPr="00032BAF">
        <w:t>παρ</w:t>
      </w:r>
      <w:r>
        <w:t>άγραφο</w:t>
      </w:r>
      <w:r w:rsidRPr="00032BAF">
        <w:t xml:space="preserve"> 2.2.3 της παρούσης και ταυτόχρονα να επικαλεσθεί και τυχόν ληφθέντα μέτρα προς αποκατάσταση της αξιοπιστίας του.</w:t>
      </w:r>
    </w:p>
    <w:p w:rsidR="00B925DC" w:rsidRPr="00E14C02" w:rsidRDefault="00B925DC" w:rsidP="00B925DC">
      <w:pPr>
        <w:spacing w:after="160" w:line="259" w:lineRule="auto"/>
      </w:pPr>
      <w:r w:rsidRPr="00E14C02">
        <w:t xml:space="preserve">Ιδίως επισημαίνεται ότι κατά την απάντηση οικονομικού φορέα στο </w:t>
      </w:r>
      <w:r>
        <w:t xml:space="preserve">σχετικό </w:t>
      </w:r>
      <w:r w:rsidRPr="00E14C02">
        <w:t xml:space="preserve">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w:t>
      </w:r>
      <w:r>
        <w:t xml:space="preserve">σύμφωνα με την περ. γ της παραγράφου 2.2.3.4 της παρούσης, </w:t>
      </w:r>
      <w:r w:rsidRPr="00E14C02">
        <w:t>αναλύεται στο σχετικό πεδίο που προβάλλει κατόπιν θετικής απάντησης.</w:t>
      </w:r>
    </w:p>
    <w:p w:rsidR="00B925DC" w:rsidRPr="00E3116B" w:rsidRDefault="00B925DC" w:rsidP="00B925DC">
      <w:pPr>
        <w:rPr>
          <w:i/>
          <w:color w:val="5B9BD5"/>
        </w:rPr>
      </w:pPr>
      <w:r w:rsidRPr="00E14C02">
        <w:t xml:space="preserve">Όσον αφορά </w:t>
      </w:r>
      <w:r>
        <w:t>σ</w:t>
      </w:r>
      <w:r w:rsidRPr="00E14C02">
        <w:t xml:space="preserve">τις υποχρεώσεις του </w:t>
      </w:r>
      <w:r>
        <w:t xml:space="preserve">ως προς </w:t>
      </w:r>
      <w:r w:rsidRPr="00E14C02">
        <w:t>την καταβολή φόρων ή εισφορών κοινωνικής ασφάλισης (περ.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r>
        <w:t>.</w:t>
      </w:r>
    </w:p>
    <w:p w:rsidR="00B925DC" w:rsidRDefault="00B925DC" w:rsidP="00B925DC">
      <w:pPr>
        <w:pStyle w:val="2"/>
        <w:spacing w:line="240" w:lineRule="auto"/>
        <w:rPr>
          <w:color w:val="auto"/>
          <w:sz w:val="24"/>
          <w:szCs w:val="24"/>
        </w:rPr>
      </w:pPr>
      <w:bookmarkStart w:id="40" w:name="_Toc99717360"/>
      <w:r w:rsidRPr="000371EA">
        <w:rPr>
          <w:color w:val="auto"/>
          <w:sz w:val="24"/>
          <w:szCs w:val="24"/>
        </w:rPr>
        <w:t>2.2.9.2 Αποδεικτικά μέσα</w:t>
      </w:r>
      <w:bookmarkEnd w:id="40"/>
    </w:p>
    <w:p w:rsidR="00B925DC" w:rsidRDefault="00B925DC" w:rsidP="00B925DC">
      <w:pPr>
        <w:rPr>
          <w:bCs/>
        </w:rPr>
      </w:pPr>
      <w:r>
        <w:rPr>
          <w:b/>
          <w:bCs/>
        </w:rPr>
        <w:t>Α.</w:t>
      </w:r>
      <w:r>
        <w:rPr>
          <w:bCs/>
        </w:rPr>
        <w:t xml:space="preserve"> </w:t>
      </w:r>
      <w:r w:rsidRPr="007F65D6">
        <w:rPr>
          <w:bCs/>
        </w:rPr>
        <w:t xml:space="preserve">Για την απόδειξη της μη συνδρομής λόγων αποκλεισμού κατ’ άρθρο 2.2.3 και της πλήρωσης των κριτηρίων ποιοτικής επιλογής κατά </w:t>
      </w:r>
      <w:r>
        <w:rPr>
          <w:bCs/>
        </w:rPr>
        <w:t>τις παραγράφους</w:t>
      </w:r>
      <w:r w:rsidRPr="007F65D6">
        <w:rPr>
          <w:bCs/>
        </w:rPr>
        <w:t xml:space="preserve"> 2.2.4, 2.2.5, 2.2.6 και 2.2.7, οι οικονομικοί φορείς προσκομίζουν τα δικαιολογητικά του παρόντος. Η προσκόμιση των </w:t>
      </w:r>
      <w:r>
        <w:rPr>
          <w:bCs/>
        </w:rPr>
        <w:t xml:space="preserve">εν λόγω </w:t>
      </w:r>
      <w:r w:rsidRPr="007F65D6">
        <w:rPr>
          <w:bCs/>
        </w:rPr>
        <w:t>δικαιολογητικών γίνεται κατά τα οριζόμενα στο άρθρο 3.2 από τον προσωρινό ανάδοχο.</w:t>
      </w:r>
      <w:r w:rsidRPr="00C53CD7">
        <w:t xml:space="preserve"> </w:t>
      </w:r>
      <w:r w:rsidRPr="00493234">
        <w:rPr>
          <w:bCs/>
        </w:rPr>
        <w:t>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rsidR="00B925DC" w:rsidRDefault="00B925DC" w:rsidP="00B925DC">
      <w:pPr>
        <w:rPr>
          <w:bCs/>
        </w:rPr>
      </w:pPr>
      <w:r>
        <w:rPr>
          <w:bCs/>
        </w:rPr>
        <w:t>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w:t>
      </w:r>
      <w:r w:rsidRPr="003A7D22">
        <w:rPr>
          <w:bCs/>
        </w:rPr>
        <w:t xml:space="preserve">), </w:t>
      </w:r>
      <w:r w:rsidRPr="006430D7">
        <w:rPr>
          <w:bCs/>
        </w:rPr>
        <w:t>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w:t>
      </w:r>
      <w:r>
        <w:rPr>
          <w:bCs/>
        </w:rPr>
        <w:t xml:space="preserve"> </w:t>
      </w:r>
    </w:p>
    <w:p w:rsidR="00B925DC" w:rsidRDefault="00B925DC" w:rsidP="00B925DC">
      <w:pPr>
        <w:rPr>
          <w:bCs/>
        </w:rPr>
      </w:pPr>
      <w:r>
        <w:rPr>
          <w:bCs/>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rsidR="00B925DC" w:rsidRDefault="00B925DC" w:rsidP="00B925DC">
      <w:pPr>
        <w:rPr>
          <w:bCs/>
        </w:rPr>
      </w:pPr>
      <w:r>
        <w:rPr>
          <w:bCs/>
        </w:rPr>
        <w:t>Τα δικαιολογητικά του παρόντος υποβάλλονται και γίνονται αποδεκτά σύμφωνα με την παράγραφο 2.4.2.5. και 3.2 της παρούσας.</w:t>
      </w:r>
    </w:p>
    <w:p w:rsidR="00B925DC" w:rsidRDefault="00B925DC" w:rsidP="00B925DC">
      <w:r>
        <w:t xml:space="preserve">Τα αποδεικτικά έγγραφα συντάσσονται στην ελληνική γλώσσα ή συνοδεύονται από επίσημη μετάφρασή τους στην ελληνική γλώσσα σύμφωνα με την παράγραφο 2.1.4. </w:t>
      </w:r>
    </w:p>
    <w:p w:rsidR="00B925DC" w:rsidRDefault="00B925DC" w:rsidP="00B925DC">
      <w:pPr>
        <w:rPr>
          <w:color w:val="000000"/>
        </w:rPr>
      </w:pPr>
      <w:r>
        <w:rPr>
          <w:b/>
          <w:bCs/>
        </w:rPr>
        <w:lastRenderedPageBreak/>
        <w:t>Β.</w:t>
      </w:r>
      <w:r>
        <w:t xml:space="preserve"> </w:t>
      </w:r>
      <w:r>
        <w:rPr>
          <w:b/>
        </w:rPr>
        <w:t>1.</w:t>
      </w:r>
      <w:r>
        <w:t xml:space="preserve"> 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                                                                        </w:t>
      </w:r>
      <w:r w:rsidRPr="00B52057">
        <w:rPr>
          <w:color w:val="000000"/>
        </w:rPr>
        <w:t xml:space="preserve"> </w:t>
      </w:r>
      <w:r>
        <w:rPr>
          <w:color w:val="000000"/>
        </w:rPr>
        <w:t>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επίσημες δηλώσεις καθίστανται διαθέσιμες μέσω του επιγραμμικού αποθετηρίου πιστοποιητικών (</w:t>
      </w:r>
      <w:r>
        <w:rPr>
          <w:color w:val="000000"/>
          <w:lang w:val="en-US"/>
        </w:rPr>
        <w:t>e</w:t>
      </w:r>
      <w:r>
        <w:rPr>
          <w:color w:val="000000"/>
        </w:rPr>
        <w:t>-</w:t>
      </w:r>
      <w:r>
        <w:rPr>
          <w:color w:val="000000"/>
          <w:lang w:val="en-US"/>
        </w:rPr>
        <w:t>Certis</w:t>
      </w:r>
      <w:r>
        <w:rPr>
          <w:color w:val="000000"/>
        </w:rPr>
        <w:t>) του άρθρου 81 του ν. 4412/2016.</w:t>
      </w:r>
    </w:p>
    <w:p w:rsidR="00B925DC" w:rsidRPr="00BD65F6" w:rsidRDefault="00B925DC" w:rsidP="00B925DC">
      <w:r>
        <w:rPr>
          <w:color w:val="000000"/>
        </w:rPr>
        <w:t>Ειδικότερα οι οικονομικοί φορείς προσκομίζουν:</w:t>
      </w:r>
    </w:p>
    <w:p w:rsidR="00B925DC" w:rsidRPr="00105314" w:rsidRDefault="00B925DC" w:rsidP="00B925DC">
      <w:pPr>
        <w:autoSpaceDE w:val="0"/>
        <w:autoSpaceDN w:val="0"/>
        <w:adjustRightInd w:val="0"/>
        <w:spacing w:after="0" w:line="240" w:lineRule="auto"/>
      </w:pPr>
      <w:r>
        <w:t xml:space="preserve"> </w:t>
      </w:r>
      <w:r>
        <w:rPr>
          <w:b/>
          <w:bCs/>
        </w:rPr>
        <w:t>α)</w:t>
      </w:r>
      <w:r>
        <w:t xml:space="preserve"> για την παράγραφο 2.2.3.1 απόσπασμα του σχετικού μητρώου, όπως του ποινικού μητρώου (τελευταίου τριμήνου)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w:t>
      </w:r>
      <w:r w:rsidRPr="000279D9">
        <w:t>προϋποθέσεις που να έχει εκδοθεί έως τρεις (3) μήνες πριν από την υποβολή του.</w:t>
      </w:r>
      <w:r>
        <w:t xml:space="preserve">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rsidR="00B925DC" w:rsidRPr="00B55565" w:rsidRDefault="00B925DC" w:rsidP="00B925DC">
      <w:r>
        <w:t>για την παράγραφο  2.2.3.2 πιστοποιητικό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Pr>
          <w:rStyle w:val="WW-"/>
        </w:rPr>
        <w:t>.</w:t>
      </w:r>
    </w:p>
    <w:p w:rsidR="00B925DC" w:rsidRDefault="00B925DC" w:rsidP="00B925DC">
      <w:pPr>
        <w:rPr>
          <w:b/>
          <w:bCs/>
          <w:color w:val="000000"/>
        </w:rPr>
      </w:pPr>
      <w:r>
        <w:rPr>
          <w:color w:val="000000"/>
        </w:rPr>
        <w:t>Ιδίως οι οικονομικοί φορείς που είναι εγκατεστημένοι στην Ελλάδα προσκομίζουν:</w:t>
      </w:r>
    </w:p>
    <w:p w:rsidR="00B925DC" w:rsidRDefault="00B925DC" w:rsidP="00B925DC">
      <w:pPr>
        <w:rPr>
          <w:color w:val="000000"/>
        </w:rPr>
      </w:pPr>
      <w:r>
        <w:rPr>
          <w:b/>
          <w:bCs/>
          <w:color w:val="000000"/>
          <w:lang w:val="en-US"/>
        </w:rPr>
        <w:t>i</w:t>
      </w:r>
      <w:r>
        <w:rPr>
          <w:b/>
          <w:bCs/>
          <w:color w:val="000000"/>
        </w:rPr>
        <w:t xml:space="preserve">) </w:t>
      </w:r>
      <w:r>
        <w:rPr>
          <w:color w:val="000000"/>
        </w:rPr>
        <w:t>Για την απόδειξη της εκπλήρωσης των φορολογικών υποχρεώσεων της παραγράφου 2.2.3.2 περίπτωση (α) αποδεικτικό ενημερότητας εκδιδόμενο από την Α.Α.Δ.Ε</w:t>
      </w:r>
    </w:p>
    <w:p w:rsidR="00B925DC" w:rsidRDefault="00B925DC" w:rsidP="00B925DC">
      <w:pPr>
        <w:rPr>
          <w:bCs/>
          <w:i/>
          <w:color w:val="5B9BD5"/>
        </w:rPr>
      </w:pPr>
      <w:r>
        <w:rPr>
          <w:b/>
          <w:bCs/>
          <w:color w:val="000000"/>
          <w:lang w:val="en-US"/>
        </w:rPr>
        <w:t>ii</w:t>
      </w:r>
      <w:r>
        <w:rPr>
          <w:b/>
          <w:bCs/>
          <w:color w:val="000000"/>
        </w:rPr>
        <w:t xml:space="preserve">) </w:t>
      </w:r>
      <w:r>
        <w:rPr>
          <w:color w:val="000000"/>
        </w:rPr>
        <w:t xml:space="preserve">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w:t>
      </w:r>
      <w:r>
        <w:rPr>
          <w:color w:val="000000"/>
          <w:lang w:val="en-US"/>
        </w:rPr>
        <w:t>e</w:t>
      </w:r>
      <w:r>
        <w:rPr>
          <w:color w:val="000000"/>
        </w:rPr>
        <w:t xml:space="preserve">-ΕΦΚΑ. </w:t>
      </w:r>
    </w:p>
    <w:p w:rsidR="00B925DC" w:rsidRDefault="00B925DC" w:rsidP="00B925DC">
      <w:pPr>
        <w:rPr>
          <w:b/>
          <w:bCs/>
          <w:color w:val="000000"/>
        </w:rPr>
      </w:pPr>
      <w:r>
        <w:rPr>
          <w:b/>
          <w:bCs/>
          <w:color w:val="000000"/>
          <w:lang w:val="en-US"/>
        </w:rPr>
        <w:t>iii</w:t>
      </w:r>
      <w:r>
        <w:rPr>
          <w:b/>
          <w:bCs/>
          <w:color w:val="000000"/>
        </w:rPr>
        <w:t xml:space="preserve">) </w:t>
      </w:r>
      <w:r w:rsidRPr="00390D33">
        <w:rPr>
          <w:color w:val="000000"/>
        </w:rPr>
        <w:t>Για την παράγραφο 2.2.3.2 περίπτωση α’,</w:t>
      </w:r>
      <w:r>
        <w:rPr>
          <w:color w:val="000000"/>
        </w:rPr>
        <w:t xml:space="preserve">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rsidR="00B925DC" w:rsidRDefault="00B925DC" w:rsidP="00B925DC">
      <w:pPr>
        <w:rPr>
          <w:color w:val="000000"/>
        </w:rPr>
      </w:pPr>
      <w:r>
        <w:rPr>
          <w:b/>
          <w:bCs/>
          <w:color w:val="000000"/>
        </w:rPr>
        <w:t>γ)</w:t>
      </w:r>
      <w:r>
        <w:rPr>
          <w:color w:val="000000"/>
        </w:rPr>
        <w:t xml:space="preserve"> για την παράγραφο 2.2.3.4  περίπτωση β΄ πιστοποιητικό που εκδίδεται από την αρμόδια αρχή του οικείου κράτους - μέλους ή χώρας, που να έχει εκδοθεί έως τρεις (3) μήνες πριν από την υποβολή του. </w:t>
      </w:r>
    </w:p>
    <w:p w:rsidR="00B925DC" w:rsidRDefault="00B925DC" w:rsidP="00B925DC">
      <w:pPr>
        <w:rPr>
          <w:b/>
          <w:bCs/>
          <w:color w:val="000000"/>
        </w:rPr>
      </w:pPr>
      <w:r>
        <w:rPr>
          <w:color w:val="000000"/>
        </w:rPr>
        <w:t>Ιδίως οι οικονομικοί φορείς που είναι εγκατεστημένοι στην Ελλάδα προσκομίζουν:</w:t>
      </w:r>
    </w:p>
    <w:p w:rsidR="00B925DC" w:rsidRDefault="00B925DC" w:rsidP="00B925DC">
      <w:pPr>
        <w:rPr>
          <w:b/>
        </w:rPr>
      </w:pPr>
      <w:bookmarkStart w:id="41" w:name="_Hlk69240569"/>
      <w:r>
        <w:rPr>
          <w:b/>
          <w:bCs/>
          <w:lang w:val="en-US"/>
        </w:rPr>
        <w:t>i</w:t>
      </w:r>
      <w:r w:rsidRPr="00BD65F6">
        <w:rPr>
          <w:b/>
          <w:bCs/>
        </w:rPr>
        <w:t>)</w:t>
      </w:r>
      <w:r>
        <w:rPr>
          <w:bCs/>
        </w:rPr>
        <w:t xml:space="preserve"> Ενιαίο Πιστοποιητικό Δικαστικής Φερεγγυότητας</w:t>
      </w:r>
      <w:bookmarkEnd w:id="41"/>
      <w:r>
        <w:rPr>
          <w:bCs/>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rsidR="00B925DC" w:rsidRDefault="00B925DC" w:rsidP="00B925DC">
      <w:pPr>
        <w:rPr>
          <w:b/>
          <w:bCs/>
          <w:color w:val="000000"/>
        </w:rPr>
      </w:pPr>
      <w:r>
        <w:rPr>
          <w:b/>
          <w:lang w:val="en-US"/>
        </w:rPr>
        <w:lastRenderedPageBreak/>
        <w:t>ii</w:t>
      </w:r>
      <w:r>
        <w:rPr>
          <w:b/>
        </w:rPr>
        <w:t xml:space="preserve">) </w:t>
      </w:r>
      <w:r>
        <w:rPr>
          <w:bCs/>
        </w:rPr>
        <w:t>Π</w:t>
      </w:r>
      <w:r>
        <w:t xml:space="preserve">ιστοποιητικό του Γ.Ε.Μ.Η. από το οποίο προκύπτει ότι το νομικό πρόσωπο δεν έχει λυθεί και τεθεί υπό εκκαθάριση με απόφαση των εταίρων. </w:t>
      </w:r>
    </w:p>
    <w:p w:rsidR="00B925DC" w:rsidRDefault="00B925DC" w:rsidP="00B925DC">
      <w:pPr>
        <w:rPr>
          <w:bCs/>
          <w:color w:val="000000"/>
        </w:rPr>
      </w:pPr>
      <w:r>
        <w:rPr>
          <w:b/>
          <w:bCs/>
          <w:color w:val="000000"/>
          <w:lang w:val="en-US"/>
        </w:rPr>
        <w:t>iii</w:t>
      </w:r>
      <w:r>
        <w:rPr>
          <w:b/>
          <w:bCs/>
          <w:color w:val="000000"/>
        </w:rPr>
        <w:t xml:space="preserve">) </w:t>
      </w:r>
      <w:r>
        <w:rPr>
          <w:color w:val="000000"/>
        </w:rPr>
        <w:t xml:space="preserve">Εκτύπωση της καρτέλας “Στοιχεία Μητρώου/ Επιχείρησης” </w:t>
      </w:r>
      <w:r>
        <w:rPr>
          <w:bCs/>
        </w:rPr>
        <w:t>από την ηλεκτρονική πλατφόρμα της Ανεξάρτητης Αρχής Δημοσίων Εσόδων</w:t>
      </w:r>
      <w:r>
        <w:rPr>
          <w:color w:val="000000"/>
        </w:rPr>
        <w:t xml:space="preserve">, όπως αυτά εμφανίζονται στο taxisnet, από την οποία να προκύπτει η </w:t>
      </w:r>
      <w:r>
        <w:rPr>
          <w:bCs/>
          <w:color w:val="000000"/>
        </w:rPr>
        <w:t>μη αναστολή της επιχειρηματικής δραστηριότητάς τους.</w:t>
      </w:r>
    </w:p>
    <w:p w:rsidR="00B925DC" w:rsidRDefault="00B925DC" w:rsidP="00B925DC">
      <w:pPr>
        <w:rPr>
          <w:b/>
          <w:color w:val="000000"/>
        </w:rPr>
      </w:pPr>
      <w:r>
        <w:rPr>
          <w:bCs/>
          <w:color w:val="000000"/>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rsidR="00B925DC" w:rsidRDefault="00B925DC" w:rsidP="00B925DC">
      <w:pPr>
        <w:rPr>
          <w:b/>
          <w:bCs/>
        </w:rPr>
      </w:pPr>
      <w:r>
        <w:rPr>
          <w:b/>
          <w:color w:val="000000"/>
        </w:rPr>
        <w:t>δ)</w:t>
      </w:r>
      <w:r>
        <w:rPr>
          <w:color w:val="000000"/>
        </w:rPr>
        <w:t xml:space="preserve"> 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p>
    <w:p w:rsidR="00B925DC" w:rsidRDefault="00B925DC" w:rsidP="00B925DC">
      <w:pPr>
        <w:rPr>
          <w:b/>
          <w:bCs/>
          <w:color w:val="000000"/>
        </w:rPr>
      </w:pPr>
      <w:r>
        <w:rPr>
          <w:b/>
          <w:bCs/>
        </w:rPr>
        <w:t xml:space="preserve">ε) </w:t>
      </w:r>
      <w:r>
        <w:t xml:space="preserve">για την παράγραφο 2.2.3.9. υπεύθυνη δήλωση του προσφέροντος οικονομικού φορέα </w:t>
      </w:r>
      <w:r w:rsidRPr="00591B46">
        <w:t>περί μη επιβολής σε βάρος του της κύρωσης</w:t>
      </w:r>
      <w:r>
        <w:t xml:space="preserve"> </w:t>
      </w:r>
      <w:r w:rsidRPr="00591B46">
        <w:t xml:space="preserve">του οριζόντιου αποκλεισμού, σύμφωνα τις διατάξεις </w:t>
      </w:r>
      <w:r>
        <w:t xml:space="preserve">της </w:t>
      </w:r>
      <w:r w:rsidRPr="00591B46">
        <w:t>κείμενης νομοθεσίας</w:t>
      </w:r>
      <w:r>
        <w:t>.</w:t>
      </w:r>
    </w:p>
    <w:p w:rsidR="00B925DC" w:rsidRDefault="00B925DC" w:rsidP="00B925DC">
      <w:r>
        <w:rPr>
          <w:b/>
          <w:bCs/>
          <w:lang w:val="en-US"/>
        </w:rPr>
        <w:t>B</w:t>
      </w:r>
      <w:r>
        <w:rPr>
          <w:b/>
          <w:bCs/>
        </w:rPr>
        <w:t>. 2.</w:t>
      </w:r>
      <w:r>
        <w:t xml:space="preserve"> 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B925DC" w:rsidRDefault="00B925DC" w:rsidP="00B925DC">
      <w:pPr>
        <w:rPr>
          <w:b/>
        </w:rPr>
      </w:pPr>
      <w:r>
        <w:t>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ή πιστοποιητικό που εκδίδεται από την οικεία υπηρεσία του Γ.Ε.Μ.Η. των ως άνω Επιμελητηρίων. 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rsidR="00B925DC" w:rsidRPr="007C0468" w:rsidRDefault="00B925DC" w:rsidP="00B925DC">
      <w:pPr>
        <w:rPr>
          <w:bCs/>
        </w:rPr>
      </w:pPr>
      <w:r w:rsidRPr="007C0468">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w:t>
      </w:r>
      <w:r w:rsidRPr="007C0468">
        <w:rPr>
          <w:rFonts w:ascii="Cambria" w:hAnsi="Cambria" w:cs="Cambria"/>
        </w:rPr>
        <w:t xml:space="preserve"> </w:t>
      </w:r>
      <w:r w:rsidRPr="007C0468">
        <w:t>εκτός εάν, σύμφωνα με τις ειδικότερες διατάξεις αυτών, φέρουν συγκεκριμένο χρόνο ισχύος.</w:t>
      </w:r>
    </w:p>
    <w:p w:rsidR="00B925DC" w:rsidRDefault="00B925DC" w:rsidP="00B925DC">
      <w:pPr>
        <w:spacing w:after="0" w:line="240" w:lineRule="auto"/>
        <w:ind w:right="70"/>
        <w:jc w:val="both"/>
        <w:rPr>
          <w:lang w:eastAsia="el-GR"/>
        </w:rPr>
      </w:pPr>
      <w:r>
        <w:rPr>
          <w:rFonts w:eastAsia="F4"/>
          <w:b/>
        </w:rPr>
        <w:t>Β.3</w:t>
      </w:r>
      <w:r w:rsidRPr="00482F3C">
        <w:rPr>
          <w:b/>
          <w:lang w:eastAsia="el-GR"/>
        </w:rPr>
        <w:t xml:space="preserve"> </w:t>
      </w:r>
      <w:r w:rsidRPr="00C66A7A">
        <w:t xml:space="preserve">Για την απόδειξη της </w:t>
      </w:r>
      <w:r w:rsidRPr="004E3341">
        <w:rPr>
          <w:u w:val="single"/>
        </w:rPr>
        <w:t>οικονομικής και χρηματοοικονομικής επάρκειας</w:t>
      </w:r>
      <w:r w:rsidRPr="00C66A7A">
        <w:t xml:space="preserve"> της παραγράφου </w:t>
      </w:r>
      <w:r w:rsidRPr="009F7DE7">
        <w:t>2.2.</w:t>
      </w:r>
      <w:r>
        <w:t>5</w:t>
      </w:r>
      <w:r w:rsidRPr="00C66A7A">
        <w:t xml:space="preserve"> οι οικονομικοί φορείς προσκομίζουν </w:t>
      </w:r>
      <w:r w:rsidRPr="00D90D15">
        <w:rPr>
          <w:b/>
          <w:lang w:eastAsia="el-GR"/>
        </w:rPr>
        <w:t>Αντίγραφο ή απόσπασμα του ισολογισμού της επιχείρησης</w:t>
      </w:r>
      <w:r w:rsidRPr="00D90D15">
        <w:rPr>
          <w:lang w:eastAsia="el-GR"/>
        </w:rPr>
        <w:t xml:space="preserve"> εφόσον συντάσσεται κατά τις τρείς προηγούμενες του έτους του διαγωνισμού οικονομικές χρήσεις, αλλιώς δήλωση περί του συνολικού ύψους του κύκλου εργασιών της επιχείρησης, καθώς και του κύκλου εργασιών της που αφορά ειδικότερα το υπό προμήθεια υλικό, κατά τις τρείς προηγούμενες του έτους του διαγωνισμού οικονομικές </w:t>
      </w:r>
      <w:r w:rsidR="00430440">
        <w:rPr>
          <w:lang w:eastAsia="el-GR"/>
        </w:rPr>
        <w:t>χρήσεις, συναρτήσει της ημερομηνίας σύστασης του οικονομικού φορέα ή έναρξης των δραστηριοτήτων του, εφόσον είναι διαθέσιμες οι πληροφορίες για τον εν λόγω κύκλο εργασιών</w:t>
      </w:r>
      <w:r w:rsidRPr="00D90D15">
        <w:rPr>
          <w:lang w:eastAsia="el-GR"/>
        </w:rPr>
        <w:t>.</w:t>
      </w:r>
      <w:r w:rsidR="00430440">
        <w:rPr>
          <w:lang w:eastAsia="el-GR"/>
        </w:rPr>
        <w:t xml:space="preserve"> Εάν ο οικονομικός φορέας για βάσιμο λόγο, δεν είναι σε θέση να προσκομίσει τα ανωτέρω δικαιολογητικά μπορεί να αποδεικνύει την  </w:t>
      </w:r>
      <w:r w:rsidR="00430440">
        <w:t>οικονομική</w:t>
      </w:r>
      <w:r w:rsidR="00430440" w:rsidRPr="00430440">
        <w:t xml:space="preserve"> και </w:t>
      </w:r>
      <w:r w:rsidR="00430440">
        <w:t xml:space="preserve">χρηματοοικονομική του </w:t>
      </w:r>
      <w:r w:rsidR="00430440" w:rsidRPr="00430440">
        <w:t>επάρκεια</w:t>
      </w:r>
      <w:r w:rsidR="00430440">
        <w:t xml:space="preserve"> με οποιοδήποτε άλλο κατάλληλο έγγραφο.</w:t>
      </w:r>
    </w:p>
    <w:p w:rsidR="00B925DC" w:rsidRPr="00D90D15" w:rsidRDefault="00B925DC" w:rsidP="00B925DC">
      <w:pPr>
        <w:spacing w:after="0" w:line="240" w:lineRule="auto"/>
        <w:ind w:right="70"/>
        <w:jc w:val="both"/>
        <w:rPr>
          <w:b/>
          <w:lang w:eastAsia="el-GR"/>
        </w:rPr>
      </w:pPr>
    </w:p>
    <w:p w:rsidR="00B925DC" w:rsidRPr="0063093B" w:rsidRDefault="00B925DC" w:rsidP="00B925DC">
      <w:pPr>
        <w:rPr>
          <w:rFonts w:eastAsia="Times New Roman"/>
          <w:i/>
          <w:lang w:eastAsia="el-GR"/>
        </w:rPr>
      </w:pPr>
      <w:bookmarkStart w:id="42" w:name="_Toc40339059"/>
      <w:r>
        <w:rPr>
          <w:b/>
        </w:rPr>
        <w:lastRenderedPageBreak/>
        <w:t>Β.4</w:t>
      </w:r>
      <w:r w:rsidRPr="00C66A7A">
        <w:t xml:space="preserve"> </w:t>
      </w:r>
      <w:r w:rsidRPr="00F34D66">
        <w:t xml:space="preserve">Για την απόδειξη της παρ. 2.2.6 </w:t>
      </w:r>
      <w:r w:rsidRPr="001E3889">
        <w:rPr>
          <w:u w:val="single"/>
        </w:rPr>
        <w:t>Τεχνικής και επαγγελματικής ικανότητας</w:t>
      </w:r>
      <w:r>
        <w:rPr>
          <w:u w:val="single"/>
        </w:rPr>
        <w:t>,</w:t>
      </w:r>
      <w:r w:rsidRPr="001E3889">
        <w:rPr>
          <w:u w:val="single"/>
        </w:rPr>
        <w:t xml:space="preserve"> </w:t>
      </w:r>
      <w:r>
        <w:rPr>
          <w:u w:val="single"/>
        </w:rPr>
        <w:t xml:space="preserve">  </w:t>
      </w:r>
      <w:r>
        <w:t>οι οικονομικοί φορείς προσκομίζουν</w:t>
      </w:r>
      <w:r>
        <w:rPr>
          <w:u w:val="single"/>
        </w:rPr>
        <w:t xml:space="preserve"> </w:t>
      </w:r>
      <w:r w:rsidRPr="00A64D88">
        <w:t>α)</w:t>
      </w:r>
      <w:r w:rsidRPr="000D280A">
        <w:t xml:space="preserve">κυριότερες συμβάσεις προμηθειών </w:t>
      </w:r>
      <w:r>
        <w:t xml:space="preserve">του είδους </w:t>
      </w:r>
      <w:r w:rsidRPr="000D280A">
        <w:t>τριών ετών  (3) που εκτελέσθηκαν την τελευταία τριετία</w:t>
      </w:r>
      <w:r>
        <w:t xml:space="preserve"> προηγούμενη του έτους του διαγωνισμού</w:t>
      </w:r>
      <w:r w:rsidRPr="006D575D">
        <w:t>, με αναφορά του αντίστοιχου ποσού, της ημερομηνίας και του δημόσιου ή ιδιωτικού παραλήπτη</w:t>
      </w:r>
      <w:r w:rsidRPr="000D280A">
        <w:rPr>
          <w:rStyle w:val="14"/>
          <w:b/>
          <w:bCs/>
          <w:color w:val="000000"/>
        </w:rPr>
        <w:t xml:space="preserve"> </w:t>
      </w:r>
      <w:r>
        <w:t xml:space="preserve"> β) δήλωση για τον τεχνικό εξοπλισμό που  </w:t>
      </w:r>
      <w:r>
        <w:rPr>
          <w:bCs/>
        </w:rPr>
        <w:t>διαθέτουν</w:t>
      </w:r>
      <w:r>
        <w:t xml:space="preserve"> και τα μέτρα που λαμβάνουν για την εξασφάλιση της ποιότητας, καθώς και τα μέσα μελέτης και έρευνας  και γ) δήλωση</w:t>
      </w:r>
      <w:r>
        <w:rPr>
          <w:bCs/>
        </w:rPr>
        <w:t xml:space="preserve"> για τα συστήματα διαχείρισης της αλυσίδας εφοδιασμού και ανίχνευσης κατά την εκτέλεση της σύμβασης που διαθέτουν .</w:t>
      </w:r>
      <w:bookmarkEnd w:id="42"/>
    </w:p>
    <w:p w:rsidR="00B925DC" w:rsidRPr="00B94927" w:rsidRDefault="00B925DC" w:rsidP="00B925DC">
      <w:pPr>
        <w:jc w:val="both"/>
        <w:rPr>
          <w:rFonts w:eastAsia="Times New Roman"/>
          <w:i/>
          <w:color w:val="FF0000"/>
          <w:lang w:eastAsia="el-GR"/>
        </w:rPr>
      </w:pPr>
      <w:r>
        <w:rPr>
          <w:b/>
        </w:rPr>
        <w:t>Β</w:t>
      </w:r>
      <w:r w:rsidRPr="001012CD">
        <w:rPr>
          <w:b/>
        </w:rPr>
        <w:t>.5</w:t>
      </w:r>
      <w:r w:rsidRPr="00336DFB">
        <w:t xml:space="preserve"> Για την απόδειξη της συμμόρφωσής τους </w:t>
      </w:r>
      <w:r w:rsidRPr="001012CD">
        <w:rPr>
          <w:u w:val="single"/>
        </w:rPr>
        <w:t xml:space="preserve">με </w:t>
      </w:r>
      <w:r w:rsidRPr="001012CD">
        <w:rPr>
          <w:color w:val="000000"/>
          <w:u w:val="single"/>
        </w:rPr>
        <w:t xml:space="preserve">  διασφάλισης ποιότητας και πρότυπα περιβαλλοντικής διαχείρισης</w:t>
      </w:r>
      <w:r w:rsidRPr="00336DFB">
        <w:t xml:space="preserve"> της </w:t>
      </w:r>
      <w:r w:rsidRPr="00700CF3">
        <w:t>παραγράφου 2.2.5</w:t>
      </w:r>
      <w:r w:rsidRPr="00336DFB">
        <w:t xml:space="preserve"> οι οικονομικοί φορείς προσκομίζουν </w:t>
      </w:r>
      <w:r w:rsidRPr="00B41794">
        <w:rPr>
          <w:i/>
          <w:u w:val="single"/>
        </w:rPr>
        <w:t>π</w:t>
      </w:r>
      <w:r w:rsidRPr="00B41794">
        <w:rPr>
          <w:b/>
          <w:i/>
          <w:u w:val="single"/>
        </w:rPr>
        <w:t>ιστοποιητικά</w:t>
      </w:r>
      <w:r w:rsidRPr="00055A47">
        <w:rPr>
          <w:rFonts w:ascii="inherit" w:eastAsia="Times New Roman" w:hAnsi="inherit"/>
          <w:color w:val="444444"/>
          <w:sz w:val="27"/>
          <w:szCs w:val="27"/>
          <w:lang w:eastAsia="el-GR"/>
        </w:rPr>
        <w:t xml:space="preserve"> </w:t>
      </w:r>
      <w:r>
        <w:rPr>
          <w:rFonts w:ascii="inherit" w:eastAsia="Times New Roman" w:hAnsi="inherit"/>
          <w:color w:val="444444"/>
          <w:sz w:val="27"/>
          <w:szCs w:val="27"/>
          <w:lang w:eastAsia="el-GR"/>
        </w:rPr>
        <w:t>-</w:t>
      </w:r>
      <w:r w:rsidRPr="00567DEB">
        <w:rPr>
          <w:rFonts w:asciiTheme="minorHAnsi" w:eastAsia="Times New Roman" w:hAnsiTheme="minorHAnsi"/>
          <w:lang w:eastAsia="el-GR"/>
        </w:rPr>
        <w:t xml:space="preserve">συμμόρφωσης με ευρωπαϊκά πρότυπα </w:t>
      </w:r>
      <w:r>
        <w:rPr>
          <w:rFonts w:asciiTheme="minorHAnsi" w:eastAsia="Times New Roman" w:hAnsiTheme="minorHAnsi"/>
          <w:lang w:eastAsia="el-GR"/>
        </w:rPr>
        <w:t xml:space="preserve">που </w:t>
      </w:r>
      <w:r w:rsidRPr="00567DEB">
        <w:rPr>
          <w:rFonts w:asciiTheme="minorHAnsi" w:eastAsia="Times New Roman" w:hAnsiTheme="minorHAnsi"/>
          <w:lang w:eastAsia="el-GR"/>
        </w:rPr>
        <w:t>εκδίδονται από τους ευρωπαϊκούς οργανισμούς τυποποίησης</w:t>
      </w:r>
      <w:r w:rsidRPr="001012CD">
        <w:rPr>
          <w:b/>
        </w:rPr>
        <w:t xml:space="preserve"> </w:t>
      </w:r>
      <w:r w:rsidRPr="00567DEB">
        <w:t>(</w:t>
      </w:r>
      <w:r w:rsidRPr="00567DEB">
        <w:rPr>
          <w:lang w:val="en-US"/>
        </w:rPr>
        <w:t>CEN</w:t>
      </w:r>
      <w:r w:rsidRPr="00567DEB">
        <w:t xml:space="preserve"> Ευρωπαϊκή Επιτροπή Τυποποίησης)</w:t>
      </w:r>
      <w:r w:rsidRPr="00A201A1">
        <w:t xml:space="preserve">  </w:t>
      </w:r>
      <w:r>
        <w:t>-</w:t>
      </w:r>
      <w:r w:rsidRPr="00A201A1">
        <w:t xml:space="preserve"> ISO</w:t>
      </w:r>
      <w:r>
        <w:t xml:space="preserve"> 9001, </w:t>
      </w:r>
      <w:r w:rsidRPr="00A201A1">
        <w:t>ISO</w:t>
      </w:r>
      <w:r>
        <w:t xml:space="preserve"> 14001,- </w:t>
      </w:r>
      <w:r w:rsidRPr="00567DEB">
        <w:rPr>
          <w:rStyle w:val="22"/>
          <w:rFonts w:asciiTheme="minorHAnsi" w:hAnsiTheme="minorHAnsi"/>
          <w:color w:val="000000"/>
          <w:sz w:val="22"/>
          <w:szCs w:val="22"/>
        </w:rPr>
        <w:t>εκδιδομένων από ανεξάρτητους οργανι</w:t>
      </w:r>
      <w:r w:rsidRPr="00567DEB">
        <w:rPr>
          <w:rStyle w:val="22"/>
          <w:rFonts w:asciiTheme="minorHAnsi" w:hAnsiTheme="minorHAnsi"/>
          <w:color w:val="000000"/>
          <w:sz w:val="22"/>
          <w:szCs w:val="22"/>
        </w:rPr>
        <w:softHyphen/>
        <w:t>σμούς που να βεβαιώνουν ότι ο οικονομικός φορέας συμμορφώνεται με συγκεκριμένα συστήματα ή πρότυπα όσον αφορά την περιβαλλοντική διαχείριση, παραπέ</w:t>
      </w:r>
      <w:r w:rsidRPr="00567DEB">
        <w:rPr>
          <w:rStyle w:val="22"/>
          <w:rFonts w:asciiTheme="minorHAnsi" w:hAnsiTheme="minorHAnsi"/>
          <w:color w:val="000000"/>
          <w:sz w:val="22"/>
          <w:szCs w:val="22"/>
        </w:rPr>
        <w:softHyphen/>
        <w:t>μπουν στο σύστημα οικολογικής διαχείρισης και ελέγ</w:t>
      </w:r>
      <w:r w:rsidRPr="00567DEB">
        <w:rPr>
          <w:rStyle w:val="22"/>
          <w:rFonts w:asciiTheme="minorHAnsi" w:hAnsiTheme="minorHAnsi"/>
          <w:color w:val="000000"/>
          <w:sz w:val="22"/>
          <w:szCs w:val="22"/>
        </w:rPr>
        <w:softHyphen/>
        <w:t>χου (</w:t>
      </w:r>
      <w:r w:rsidRPr="00567DEB">
        <w:rPr>
          <w:rStyle w:val="22"/>
          <w:rFonts w:asciiTheme="minorHAnsi" w:hAnsiTheme="minorHAnsi"/>
          <w:color w:val="000000"/>
          <w:sz w:val="22"/>
          <w:szCs w:val="22"/>
          <w:lang w:val="en-US"/>
        </w:rPr>
        <w:t>EMAS</w:t>
      </w:r>
      <w:r w:rsidRPr="00567DEB">
        <w:rPr>
          <w:rStyle w:val="22"/>
          <w:rFonts w:asciiTheme="minorHAnsi" w:hAnsiTheme="minorHAnsi"/>
          <w:color w:val="000000"/>
          <w:sz w:val="22"/>
          <w:szCs w:val="22"/>
        </w:rPr>
        <w:t>) της Ενωσης ή σε άλλα συστήματα περιβαλ</w:t>
      </w:r>
      <w:r w:rsidRPr="00567DEB">
        <w:rPr>
          <w:rStyle w:val="22"/>
          <w:rFonts w:asciiTheme="minorHAnsi" w:hAnsiTheme="minorHAnsi"/>
          <w:color w:val="000000"/>
          <w:sz w:val="22"/>
          <w:szCs w:val="22"/>
        </w:rPr>
        <w:softHyphen/>
        <w:t>λοντικής διαχείρισης που έχουν αναγνωριστεί, σύμφωνα με το άρθρο 45 του Κανονισμού (ΕΚ) αριθμ. 1221/2009 ή σε άλλα πρότυπα περιβαλλοντικής διαχείρισης βασιζό</w:t>
      </w:r>
      <w:r w:rsidRPr="00567DEB">
        <w:rPr>
          <w:rStyle w:val="22"/>
          <w:rFonts w:asciiTheme="minorHAnsi" w:hAnsiTheme="minorHAnsi"/>
          <w:color w:val="000000"/>
          <w:sz w:val="22"/>
          <w:szCs w:val="22"/>
        </w:rPr>
        <w:softHyphen/>
        <w:t>μενα σε αντίστοιχα ευρωπαϊκά ή διεθνή πρότυπα που έ</w:t>
      </w:r>
      <w:r w:rsidRPr="00567DEB">
        <w:rPr>
          <w:rStyle w:val="22"/>
          <w:rFonts w:asciiTheme="minorHAnsi" w:hAnsiTheme="minorHAnsi"/>
          <w:color w:val="000000"/>
          <w:sz w:val="22"/>
          <w:szCs w:val="22"/>
        </w:rPr>
        <w:softHyphen/>
        <w:t>χουν εκδοθεί από διαπιστευμένους οργανισμούς</w:t>
      </w:r>
      <w:r w:rsidRPr="00573F39">
        <w:t xml:space="preserve"> </w:t>
      </w:r>
      <w:r w:rsidRPr="00671BFB">
        <w:t>και τηρούν τις υποχρεώσεις του ν.2939/2001, κατά την υπογραφή της σύμβασης και καθ’ όλη τη διάρκεια εκτέλεσης της, εφόσον τα προϊόντα τους εμπίπτουν στο πεδίο εφαρμογής του ν. 2939/2001. Η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της παραγράφου 4 του άρθρου 105 του ν. 4412/2016 και αποτελεί προϋπόθεση για την υπογραφή του συμφωνητικού, στο οποίο γίνεται υποχρεωτικά μνεία του αριθμού ΕΜΠΑ του υπόχρεου παραγωγού. Η μη τήρηση των υποχρεώσεων της παρούσας παραγράφου έχει τις συνέπειες της παραγράφου 5 του άρθρου 105 του ν. 4412/2016</w:t>
      </w:r>
      <w:r w:rsidRPr="00567DEB">
        <w:rPr>
          <w:rStyle w:val="22"/>
          <w:rFonts w:asciiTheme="minorHAnsi" w:hAnsiTheme="minorHAnsi"/>
          <w:color w:val="000000"/>
          <w:sz w:val="22"/>
          <w:szCs w:val="22"/>
        </w:rPr>
        <w:t>,</w:t>
      </w:r>
      <w:r>
        <w:rPr>
          <w:rStyle w:val="22"/>
          <w:rFonts w:asciiTheme="minorHAnsi" w:hAnsiTheme="minorHAnsi"/>
          <w:color w:val="000000"/>
          <w:sz w:val="22"/>
          <w:szCs w:val="22"/>
        </w:rPr>
        <w:t xml:space="preserve"> </w:t>
      </w:r>
      <w:r w:rsidRPr="00A64D88">
        <w:t xml:space="preserve"> </w:t>
      </w:r>
      <w:r w:rsidRPr="00567DEB">
        <w:rPr>
          <w:b/>
          <w:i/>
        </w:rPr>
        <w:t xml:space="preserve">πιστοποιητικά </w:t>
      </w:r>
      <w:r>
        <w:rPr>
          <w:b/>
          <w:i/>
        </w:rPr>
        <w:t>-</w:t>
      </w:r>
      <w:r w:rsidRPr="00976770">
        <w:t>που αφορούν  σ</w:t>
      </w:r>
      <w:r>
        <w:t>τις υποχρεώσεις των κατασκευαστών ιατροτεχνολογικών προϊόντων και στην κυκλοφορία των ιατροτεχνολογικών προϊόντων (ΕΛΟΤ</w:t>
      </w:r>
      <w:r w:rsidRPr="001012CD">
        <w:t xml:space="preserve"> </w:t>
      </w:r>
      <w:r>
        <w:rPr>
          <w:lang w:val="en-US"/>
        </w:rPr>
        <w:t>ISO</w:t>
      </w:r>
      <w:r w:rsidRPr="001012CD">
        <w:t xml:space="preserve"> 13485</w:t>
      </w:r>
      <w:r>
        <w:t xml:space="preserve">:2003 Σύστημα Διαχείρισης Ιατροτεχνολογικών Προϊόντων και Σχετικών Υπηρεσιών) </w:t>
      </w:r>
      <w:r w:rsidRPr="00A201A1">
        <w:t xml:space="preserve">από κατάλληλα διαπιστευµένους φορείς τα οποία θα είναι σύµφωνα </w:t>
      </w:r>
      <w:r w:rsidRPr="001012CD">
        <w:rPr>
          <w:rFonts w:asciiTheme="minorHAnsi" w:hAnsiTheme="minorHAnsi"/>
        </w:rPr>
        <w:t xml:space="preserve">με </w:t>
      </w:r>
      <w:r w:rsidRPr="001012CD">
        <w:rPr>
          <w:rFonts w:asciiTheme="minorHAnsi" w:hAnsiTheme="minorHAnsi"/>
          <w:i/>
        </w:rPr>
        <w:t>τις οδηγίες</w:t>
      </w:r>
      <w:r>
        <w:t xml:space="preserve">• 93/42/ΕΟΚ περί Ιατροτεχνολογικών Προϊόντων (Προβλεπόμενη σήμανση </w:t>
      </w:r>
      <w:r w:rsidRPr="001012CD">
        <w:rPr>
          <w:lang w:val="en-US"/>
        </w:rPr>
        <w:t>CE</w:t>
      </w:r>
      <w:r w:rsidRPr="00A47BCD">
        <w:t xml:space="preserve">) </w:t>
      </w:r>
      <w:r>
        <w:t xml:space="preserve">• 90/385/ΕΟΚ περί Ενεργών Εμφυτεύσιμων Ιατροτεχνολογικών Προϊόντων • 98/79/ΕΚ περί in vitro Διαγνωστικών Ιατροτεχνολογικών Προϊόντων • 2007/47/ΕΚ περί τροποποίησης των οδηγιών 93/42/ΕΟΚ και 90/385/ΕΟΚ και από το αντίστοιχο σε ισχύ </w:t>
      </w:r>
      <w:r w:rsidRPr="001012CD">
        <w:rPr>
          <w:i/>
        </w:rPr>
        <w:t>εναρμονισμένο ελληνικό νομικό πλαίσιο</w:t>
      </w:r>
      <w:r>
        <w:t xml:space="preserve">: • ΦΕΚ 2198 Β/2.10.2009 περί Ιατροτεχνολογικών Προϊόντων • ΦΕΚ 2197 Β/2.10.2009 περί Ενεργών Εμφυτεύσιμων Ιατροτεχνολογικών Προϊόντων • ΦΕΚ 1060Β/10.8.2001 περί Ιn Vitro Διαγνωστικών Ιατροτεχνολογικών Προϊόντων  • </w:t>
      </w:r>
      <w:r w:rsidRPr="001012CD">
        <w:rPr>
          <w:rFonts w:asciiTheme="minorHAnsi" w:eastAsia="Times New Roman" w:hAnsiTheme="minorHAnsi"/>
          <w:lang w:eastAsia="el-GR"/>
        </w:rPr>
        <w:t>Υπουργική</w:t>
      </w:r>
      <w:r w:rsidRPr="001012CD">
        <w:rPr>
          <w:rFonts w:ascii="Times New Roman" w:eastAsia="Times New Roman" w:hAnsi="Times New Roman"/>
          <w:sz w:val="24"/>
          <w:szCs w:val="24"/>
          <w:lang w:eastAsia="el-GR"/>
        </w:rPr>
        <w:t xml:space="preserve"> </w:t>
      </w:r>
      <w:r w:rsidRPr="001012CD">
        <w:rPr>
          <w:rFonts w:asciiTheme="minorHAnsi" w:eastAsia="Times New Roman" w:hAnsiTheme="minorHAnsi"/>
          <w:lang w:eastAsia="el-GR"/>
        </w:rPr>
        <w:t>Απόφαση ΔΥ8δ/Γ.Π.ΟΙΚ./1348/2004 (ΦΕΚ 32/Β/16.1.2004)</w:t>
      </w:r>
      <w:r>
        <w:rPr>
          <w:rFonts w:asciiTheme="minorHAnsi" w:eastAsia="Times New Roman" w:hAnsiTheme="minorHAnsi"/>
          <w:lang w:eastAsia="el-GR"/>
        </w:rPr>
        <w:t xml:space="preserve"> και </w:t>
      </w:r>
      <w:r w:rsidRPr="00A201A1">
        <w:t>προτύπων κατά</w:t>
      </w:r>
      <w:r w:rsidRPr="006D575D">
        <w:t xml:space="preserve"> </w:t>
      </w:r>
      <w:r w:rsidRPr="00D408A7">
        <w:rPr>
          <w:rFonts w:cs="Tahoma"/>
          <w:sz w:val="20"/>
          <w:szCs w:val="20"/>
        </w:rPr>
        <w:t>ΕΝ 14079:2003</w:t>
      </w:r>
      <w:r w:rsidR="004C2144">
        <w:rPr>
          <w:rFonts w:cs="Tahoma"/>
          <w:sz w:val="20"/>
          <w:szCs w:val="20"/>
        </w:rPr>
        <w:t xml:space="preserve"> για ΙΑΤΡΙΚΗ ΓΑΖΑ και ΕΝ14049:2003</w:t>
      </w:r>
      <w:r w:rsidRPr="00A47BCD">
        <w:t>)</w:t>
      </w:r>
      <w:r>
        <w:t xml:space="preserve">, Επίσης σύμφωνα με το αρ.87 του Ν.4600/19, όπου απαιτείται </w:t>
      </w:r>
      <w:r w:rsidRPr="00061EAE">
        <w:rPr>
          <w:b/>
          <w:u w:val="single"/>
        </w:rPr>
        <w:t>μοναδικός κωδικός αναγνώρισης-ταυτοποίησης ιατροτεχνολογικού προϊόντος</w:t>
      </w:r>
      <w:r>
        <w:t xml:space="preserve"> οποιασδήποτε θεσμοθετημένης κατηγορίας, νοείται και χρησιμοποιείται αποκλειστικά ο μοναδικός κωδικός αναγνώρισης που αποδίδεται στο ιατροτεχνολογικό προϊόν από το Εθνικό Μητρώο Ιατροτεχνολογικών Προϊόντων του Εθνικού Οργανισμού Φαρμάκων (Ε.Ο.Φ.) που έχει συσταθεί και λειτουργεί, σύμφωνα με το άρθρο 14 της ΔΥ8δ/Γ.Π.οικ.130648/2009 κοινής απόφασης των Υπουργών Οικονομίας και Οικονομικών και Υγείας και Κοινωνικής Αλληλεγγύης και του Υφυπουργού Ανάπτυξης (Β΄ 2198), των άρθρων 10α και 10β της ΔΥ8δ/ ΓΠ.οικ.130644/2009 κοινής απόφασης των Υπουργών Οικονομίας και Οικονομικών και Υγείας και Κοινωνικής Αλληλεγγύης και του Υφυπουργού Ανάπτυξης (Β΄ 2197) και του άρθρου 10 της ΔΥ8δ/οικ.3607/892/2001 κοινής απόφασης των Υπουργών Εθνικής Οικονομίας και Υγείας και Πρόνοιας και του Υφυπουργού Ανάπτυξης (Β΄ 1060). </w:t>
      </w:r>
    </w:p>
    <w:p w:rsidR="00B925DC" w:rsidRPr="001964A3" w:rsidRDefault="00B925DC" w:rsidP="00B925DC">
      <w:pPr>
        <w:rPr>
          <w:u w:val="single"/>
        </w:rPr>
      </w:pPr>
      <w:r>
        <w:rPr>
          <w:b/>
          <w:bCs/>
        </w:rPr>
        <w:t xml:space="preserve"> </w:t>
      </w:r>
      <w:bookmarkStart w:id="43" w:name="_Toc40339060"/>
      <w:r>
        <w:rPr>
          <w:b/>
          <w:bCs/>
        </w:rPr>
        <w:t>Β.6.</w:t>
      </w:r>
      <w:r>
        <w:t xml:space="preserve"> </w:t>
      </w:r>
      <w:bookmarkEnd w:id="43"/>
      <w:r>
        <w:t>Για την απόδειξη της νόμιμης εκπροσώπησης, στις περιπτώσεις που ο οικονομικός φορέας είναι νομικό πρόσωπο</w:t>
      </w:r>
      <w:r w:rsidRPr="003B224D">
        <w:t xml:space="preserve"> </w:t>
      </w:r>
      <w:r>
        <w:t xml:space="preserve">και υποχρεούται, κατά την κείμενη νομοθεσία, να δηλώνει την εκπροσώπηση και τις μεταβολές της σε αρμόδια αρχή (πχ ΓΕΜΗ), προσκομίζει σχετικό </w:t>
      </w:r>
      <w:r w:rsidRPr="001964A3">
        <w:rPr>
          <w:b/>
        </w:rPr>
        <w:t>πιστοποιητικό ισχύουσας εκπροσώπησης</w:t>
      </w:r>
      <w:r>
        <w:t xml:space="preserve">, </w:t>
      </w:r>
      <w:r w:rsidRPr="00AD77B9">
        <w:t xml:space="preserve">το οποίο πρέπει </w:t>
      </w:r>
      <w:r w:rsidRPr="00AD77B9">
        <w:lastRenderedPageBreak/>
        <w:t xml:space="preserve">να έχει εκδοθεί έως </w:t>
      </w:r>
      <w:r w:rsidRPr="001964A3">
        <w:rPr>
          <w:u w:val="single"/>
        </w:rPr>
        <w:t>τριάντα (30) εργάσιμες ημέρες</w:t>
      </w:r>
      <w:r w:rsidRPr="00AD77B9">
        <w:t xml:space="preserve"> πριν από την υποβολή του.  Στις λοιπές περιπτώσεις</w:t>
      </w:r>
      <w:r>
        <w:t xml:space="preserve">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w:t>
      </w:r>
      <w:r w:rsidRPr="00FD4EE8">
        <w:t xml:space="preserve">οικονομικού φορέα), συνοδευόμενα από </w:t>
      </w:r>
      <w:r w:rsidRPr="001964A3">
        <w:rPr>
          <w:u w:val="single"/>
        </w:rPr>
        <w:t>υπεύθυνη δήλωση του νόμιμου εκπροσώπου ότι εξακολουθούν να ισχύουν κατά την υποβολή τους.</w:t>
      </w:r>
    </w:p>
    <w:p w:rsidR="00B925DC" w:rsidRDefault="00B925DC" w:rsidP="00B925DC">
      <w:r w:rsidRPr="000D1661">
        <w:rPr>
          <w:b/>
        </w:rPr>
        <w:t>Β.7</w:t>
      </w:r>
      <w:r>
        <w:t xml:space="preserve">. </w:t>
      </w:r>
      <w:bookmarkStart w:id="44" w:name="_Toc40339061"/>
      <w:r>
        <w:t xml:space="preserve">Για την απόδειξη της νόμιμης εκπροσώπησης, στις περιπτώσεις που ο οικονομικός φορέας είναι νομικό πρόσωπο και εγγράφεται υποχρεωτικά ή προαιρετικά, κατά την κείμενη νομοθεσία, και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  </w:t>
      </w:r>
      <w:r w:rsidRPr="00E427F2">
        <w:t xml:space="preserve">εκτός αν </w:t>
      </w:r>
      <w:r>
        <w:t>αυτό φέρει</w:t>
      </w:r>
      <w:r w:rsidRPr="00E427F2">
        <w:t xml:space="preserve"> συγκεκριμένο χρόνο ισχύος.</w:t>
      </w:r>
    </w:p>
    <w:p w:rsidR="00B925DC" w:rsidRPr="00374B84" w:rsidRDefault="00B925DC" w:rsidP="00B925DC">
      <w:r>
        <w:t xml:space="preserve">Ειδικότερα για τους </w:t>
      </w:r>
      <w:r w:rsidRPr="00374B84">
        <w:t>ημεδαπούς οικονομικούς φορείς προσκομίζονται:</w:t>
      </w:r>
    </w:p>
    <w:p w:rsidR="00B925DC" w:rsidRPr="00374B84" w:rsidRDefault="00B925DC" w:rsidP="00B925DC">
      <w:r w:rsidRPr="00374B84">
        <w:t xml:space="preserve">i) </w:t>
      </w:r>
      <w:r w:rsidRPr="006A34C5">
        <w:rPr>
          <w:b/>
        </w:rPr>
        <w:t>για την απόδειξη της νόμιμης εκπροσώπησης</w:t>
      </w:r>
      <w:r w:rsidRPr="00374B84">
        <w:t>,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w:t>
      </w:r>
      <w:r>
        <w:t xml:space="preserve"> </w:t>
      </w:r>
      <w:r w:rsidRPr="00374B84">
        <w:t xml:space="preserve">προσκομίζει σχετικό πιστοποιητικό ισχύουσας εκπροσώπησης, το οποίο πρέπει να έχει εκδοθεί έως τριάντα (30) εργάσιμες ημέρες πριν από την υποβολή του.  </w:t>
      </w:r>
    </w:p>
    <w:p w:rsidR="00B925DC" w:rsidRPr="00374B84" w:rsidRDefault="00B925DC" w:rsidP="00B925DC">
      <w:r w:rsidRPr="00374B84">
        <w:t xml:space="preserve"> ii) Για την </w:t>
      </w:r>
      <w:r w:rsidRPr="006A34C5">
        <w:rPr>
          <w:b/>
        </w:rPr>
        <w:t>απόδειξη της νόμιμης σύστασης και των μεταβολών</w:t>
      </w:r>
      <w:r w:rsidRPr="00374B84">
        <w:t xml:space="preserve"> του νομικού προσώπου</w:t>
      </w:r>
      <w:r>
        <w:t xml:space="preserve"> </w:t>
      </w:r>
      <w:r w:rsidRPr="00374B84">
        <w:t xml:space="preserve">γενικό πιστοποιητικό </w:t>
      </w:r>
      <w:r>
        <w:t xml:space="preserve">μεταβολών </w:t>
      </w:r>
      <w:r w:rsidRPr="00374B84">
        <w:t>του ΓΕΜΗ, εφόσον έχει εκδοθεί έως τρεις (3) μήνες πριν από την υποβολή του</w:t>
      </w:r>
      <w:r>
        <w:t>.</w:t>
      </w:r>
    </w:p>
    <w:p w:rsidR="00B925DC" w:rsidRDefault="00B925DC" w:rsidP="00B925DC">
      <w:pPr>
        <w:rPr>
          <w:color w:val="000000"/>
        </w:rPr>
      </w:pPr>
      <w:r w:rsidRPr="00374B84">
        <w:t xml:space="preserve"> </w:t>
      </w:r>
      <w:r>
        <w:t>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B925DC" w:rsidRDefault="00B925DC" w:rsidP="00B925DC">
      <w:r>
        <w:rPr>
          <w:color w:val="000000"/>
        </w:rPr>
        <w:t>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με την οποία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rsidR="00B925DC" w:rsidRDefault="00B925DC" w:rsidP="00B925DC">
      <w:pPr>
        <w:rPr>
          <w:bCs/>
        </w:rPr>
      </w:pPr>
      <w:r>
        <w:rPr>
          <w:bCs/>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B925DC" w:rsidRDefault="00B925DC" w:rsidP="00B925DC">
      <w:r>
        <w:rPr>
          <w:bCs/>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B925DC" w:rsidRDefault="00B925DC" w:rsidP="00B925DC">
      <w:pPr>
        <w:rPr>
          <w:b/>
          <w:bCs/>
        </w:rPr>
      </w:pPr>
      <w: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B925DC" w:rsidRPr="00105314" w:rsidRDefault="00B925DC" w:rsidP="00B925DC">
      <w:r w:rsidRPr="003A6D76">
        <w:rPr>
          <w:b/>
          <w:bCs/>
        </w:rPr>
        <w:t>Β.</w:t>
      </w:r>
      <w:r>
        <w:rPr>
          <w:b/>
          <w:bCs/>
        </w:rPr>
        <w:t>8</w:t>
      </w:r>
      <w:bookmarkEnd w:id="44"/>
      <w:r>
        <w:rPr>
          <w:b/>
          <w:bCs/>
        </w:rPr>
        <w:t>.</w:t>
      </w:r>
      <w: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B925DC" w:rsidRDefault="00B925DC" w:rsidP="00B925DC">
      <w:pPr>
        <w:rPr>
          <w:color w:val="000000"/>
        </w:rPr>
      </w:pPr>
      <w:r w:rsidRPr="004D7FF0">
        <w:rPr>
          <w:b/>
          <w:bCs/>
        </w:rPr>
        <w:lastRenderedPageBreak/>
        <w:t>Β</w:t>
      </w:r>
      <w:r w:rsidRPr="003A6D76">
        <w:rPr>
          <w:b/>
          <w:bCs/>
        </w:rPr>
        <w:t>.</w:t>
      </w:r>
      <w:r>
        <w:rPr>
          <w:b/>
          <w:bCs/>
        </w:rPr>
        <w:t>9</w:t>
      </w:r>
      <w:r w:rsidRPr="003A6D76">
        <w:rPr>
          <w:b/>
          <w:bCs/>
        </w:rPr>
        <w:t>.</w:t>
      </w:r>
      <w:r w:rsidRPr="003A6D76">
        <w:t xml:space="preserve"> </w:t>
      </w:r>
      <w:r>
        <w:rPr>
          <w:color w:val="000000"/>
        </w:rPr>
        <w:t xml:space="preserve">Στην περίπτωση που οικονομικός φορέας επιθυμεί να στηριχθεί στις ικανότητες άλλων φορέων, σύμφωνα με </w:t>
      </w:r>
      <w:r>
        <w:t xml:space="preserve">την παράγραφο </w:t>
      </w:r>
      <w:r>
        <w:rPr>
          <w:color w:val="000000"/>
        </w:rPr>
        <w:t>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r w:rsidRPr="00FC2FD7">
        <w:rPr>
          <w:rStyle w:val="FootnoteReference2"/>
        </w:rPr>
        <w:t xml:space="preserve"> </w:t>
      </w:r>
      <w:r>
        <w:rPr>
          <w:color w:val="000000"/>
        </w:rPr>
        <w:t xml:space="preserve">Ειδικότερα, προσκομίζεται έγγραφο (συμφωνητικό ή σε περίπτωση νομικού 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διαγωνιζόμενου  για την εκτέλεση της Σύμβασης. Η σχετική αναφορά θα πρέπει να είναι λεπτομερής και να αναφέρει κατ’ ελάχιστον τους συγκεκριμένους πόρους που θα είναι διαθέσιμοι για την εκτέλεση της σύμβασης </w:t>
      </w:r>
      <w:r w:rsidRPr="006A34C5">
        <w:rPr>
          <w:color w:val="000000"/>
        </w:rPr>
        <w:t>και τον τρόπο δια του οποίου θα χρησιμοποιηθούν αυτοί για την εκτέλεση της σύμβασης.</w:t>
      </w:r>
      <w:r>
        <w:rPr>
          <w:color w:val="000000"/>
        </w:rPr>
        <w:t xml:space="preserve">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 </w:t>
      </w:r>
    </w:p>
    <w:p w:rsidR="00B925DC" w:rsidRDefault="00B925DC" w:rsidP="00B925DC">
      <w:pPr>
        <w:rPr>
          <w:color w:val="000000"/>
        </w:rPr>
      </w:pPr>
      <w:r>
        <w:rPr>
          <w:color w:val="000000"/>
        </w:rPr>
        <w:t xml:space="preserve">Σε περίπτωση που ο τρίτος διαθέτει χρηματοοικονομική επάρκεια, θα δηλώνει επίσης ότι καθίσταται από κοινού με τον διαγωνιζόμενο υπεύθυνος για την εκτέλεση της σύμβασης. </w:t>
      </w:r>
    </w:p>
    <w:p w:rsidR="00B925DC" w:rsidRDefault="00B925DC" w:rsidP="00B925DC">
      <w:r>
        <w:rPr>
          <w:b/>
          <w:bCs/>
        </w:rPr>
        <w:t xml:space="preserve">Β.10. </w:t>
      </w:r>
      <w:r>
        <w:t>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w:t>
      </w:r>
      <w:r w:rsidRPr="00B860A1">
        <w:t>πεύθυνη δήλωση του προσφέροντος με αναφορά του τμήματος της σύμβασης το οποίο προτίθεται</w:t>
      </w:r>
      <w:r>
        <w:t xml:space="preserve"> </w:t>
      </w:r>
      <w:r w:rsidRPr="00B860A1">
        <w:t>να αναθέσει σε τρίτους υπό μορφή υπεργολαβίας</w:t>
      </w:r>
      <w:r>
        <w:t xml:space="preserve"> και υπεύθυνη δήλωση των υπεργολάβων ότι αποδέχονται την εκτέλεση των εργασιών</w:t>
      </w:r>
      <w:r w:rsidRPr="00B860A1">
        <w:t>.</w:t>
      </w:r>
      <w:r>
        <w:t xml:space="preserve"> </w:t>
      </w:r>
    </w:p>
    <w:p w:rsidR="00B925DC" w:rsidRDefault="00B925DC" w:rsidP="00B925DC">
      <w:pPr>
        <w:rPr>
          <w:color w:val="000000"/>
        </w:rPr>
      </w:pPr>
    </w:p>
    <w:p w:rsidR="00B925DC" w:rsidRDefault="00B925DC" w:rsidP="00B925DC">
      <w:pPr>
        <w:autoSpaceDE w:val="0"/>
        <w:autoSpaceDN w:val="0"/>
        <w:adjustRightInd w:val="0"/>
        <w:spacing w:after="0" w:line="240" w:lineRule="auto"/>
        <w:rPr>
          <w:rFonts w:eastAsiaTheme="minorHAnsi" w:cs="Calibri"/>
          <w:sz w:val="14"/>
          <w:szCs w:val="14"/>
        </w:rPr>
      </w:pPr>
      <w:r w:rsidRPr="0030027B">
        <w:rPr>
          <w:rFonts w:eastAsiaTheme="minorHAnsi" w:cs="Calibri"/>
          <w:b/>
        </w:rPr>
        <w:t>Β.1</w:t>
      </w:r>
      <w:r>
        <w:rPr>
          <w:rFonts w:eastAsiaTheme="minorHAnsi" w:cs="Calibri"/>
          <w:b/>
        </w:rPr>
        <w:t>1</w:t>
      </w:r>
      <w:r w:rsidRPr="0030027B">
        <w:rPr>
          <w:rFonts w:eastAsiaTheme="minorHAnsi" w:cs="Calibri"/>
          <w:b/>
        </w:rPr>
        <w:t>.</w:t>
      </w:r>
      <w:r>
        <w:rPr>
          <w:rFonts w:eastAsiaTheme="minorHAnsi" w:cs="Calibri"/>
        </w:rPr>
        <w:t xml:space="preserve">Τα αποδεικτικά μέσα γίνονται αποδεκτά κατά τον ακόλουθο τρόπο: </w:t>
      </w:r>
    </w:p>
    <w:p w:rsidR="00B925DC" w:rsidRDefault="00B925DC" w:rsidP="00B925DC">
      <w:pPr>
        <w:autoSpaceDE w:val="0"/>
        <w:autoSpaceDN w:val="0"/>
        <w:adjustRightInd w:val="0"/>
        <w:spacing w:after="0" w:line="240" w:lineRule="auto"/>
        <w:jc w:val="both"/>
        <w:rPr>
          <w:rFonts w:eastAsiaTheme="minorHAnsi" w:cs="Calibri"/>
        </w:rPr>
      </w:pPr>
      <w:r>
        <w:rPr>
          <w:rFonts w:eastAsiaTheme="minorHAnsi" w:cs="Calibri"/>
        </w:rPr>
        <w:t>α) τα δικαιολογητικά που αφορούν :</w:t>
      </w:r>
    </w:p>
    <w:p w:rsidR="00B925DC" w:rsidRDefault="00B925DC" w:rsidP="00B925DC">
      <w:pPr>
        <w:autoSpaceDE w:val="0"/>
        <w:autoSpaceDN w:val="0"/>
        <w:adjustRightInd w:val="0"/>
        <w:spacing w:after="0" w:line="240" w:lineRule="auto"/>
        <w:jc w:val="both"/>
        <w:rPr>
          <w:rFonts w:eastAsiaTheme="minorHAnsi" w:cs="Calibri"/>
        </w:rPr>
      </w:pPr>
      <w:r>
        <w:rPr>
          <w:rFonts w:ascii="Arial Unicode MS" w:eastAsia="Arial Unicode MS" w:hAnsi="Arial Unicode MS" w:cs="Arial Unicode MS" w:hint="eastAsia"/>
        </w:rPr>
        <w:t></w:t>
      </w:r>
      <w:r>
        <w:rPr>
          <w:rFonts w:ascii="Wingdings-Regular" w:eastAsia="Wingdings-Regular" w:hAnsi="Calibri-Bold" w:cs="Wingdings-Regular"/>
        </w:rPr>
        <w:t xml:space="preserve"> </w:t>
      </w:r>
      <w:r>
        <w:rPr>
          <w:rFonts w:eastAsiaTheme="minorHAnsi" w:cs="Calibri"/>
        </w:rPr>
        <w:t xml:space="preserve">την </w:t>
      </w:r>
      <w:r w:rsidRPr="00856AB9">
        <w:rPr>
          <w:rFonts w:eastAsiaTheme="minorHAnsi" w:cs="Calibri"/>
          <w:u w:val="single"/>
        </w:rPr>
        <w:t>παράγραφο 2.2.3.1 (Ποινικό Μητρώο</w:t>
      </w:r>
      <w:r>
        <w:rPr>
          <w:rFonts w:eastAsiaTheme="minorHAnsi" w:cs="Calibri"/>
        </w:rPr>
        <w:t>),</w:t>
      </w:r>
    </w:p>
    <w:p w:rsidR="00B925DC" w:rsidRDefault="00B925DC" w:rsidP="00B925DC">
      <w:pPr>
        <w:autoSpaceDE w:val="0"/>
        <w:autoSpaceDN w:val="0"/>
        <w:adjustRightInd w:val="0"/>
        <w:spacing w:after="0" w:line="240" w:lineRule="auto"/>
        <w:jc w:val="both"/>
        <w:rPr>
          <w:rFonts w:eastAsiaTheme="minorHAnsi" w:cs="Calibri"/>
        </w:rPr>
      </w:pPr>
      <w:r>
        <w:rPr>
          <w:rFonts w:ascii="Arial Unicode MS" w:eastAsia="Arial Unicode MS" w:hAnsi="Arial Unicode MS" w:cs="Arial Unicode MS" w:hint="eastAsia"/>
        </w:rPr>
        <w:t></w:t>
      </w:r>
      <w:r>
        <w:rPr>
          <w:rFonts w:ascii="Wingdings-Regular" w:eastAsia="Wingdings-Regular" w:hAnsi="Calibri-Bold" w:cs="Wingdings-Regular"/>
        </w:rPr>
        <w:t xml:space="preserve"> </w:t>
      </w:r>
      <w:r>
        <w:rPr>
          <w:rFonts w:eastAsiaTheme="minorHAnsi" w:cs="Calibri"/>
        </w:rPr>
        <w:t xml:space="preserve">την περίπτωση β΄ </w:t>
      </w:r>
      <w:r w:rsidRPr="00856AB9">
        <w:rPr>
          <w:rFonts w:eastAsiaTheme="minorHAnsi" w:cs="Calibri"/>
          <w:u w:val="single"/>
        </w:rPr>
        <w:t>της παραγράφου 2.2.3.4 ( πιστοποιητικά δικαστηρίων</w:t>
      </w:r>
      <w:r>
        <w:rPr>
          <w:rFonts w:eastAsiaTheme="minorHAnsi" w:cs="Calibri"/>
        </w:rPr>
        <w:t xml:space="preserve"> κλπ.)</w:t>
      </w:r>
    </w:p>
    <w:p w:rsidR="00B925DC" w:rsidRDefault="00B925DC" w:rsidP="00B925DC">
      <w:pPr>
        <w:autoSpaceDE w:val="0"/>
        <w:autoSpaceDN w:val="0"/>
        <w:adjustRightInd w:val="0"/>
        <w:spacing w:after="0" w:line="240" w:lineRule="auto"/>
        <w:jc w:val="both"/>
        <w:rPr>
          <w:rFonts w:eastAsiaTheme="minorHAnsi" w:cs="Calibri"/>
        </w:rPr>
      </w:pPr>
      <w:r>
        <w:rPr>
          <w:rFonts w:eastAsiaTheme="minorHAnsi" w:cs="Calibri"/>
        </w:rPr>
        <w:t xml:space="preserve">εφόσον έχουν </w:t>
      </w:r>
      <w:r w:rsidRPr="00856AB9">
        <w:rPr>
          <w:rFonts w:eastAsiaTheme="minorHAnsi" w:cs="Calibri"/>
          <w:b/>
        </w:rPr>
        <w:t>εκδοθεί έως τρεις (3) μήνες πριν από την υποβολή τους</w:t>
      </w:r>
      <w:r>
        <w:rPr>
          <w:rFonts w:eastAsiaTheme="minorHAnsi" w:cs="Calibri"/>
        </w:rPr>
        <w:t>,</w:t>
      </w:r>
    </w:p>
    <w:p w:rsidR="00B925DC" w:rsidRPr="00856AB9" w:rsidRDefault="00B925DC" w:rsidP="00B925DC">
      <w:pPr>
        <w:autoSpaceDE w:val="0"/>
        <w:autoSpaceDN w:val="0"/>
        <w:adjustRightInd w:val="0"/>
        <w:spacing w:after="0" w:line="240" w:lineRule="auto"/>
        <w:jc w:val="both"/>
        <w:rPr>
          <w:rFonts w:eastAsiaTheme="minorHAnsi" w:cs="Calibri"/>
          <w:u w:val="single"/>
        </w:rPr>
      </w:pPr>
      <w:r>
        <w:rPr>
          <w:rFonts w:eastAsiaTheme="minorHAnsi" w:cs="Calibri"/>
        </w:rPr>
        <w:t xml:space="preserve">β) τα λοιπά δικαιολογητικά που αφορούν </w:t>
      </w:r>
      <w:r w:rsidRPr="00856AB9">
        <w:rPr>
          <w:rFonts w:eastAsiaTheme="minorHAnsi" w:cs="Calibri"/>
          <w:u w:val="single"/>
        </w:rPr>
        <w:t>την παράγραφο 2.2.3.2 ( φορολογική , ασφαλιστική</w:t>
      </w:r>
    </w:p>
    <w:p w:rsidR="00B925DC" w:rsidRDefault="00B925DC" w:rsidP="00B925DC">
      <w:pPr>
        <w:autoSpaceDE w:val="0"/>
        <w:autoSpaceDN w:val="0"/>
        <w:adjustRightInd w:val="0"/>
        <w:spacing w:after="0" w:line="240" w:lineRule="auto"/>
        <w:jc w:val="both"/>
        <w:rPr>
          <w:rFonts w:eastAsiaTheme="minorHAnsi" w:cs="Calibri"/>
        </w:rPr>
      </w:pPr>
      <w:r w:rsidRPr="00856AB9">
        <w:rPr>
          <w:rFonts w:eastAsiaTheme="minorHAnsi" w:cs="Calibri"/>
          <w:u w:val="single"/>
        </w:rPr>
        <w:t xml:space="preserve">ενημερότητα </w:t>
      </w:r>
      <w:r>
        <w:rPr>
          <w:rFonts w:eastAsiaTheme="minorHAnsi" w:cs="Calibri"/>
        </w:rPr>
        <w:t>) εφόσον είναι εν ισχύ κατά το χρόνο υποβολής τους, άλλως, στην περίπτωση που δεν</w:t>
      </w:r>
    </w:p>
    <w:p w:rsidR="00B925DC" w:rsidRDefault="00B925DC" w:rsidP="00B925DC">
      <w:pPr>
        <w:autoSpaceDE w:val="0"/>
        <w:autoSpaceDN w:val="0"/>
        <w:adjustRightInd w:val="0"/>
        <w:spacing w:after="0" w:line="240" w:lineRule="auto"/>
        <w:jc w:val="both"/>
        <w:rPr>
          <w:rFonts w:eastAsiaTheme="minorHAnsi" w:cs="Calibri"/>
        </w:rPr>
      </w:pPr>
      <w:r>
        <w:rPr>
          <w:rFonts w:eastAsiaTheme="minorHAnsi" w:cs="Calibri"/>
        </w:rPr>
        <w:t xml:space="preserve">αναφέρεται χρόνος ισχύος, </w:t>
      </w:r>
      <w:r w:rsidRPr="00856AB9">
        <w:rPr>
          <w:rFonts w:eastAsiaTheme="minorHAnsi" w:cs="Calibri"/>
          <w:b/>
        </w:rPr>
        <w:t>να έχουν εκδοθεί</w:t>
      </w:r>
      <w:r>
        <w:rPr>
          <w:rFonts w:eastAsiaTheme="minorHAnsi" w:cs="Calibri"/>
        </w:rPr>
        <w:t xml:space="preserve"> κατά τα οριζόμενα στην προηγούμενη περίπτωση δηλαδή</w:t>
      </w:r>
    </w:p>
    <w:p w:rsidR="00B925DC" w:rsidRPr="00856AB9" w:rsidRDefault="00B925DC" w:rsidP="00B925DC">
      <w:pPr>
        <w:autoSpaceDE w:val="0"/>
        <w:autoSpaceDN w:val="0"/>
        <w:adjustRightInd w:val="0"/>
        <w:spacing w:after="0" w:line="240" w:lineRule="auto"/>
        <w:jc w:val="both"/>
        <w:rPr>
          <w:rFonts w:eastAsiaTheme="minorHAnsi" w:cs="Calibri"/>
          <w:u w:val="single"/>
        </w:rPr>
      </w:pPr>
      <w:r w:rsidRPr="00856AB9">
        <w:rPr>
          <w:rFonts w:eastAsiaTheme="minorHAnsi" w:cs="Calibri"/>
          <w:b/>
        </w:rPr>
        <w:t>έως τρεις (3) μήνες πριν από την υποβολή τους</w:t>
      </w:r>
      <w:r w:rsidRPr="00856AB9">
        <w:rPr>
          <w:rFonts w:eastAsiaTheme="minorHAnsi" w:cs="Calibri"/>
          <w:u w:val="single"/>
        </w:rPr>
        <w:t>,</w:t>
      </w:r>
    </w:p>
    <w:p w:rsidR="00B925DC" w:rsidRDefault="00B925DC" w:rsidP="00B925DC">
      <w:pPr>
        <w:autoSpaceDE w:val="0"/>
        <w:autoSpaceDN w:val="0"/>
        <w:adjustRightInd w:val="0"/>
        <w:spacing w:after="0" w:line="240" w:lineRule="auto"/>
        <w:jc w:val="both"/>
        <w:rPr>
          <w:rFonts w:eastAsiaTheme="minorHAnsi" w:cs="Calibri"/>
        </w:rPr>
      </w:pPr>
      <w:r>
        <w:rPr>
          <w:rFonts w:eastAsiaTheme="minorHAnsi" w:cs="Calibri"/>
        </w:rPr>
        <w:t>γ) τα δικαιολογητικά που αφορούν:</w:t>
      </w:r>
    </w:p>
    <w:p w:rsidR="00B925DC" w:rsidRPr="00856AB9" w:rsidRDefault="00B925DC" w:rsidP="00B925DC">
      <w:pPr>
        <w:autoSpaceDE w:val="0"/>
        <w:autoSpaceDN w:val="0"/>
        <w:adjustRightInd w:val="0"/>
        <w:spacing w:after="0" w:line="240" w:lineRule="auto"/>
        <w:jc w:val="both"/>
        <w:rPr>
          <w:rFonts w:eastAsiaTheme="minorHAnsi" w:cs="Calibri"/>
          <w:u w:val="single"/>
        </w:rPr>
      </w:pPr>
      <w:r>
        <w:rPr>
          <w:rFonts w:ascii="Arial Unicode MS" w:eastAsia="Arial Unicode MS" w:hAnsi="Arial Unicode MS" w:cs="Arial Unicode MS" w:hint="eastAsia"/>
        </w:rPr>
        <w:t></w:t>
      </w:r>
      <w:r>
        <w:rPr>
          <w:rFonts w:ascii="Wingdings-Regular" w:eastAsia="Wingdings-Regular" w:hAnsi="Calibri-Bold" w:cs="Wingdings-Regular"/>
        </w:rPr>
        <w:t xml:space="preserve"> </w:t>
      </w:r>
      <w:r>
        <w:rPr>
          <w:rFonts w:eastAsiaTheme="minorHAnsi" w:cs="Calibri"/>
        </w:rPr>
        <w:t xml:space="preserve">την απόδειξη της απαίτησης του </w:t>
      </w:r>
      <w:r w:rsidRPr="00856AB9">
        <w:rPr>
          <w:rFonts w:eastAsiaTheme="minorHAnsi" w:cs="Calibri"/>
          <w:u w:val="single"/>
        </w:rPr>
        <w:t>άρθρου 2.2.4. (πιστοποιητικό/βεβαίωση του οικείου επαγγελματικού</w:t>
      </w:r>
    </w:p>
    <w:p w:rsidR="00B925DC" w:rsidRPr="00856AB9" w:rsidRDefault="00B925DC" w:rsidP="00B925DC">
      <w:pPr>
        <w:autoSpaceDE w:val="0"/>
        <w:autoSpaceDN w:val="0"/>
        <w:adjustRightInd w:val="0"/>
        <w:spacing w:after="0" w:line="240" w:lineRule="auto"/>
        <w:jc w:val="both"/>
        <w:rPr>
          <w:rFonts w:eastAsiaTheme="minorHAnsi" w:cs="Calibri"/>
          <w:u w:val="single"/>
        </w:rPr>
      </w:pPr>
      <w:r w:rsidRPr="00856AB9">
        <w:rPr>
          <w:rFonts w:eastAsiaTheme="minorHAnsi" w:cs="Calibri"/>
          <w:u w:val="single"/>
        </w:rPr>
        <w:t>ή εμπορικού μητρώου ),</w:t>
      </w:r>
    </w:p>
    <w:p w:rsidR="00B925DC" w:rsidRDefault="00B925DC" w:rsidP="00B925DC">
      <w:pPr>
        <w:autoSpaceDE w:val="0"/>
        <w:autoSpaceDN w:val="0"/>
        <w:adjustRightInd w:val="0"/>
        <w:spacing w:after="0" w:line="240" w:lineRule="auto"/>
        <w:jc w:val="both"/>
        <w:rPr>
          <w:rFonts w:eastAsiaTheme="minorHAnsi" w:cs="Calibri"/>
        </w:rPr>
      </w:pPr>
      <w:r>
        <w:rPr>
          <w:rFonts w:ascii="Arial Unicode MS" w:eastAsia="Arial Unicode MS" w:hAnsi="Arial Unicode MS" w:cs="Arial Unicode MS" w:hint="eastAsia"/>
        </w:rPr>
        <w:t></w:t>
      </w:r>
      <w:r>
        <w:rPr>
          <w:rFonts w:ascii="Wingdings-Regular" w:eastAsia="Wingdings-Regular" w:hAnsi="Calibri-Bold" w:cs="Wingdings-Regular"/>
        </w:rPr>
        <w:t xml:space="preserve"> </w:t>
      </w:r>
      <w:r>
        <w:rPr>
          <w:rFonts w:eastAsiaTheme="minorHAnsi" w:cs="Calibri"/>
        </w:rPr>
        <w:t xml:space="preserve">τα αποδεικτικά </w:t>
      </w:r>
      <w:r w:rsidRPr="00856AB9">
        <w:rPr>
          <w:rFonts w:eastAsiaTheme="minorHAnsi" w:cs="Calibri"/>
          <w:u w:val="single"/>
        </w:rPr>
        <w:t>ισχύουσας εκπροσώπησης σε περίπτωση νομικών προσώπων</w:t>
      </w:r>
      <w:r>
        <w:rPr>
          <w:rFonts w:eastAsiaTheme="minorHAnsi" w:cs="Calibri"/>
        </w:rPr>
        <w:t>, και</w:t>
      </w:r>
    </w:p>
    <w:p w:rsidR="00B925DC" w:rsidRDefault="00B925DC" w:rsidP="00B925DC">
      <w:pPr>
        <w:autoSpaceDE w:val="0"/>
        <w:autoSpaceDN w:val="0"/>
        <w:adjustRightInd w:val="0"/>
        <w:spacing w:after="0" w:line="240" w:lineRule="auto"/>
        <w:jc w:val="both"/>
        <w:rPr>
          <w:rFonts w:eastAsiaTheme="minorHAnsi" w:cs="Calibri"/>
        </w:rPr>
      </w:pPr>
      <w:r>
        <w:rPr>
          <w:rFonts w:ascii="Arial Unicode MS" w:eastAsia="Arial Unicode MS" w:hAnsi="Arial Unicode MS" w:cs="Arial Unicode MS" w:hint="eastAsia"/>
        </w:rPr>
        <w:t></w:t>
      </w:r>
      <w:r>
        <w:rPr>
          <w:rFonts w:ascii="Wingdings-Regular" w:eastAsia="Wingdings-Regular" w:hAnsi="Calibri-Bold" w:cs="Wingdings-Regular"/>
        </w:rPr>
        <w:t xml:space="preserve"> </w:t>
      </w:r>
      <w:r>
        <w:rPr>
          <w:rFonts w:eastAsiaTheme="minorHAnsi" w:cs="Calibri"/>
        </w:rPr>
        <w:t xml:space="preserve">τα </w:t>
      </w:r>
      <w:r w:rsidRPr="00856AB9">
        <w:rPr>
          <w:rFonts w:eastAsiaTheme="minorHAnsi" w:cs="Calibri"/>
          <w:u w:val="single"/>
        </w:rPr>
        <w:t>πιστοποιητικά αρμόδιας αρχής σχετικά με την ονομαστικοποίηση των μετοχών</w:t>
      </w:r>
      <w:r>
        <w:rPr>
          <w:rFonts w:eastAsiaTheme="minorHAnsi" w:cs="Calibri"/>
        </w:rPr>
        <w:t xml:space="preserve"> σε περίπτωση</w:t>
      </w:r>
    </w:p>
    <w:p w:rsidR="00B925DC" w:rsidRDefault="00B925DC" w:rsidP="00B925DC">
      <w:pPr>
        <w:autoSpaceDE w:val="0"/>
        <w:autoSpaceDN w:val="0"/>
        <w:adjustRightInd w:val="0"/>
        <w:spacing w:after="0" w:line="240" w:lineRule="auto"/>
        <w:jc w:val="both"/>
        <w:rPr>
          <w:rFonts w:eastAsiaTheme="minorHAnsi" w:cs="Calibri"/>
        </w:rPr>
      </w:pPr>
      <w:r>
        <w:rPr>
          <w:rFonts w:eastAsiaTheme="minorHAnsi" w:cs="Calibri"/>
        </w:rPr>
        <w:t>ανωνύμων εταιρειών,</w:t>
      </w:r>
    </w:p>
    <w:p w:rsidR="00B925DC" w:rsidRPr="00856AB9" w:rsidRDefault="00B925DC" w:rsidP="00B925DC">
      <w:pPr>
        <w:autoSpaceDE w:val="0"/>
        <w:autoSpaceDN w:val="0"/>
        <w:adjustRightInd w:val="0"/>
        <w:spacing w:after="0" w:line="240" w:lineRule="auto"/>
        <w:jc w:val="both"/>
        <w:rPr>
          <w:rFonts w:eastAsiaTheme="minorHAnsi" w:cs="Calibri"/>
          <w:b/>
        </w:rPr>
      </w:pPr>
      <w:r w:rsidRPr="00856AB9">
        <w:rPr>
          <w:rFonts w:eastAsiaTheme="minorHAnsi" w:cs="Calibri"/>
          <w:b/>
        </w:rPr>
        <w:t>εφόσον έχουν εκδοθεί έως τριάντα (30) εργάσιμες ημέρες πριν από την υποβολή τους,</w:t>
      </w:r>
    </w:p>
    <w:p w:rsidR="00B925DC" w:rsidRDefault="00B925DC" w:rsidP="00B925DC">
      <w:pPr>
        <w:autoSpaceDE w:val="0"/>
        <w:autoSpaceDN w:val="0"/>
        <w:adjustRightInd w:val="0"/>
        <w:spacing w:after="0" w:line="240" w:lineRule="auto"/>
        <w:jc w:val="both"/>
        <w:rPr>
          <w:rFonts w:eastAsiaTheme="minorHAnsi" w:cs="Calibri"/>
        </w:rPr>
      </w:pPr>
      <w:r>
        <w:rPr>
          <w:rFonts w:eastAsiaTheme="minorHAnsi" w:cs="Calibri"/>
        </w:rPr>
        <w:t xml:space="preserve">δ) </w:t>
      </w:r>
      <w:r w:rsidRPr="00856AB9">
        <w:rPr>
          <w:rFonts w:eastAsiaTheme="minorHAnsi" w:cs="Calibri"/>
          <w:u w:val="single"/>
        </w:rPr>
        <w:t>οι ένορκες βεβαιώσεις</w:t>
      </w:r>
      <w:r w:rsidRPr="00856AB9">
        <w:rPr>
          <w:rFonts w:eastAsiaTheme="minorHAnsi" w:cs="Calibri"/>
          <w:b/>
        </w:rPr>
        <w:t>, εφόσον έχουν</w:t>
      </w:r>
      <w:r>
        <w:rPr>
          <w:rFonts w:eastAsiaTheme="minorHAnsi" w:cs="Calibri"/>
        </w:rPr>
        <w:t xml:space="preserve"> </w:t>
      </w:r>
      <w:r w:rsidRPr="00856AB9">
        <w:rPr>
          <w:rFonts w:eastAsiaTheme="minorHAnsi" w:cs="Calibri"/>
          <w:b/>
        </w:rPr>
        <w:t>συνταχθεί έως τρεις (3) μήνες πριν από την υποβολή τους</w:t>
      </w:r>
      <w:r>
        <w:rPr>
          <w:rFonts w:eastAsiaTheme="minorHAnsi" w:cs="Calibri"/>
        </w:rPr>
        <w:t xml:space="preserve"> και</w:t>
      </w:r>
    </w:p>
    <w:p w:rsidR="00B925DC" w:rsidRPr="00856AB9" w:rsidRDefault="00B925DC" w:rsidP="00B925DC">
      <w:pPr>
        <w:autoSpaceDE w:val="0"/>
        <w:autoSpaceDN w:val="0"/>
        <w:adjustRightInd w:val="0"/>
        <w:spacing w:after="0" w:line="240" w:lineRule="auto"/>
        <w:jc w:val="both"/>
        <w:rPr>
          <w:rFonts w:eastAsiaTheme="minorHAnsi" w:cs="Calibri"/>
          <w:b/>
        </w:rPr>
      </w:pPr>
      <w:r>
        <w:rPr>
          <w:rFonts w:eastAsiaTheme="minorHAnsi" w:cs="Calibri"/>
        </w:rPr>
        <w:t>ε</w:t>
      </w:r>
      <w:r w:rsidRPr="00856AB9">
        <w:rPr>
          <w:rFonts w:eastAsiaTheme="minorHAnsi" w:cs="Calibri"/>
          <w:u w:val="single"/>
        </w:rPr>
        <w:t>) οι υπεύθυνες δηλώσεις</w:t>
      </w:r>
      <w:r>
        <w:rPr>
          <w:rFonts w:eastAsiaTheme="minorHAnsi" w:cs="Calibri"/>
        </w:rPr>
        <w:t xml:space="preserve">, </w:t>
      </w:r>
      <w:r w:rsidRPr="00856AB9">
        <w:rPr>
          <w:rFonts w:eastAsiaTheme="minorHAnsi" w:cs="Calibri"/>
          <w:b/>
        </w:rPr>
        <w:t>εφόσον έχουν</w:t>
      </w:r>
      <w:r>
        <w:rPr>
          <w:rFonts w:eastAsiaTheme="minorHAnsi" w:cs="Calibri"/>
        </w:rPr>
        <w:t xml:space="preserve"> </w:t>
      </w:r>
      <w:r w:rsidRPr="00856AB9">
        <w:rPr>
          <w:rFonts w:eastAsiaTheme="minorHAnsi" w:cs="Calibri"/>
          <w:b/>
        </w:rPr>
        <w:t>συνταχθεί μετά την κοινοποίηση της πρόσκλησης για την</w:t>
      </w:r>
    </w:p>
    <w:p w:rsidR="00B925DC" w:rsidRPr="00856AB9" w:rsidRDefault="00B925DC" w:rsidP="00B925DC">
      <w:pPr>
        <w:autoSpaceDE w:val="0"/>
        <w:autoSpaceDN w:val="0"/>
        <w:adjustRightInd w:val="0"/>
        <w:spacing w:after="0" w:line="240" w:lineRule="auto"/>
        <w:jc w:val="both"/>
        <w:rPr>
          <w:rFonts w:eastAsiaTheme="minorHAnsi" w:cs="Calibri"/>
          <w:b/>
        </w:rPr>
      </w:pPr>
      <w:r w:rsidRPr="00856AB9">
        <w:rPr>
          <w:rFonts w:eastAsiaTheme="minorHAnsi" w:cs="Calibri"/>
          <w:b/>
        </w:rPr>
        <w:t>υποβολή των δικαιολογητικών.».</w:t>
      </w:r>
    </w:p>
    <w:p w:rsidR="00B925DC" w:rsidRDefault="00B925DC" w:rsidP="00B925DC">
      <w:pPr>
        <w:autoSpaceDE w:val="0"/>
        <w:autoSpaceDN w:val="0"/>
        <w:adjustRightInd w:val="0"/>
        <w:spacing w:after="0" w:line="240" w:lineRule="auto"/>
        <w:jc w:val="both"/>
        <w:rPr>
          <w:rFonts w:eastAsiaTheme="minorHAnsi" w:cs="Calibri"/>
        </w:rPr>
      </w:pPr>
      <w:r>
        <w:rPr>
          <w:rFonts w:eastAsiaTheme="minorHAnsi" w:cs="Calibri"/>
        </w:rPr>
        <w:t>Τα έγγραφα του παρόντος άρθρου υποβάλλονται, σύμφωνα με τις διατάξεις του ν. 4250/2014 (Α΄ 94).</w:t>
      </w:r>
    </w:p>
    <w:p w:rsidR="00B925DC" w:rsidRDefault="00B925DC" w:rsidP="00B925DC">
      <w:pPr>
        <w:autoSpaceDE w:val="0"/>
        <w:autoSpaceDN w:val="0"/>
        <w:adjustRightInd w:val="0"/>
        <w:spacing w:after="0" w:line="240" w:lineRule="auto"/>
        <w:jc w:val="both"/>
      </w:pPr>
      <w:r>
        <w:rPr>
          <w:rFonts w:eastAsiaTheme="minorHAnsi" w:cs="Calibri"/>
        </w:rPr>
        <w:t>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w:t>
      </w:r>
    </w:p>
    <w:p w:rsidR="00B925DC" w:rsidRPr="00856AB9" w:rsidRDefault="00B925DC" w:rsidP="00B925DC">
      <w:pPr>
        <w:pStyle w:val="2"/>
        <w:rPr>
          <w:color w:val="auto"/>
        </w:rPr>
      </w:pPr>
      <w:bookmarkStart w:id="45" w:name="__RefHeading___Toc470009802"/>
      <w:bookmarkStart w:id="46" w:name="_Toc13752305"/>
      <w:bookmarkStart w:id="47" w:name="_Toc99717361"/>
      <w:bookmarkEnd w:id="45"/>
      <w:r w:rsidRPr="008D7E3F">
        <w:rPr>
          <w:color w:val="auto"/>
        </w:rPr>
        <w:t>2.3</w:t>
      </w:r>
      <w:r w:rsidRPr="008D7E3F">
        <w:rPr>
          <w:color w:val="auto"/>
        </w:rPr>
        <w:tab/>
        <w:t>Κριτήρια Ανάθεσης</w:t>
      </w:r>
      <w:bookmarkEnd w:id="46"/>
      <w:bookmarkEnd w:id="47"/>
      <w:r w:rsidRPr="00856AB9">
        <w:rPr>
          <w:color w:val="auto"/>
        </w:rPr>
        <w:t xml:space="preserve">  </w:t>
      </w:r>
    </w:p>
    <w:p w:rsidR="00B925DC" w:rsidRPr="00C221B4" w:rsidRDefault="00B925DC" w:rsidP="00C221B4">
      <w:pPr>
        <w:rPr>
          <w:b/>
          <w:sz w:val="24"/>
          <w:szCs w:val="24"/>
        </w:rPr>
      </w:pPr>
      <w:bookmarkStart w:id="48" w:name="_Toc13752306"/>
      <w:r w:rsidRPr="00C221B4">
        <w:rPr>
          <w:b/>
          <w:sz w:val="24"/>
          <w:szCs w:val="24"/>
        </w:rPr>
        <w:t>2.3.1</w:t>
      </w:r>
      <w:r w:rsidRPr="00C221B4">
        <w:rPr>
          <w:b/>
          <w:sz w:val="24"/>
          <w:szCs w:val="24"/>
        </w:rPr>
        <w:tab/>
        <w:t>Κριτήριο ανάθεσης</w:t>
      </w:r>
      <w:bookmarkEnd w:id="48"/>
      <w:r w:rsidRPr="00C221B4">
        <w:rPr>
          <w:b/>
          <w:sz w:val="24"/>
          <w:szCs w:val="24"/>
        </w:rPr>
        <w:t xml:space="preserve"> </w:t>
      </w:r>
    </w:p>
    <w:p w:rsidR="00B925DC" w:rsidRPr="00105314" w:rsidRDefault="00B925DC" w:rsidP="00B925DC">
      <w:r>
        <w:t xml:space="preserve">Κριτήριο ανάθεσης της Σύμβασης είναι η πλέον συμφέρουσα από οικονομική άποψη προσφορά βάσει τιμής. </w:t>
      </w:r>
    </w:p>
    <w:p w:rsidR="00645DB9" w:rsidRDefault="00B925DC" w:rsidP="00B925DC">
      <w:pPr>
        <w:pStyle w:val="2"/>
        <w:rPr>
          <w:color w:val="auto"/>
          <w:sz w:val="24"/>
          <w:szCs w:val="24"/>
        </w:rPr>
      </w:pPr>
      <w:bookmarkStart w:id="49" w:name="_Toc99717362"/>
      <w:r w:rsidRPr="00856AB9">
        <w:rPr>
          <w:color w:val="auto"/>
          <w:sz w:val="24"/>
          <w:szCs w:val="24"/>
        </w:rPr>
        <w:lastRenderedPageBreak/>
        <w:t>2.</w:t>
      </w:r>
      <w:r>
        <w:rPr>
          <w:color w:val="auto"/>
          <w:sz w:val="24"/>
          <w:szCs w:val="24"/>
        </w:rPr>
        <w:t>4</w:t>
      </w:r>
      <w:r w:rsidRPr="00856AB9">
        <w:rPr>
          <w:color w:val="auto"/>
          <w:sz w:val="24"/>
          <w:szCs w:val="24"/>
        </w:rPr>
        <w:tab/>
        <w:t>Κατάρτιση - Περιεχόμενο Προσφορών</w:t>
      </w:r>
      <w:bookmarkStart w:id="50" w:name="__RefHeading___Toc470009803"/>
      <w:bookmarkEnd w:id="50"/>
      <w:bookmarkEnd w:id="49"/>
      <w:r w:rsidRPr="00856AB9">
        <w:rPr>
          <w:color w:val="auto"/>
          <w:sz w:val="24"/>
          <w:szCs w:val="24"/>
        </w:rPr>
        <w:t xml:space="preserve">                                                                                                                                         </w:t>
      </w:r>
    </w:p>
    <w:p w:rsidR="00B925DC" w:rsidRPr="00513260" w:rsidRDefault="00B925DC" w:rsidP="00513260">
      <w:pPr>
        <w:pStyle w:val="2"/>
        <w:rPr>
          <w:color w:val="auto"/>
          <w:sz w:val="24"/>
          <w:szCs w:val="24"/>
        </w:rPr>
      </w:pPr>
      <w:bookmarkStart w:id="51" w:name="_Toc99717363"/>
      <w:r w:rsidRPr="00513260">
        <w:rPr>
          <w:color w:val="auto"/>
          <w:sz w:val="24"/>
          <w:szCs w:val="24"/>
        </w:rPr>
        <w:t>2.4.1</w:t>
      </w:r>
      <w:r w:rsidRPr="00513260">
        <w:rPr>
          <w:color w:val="auto"/>
          <w:sz w:val="24"/>
          <w:szCs w:val="24"/>
        </w:rPr>
        <w:tab/>
        <w:t>Γενικοί όροι υποβολής προσφορών</w:t>
      </w:r>
      <w:bookmarkEnd w:id="51"/>
    </w:p>
    <w:p w:rsidR="00B925DC" w:rsidRDefault="00B925DC" w:rsidP="00B925DC">
      <w:pPr>
        <w:spacing w:line="240" w:lineRule="auto"/>
      </w:pPr>
      <w:r>
        <w:t xml:space="preserve">Οι προσφορές υποβάλλονται με βάση τις απαιτήσεις που ορίζονται στο Παράρτημα Ι της Διακήρυξης,  για το σύνολο  της  προκηρυχθείσας  ποσότητας της προμήθειας ανά είδος.                                                                            </w:t>
      </w:r>
      <w:r>
        <w:rPr>
          <w:color w:val="FFFFFF" w:themeColor="background1"/>
        </w:rPr>
        <w:t xml:space="preserve">   </w:t>
      </w:r>
      <w:r>
        <w:t xml:space="preserve">Δεν επιτρέπονται εναλλακτικές προσφορές.                                                                                                                                       </w:t>
      </w:r>
      <w:r>
        <w:rPr>
          <w:rFonts w:cs="Helvetica"/>
          <w:color w:val="000000"/>
          <w:lang w:eastAsia="el-GR"/>
        </w:rPr>
        <w:t>Η ένωση οικονομικών φορέων υποβάλλει κοινή προσφορά, η οποία υπογράφεται υποχρεωτικά ψηφιακά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sidRPr="00E33B20">
        <w:rPr>
          <w:rFonts w:cs="Helvetica"/>
          <w:lang w:eastAsia="el-GR"/>
        </w:rPr>
        <w:t>.</w:t>
      </w:r>
    </w:p>
    <w:p w:rsidR="00B925DC" w:rsidRPr="00AB225A" w:rsidRDefault="00B925DC" w:rsidP="00AB225A">
      <w:pPr>
        <w:pStyle w:val="2"/>
        <w:rPr>
          <w:color w:val="auto"/>
          <w:sz w:val="24"/>
          <w:szCs w:val="24"/>
        </w:rPr>
      </w:pPr>
      <w:bookmarkStart w:id="52" w:name="__RefHeading___Toc470009804"/>
      <w:bookmarkStart w:id="53" w:name="_Toc99717364"/>
      <w:r w:rsidRPr="00AB225A">
        <w:rPr>
          <w:color w:val="auto"/>
          <w:sz w:val="24"/>
          <w:szCs w:val="24"/>
        </w:rPr>
        <w:t>2.4.2</w:t>
      </w:r>
      <w:r w:rsidRPr="00AB225A">
        <w:rPr>
          <w:color w:val="auto"/>
          <w:sz w:val="24"/>
          <w:szCs w:val="24"/>
        </w:rPr>
        <w:tab/>
        <w:t>Χρόνος και Τρόπος υποβολής προσφορών</w:t>
      </w:r>
      <w:bookmarkEnd w:id="52"/>
      <w:bookmarkEnd w:id="53"/>
      <w:r w:rsidRPr="00AB225A">
        <w:rPr>
          <w:color w:val="auto"/>
          <w:sz w:val="24"/>
          <w:szCs w:val="24"/>
        </w:rPr>
        <w:t xml:space="preserve"> </w:t>
      </w:r>
    </w:p>
    <w:p w:rsidR="00B925DC" w:rsidRDefault="00B925DC" w:rsidP="00B925DC">
      <w:r w:rsidRPr="00FD3A4C">
        <w:rPr>
          <w:rFonts w:cs="Arial"/>
          <w:b/>
          <w:bCs/>
        </w:rPr>
        <w:t>2.4.2.1.</w:t>
      </w:r>
      <w:r w:rsidRPr="00FD3A4C">
        <w:rPr>
          <w:b/>
          <w:bCs/>
        </w:rPr>
        <w:t xml:space="preserve"> </w:t>
      </w:r>
      <w:r w:rsidRPr="00FD3A4C">
        <w:t xml:space="preserve">Οι προσφορές υποβάλλονται από τους ενδιαφερόμενους ηλεκτρονικά, μέσω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στα άρθρα 36 και 37 και στην κατ’ εξουσιοδότηση της παρ. 5 του άρθρου 36 του ν.4412/2016 εκδοθείσα </w:t>
      </w:r>
      <w:r w:rsidRPr="001A71FA">
        <w:t>υπ΄αριθμ. 64233/08.06.2021 (Β΄2453/ 09.06.2021) Κοινή Απόφαση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rsidRPr="00FD3A4C">
        <w:t xml:space="preserve"> (εφεξής Κ.Υ.Α. ΕΣΗΔΗΣ Προμήθειες και Υπηρεσίες). </w:t>
      </w:r>
      <w:r>
        <w:t xml:space="preserve">                                                                                                                             </w:t>
      </w:r>
      <w:r w:rsidRPr="00FD3A4C">
        <w:rPr>
          <w:color w:val="000000"/>
        </w:rPr>
        <w:t>Για τη συμμετοχή στο διαγωνισμό οι ενδιαφερόμενοι οικονομικοί φορείς απαιτείται να διαθέτουν προηγμένη ηλεκτρονική υπογραφή που υποστηρίζεται τουλάχιστον από αναγνωρισμένο (εγκεκριμένο) πιστοποιητικό, το οποίο χορηγήθηκε από πάροχο υπηρεσιών πιστοποίησης, ο οποίος περιλαμβάνεται στον κατάλογο εμπίστευσης που προβλέπεται στην απόφαση 2009/767/ΕΚ και σύμφωνα με τα οριζόμενα στο Κανονισμό (ΕΕ) 910/2014 και να εγγραφούν στο ΕΣΗΔΗΣ, σύμφωνα με την περ. β της παρ. 2 του άρθρου 37 του ν. 4412/2016 και τις διατάξεις του άρθρου 6 της Κ.Υ.Α. ΕΣΗΔΗΣ Προμήθειες και Υπηρεσίες.</w:t>
      </w:r>
      <w:r w:rsidRPr="00AA6147">
        <w:rPr>
          <w:color w:val="000000"/>
        </w:rPr>
        <w:t xml:space="preserve"> </w:t>
      </w:r>
    </w:p>
    <w:p w:rsidR="00B925DC" w:rsidRDefault="00B925DC" w:rsidP="00AB225A">
      <w:pPr>
        <w:autoSpaceDE w:val="0"/>
        <w:autoSpaceDN w:val="0"/>
        <w:adjustRightInd w:val="0"/>
        <w:spacing w:after="0" w:line="240" w:lineRule="auto"/>
      </w:pPr>
      <w:r>
        <w:rPr>
          <w:b/>
          <w:bCs/>
        </w:rPr>
        <w:t xml:space="preserve"> 2.4.2.2.</w:t>
      </w:r>
      <w:r>
        <w:t xml:space="preserve"> </w:t>
      </w:r>
      <w:r>
        <w:rPr>
          <w:rFonts w:cs="Arial"/>
        </w:rPr>
        <w:t>Ο χρόνος υποβολής της προσφοράς μέσω του ΕΣΗΔΗΣ βεβαιώνεται αυτόματα από το ΕΣΗΔΗΣ με υπηρεσίες χρονοσήμανσης, σύμφωνα με τα οριζόμενα στο άρθρο 37 του ν. 4412/2016 και τις διατάξεις του άρθρου 10 της ως άνω κοινής υπουργικής απόφασης.</w:t>
      </w:r>
    </w:p>
    <w:p w:rsidR="00B925DC" w:rsidRDefault="00B925DC" w:rsidP="00B925DC">
      <w:pPr>
        <w:rPr>
          <w:rFonts w:cs="Helvetica"/>
          <w:color w:val="000000"/>
        </w:rPr>
      </w:pPr>
      <w:r>
        <w:t xml:space="preserve">Μετά την παρέλευση της καταληκτικής ημερομηνίας και ώρας, δεν υπάρχει η δυνατότητα υποβολής προσφοράς στο ΕΣΗΔΗΣ. </w:t>
      </w:r>
      <w:r>
        <w:rPr>
          <w:rFonts w:cs="Helvetica"/>
          <w:color w:val="000000"/>
        </w:rPr>
        <w:t>Σε περιπτώσεις τεχνικής αδυναμίας λειτουργίας του ΕΣΗΔΗΣ, η αναθέτουσα αρχή ρυθμίζει τα της συνέχειας του διαγωνισμού με αιτιολογημένη απόφασή της.</w:t>
      </w:r>
    </w:p>
    <w:p w:rsidR="00B925DC" w:rsidRDefault="00B925DC" w:rsidP="00B925DC">
      <w:pPr>
        <w:spacing w:after="0"/>
      </w:pPr>
      <w:r>
        <w:rPr>
          <w:b/>
          <w:bCs/>
        </w:rPr>
        <w:t>2.4.2.3.</w:t>
      </w:r>
      <w:r>
        <w:t xml:space="preserve"> Οι οικονομικοί φορείς υποβάλλουν με την προσφορά τους τα ακόλουθα σύμφωνα με τις διατάξεις του άρθρου 13 της Κ.Υ.Α. ΕΣΗΔΗΣ Προμήθειες και Υπηρεσίες: </w:t>
      </w:r>
    </w:p>
    <w:p w:rsidR="00B925DC" w:rsidRDefault="00B925DC" w:rsidP="00B925DC">
      <w:r>
        <w:t>(α) έναν ηλεκτρονικό (υπο)φάκελο με την ένδειξη «Δικαιολογητικά Συμμετοχής–Τεχνική Προσφορά», στον οποίο περιλαμβάνεται το σύνολο των κατά περίπτωση απαιτούμενων δικαιολογητικών και η τεχνική προσφορά,  σύμφωνα με τις διατάξεις της κείμενης νομοθεσίας και την παρούσα.</w:t>
      </w:r>
    </w:p>
    <w:p w:rsidR="00B925DC" w:rsidRDefault="00B925DC" w:rsidP="00B925DC">
      <w:r>
        <w:t xml:space="preserve">(β) έναν ηλεκτρονικό (υπο)φάκελο με την ένδειξη «Οικονομική Προσφορά», στον οποίο περιλαμβάνεται η οικονομική προσφορά του οικονομικού φορέα και το σύνολο των κατά περίπτωση απαιτούμενων δικαιολογητικών. </w:t>
      </w:r>
    </w:p>
    <w:p w:rsidR="00B925DC" w:rsidRDefault="00B925DC" w:rsidP="00B925DC">
      <w:r>
        <w:t xml:space="preserve">Από τον Οικονομικό Φορέα σημαίνονται, με χρήση της  </w:t>
      </w:r>
      <w:r w:rsidRPr="007B3A65">
        <w:t xml:space="preserve">σχετικής λειτουργικότητας του </w:t>
      </w:r>
      <w:r>
        <w:t>ΕΣΗΔΗΣ</w:t>
      </w:r>
      <w:r w:rsidRPr="007B3A65">
        <w:t>,</w:t>
      </w:r>
      <w:r>
        <w:t xml:space="preserve"> τα στοιχεία εκείνα της προσφοράς του που έχουν εμπιστευτικό χαρακτήρα σύμφωνα με τα οριζόμενα στο άρθρο 21 του ν. 4412/2016.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B925DC" w:rsidRDefault="00B925DC" w:rsidP="00B925DC">
      <w:pPr>
        <w:rPr>
          <w:b/>
          <w:bCs/>
        </w:rPr>
      </w:pPr>
      <w:r>
        <w:lastRenderedPageBreak/>
        <w:t>Δεν χαρακτηρίζονται ως εμπιστευτικές, πληροφορίες σχετικά με τις τιμές μονάδας, τις προσφερόμενες ποσότητες, την οικονομική προσφορά και τα στοιχεία της τεχνικής προσφοράς που χρησιμοποιούνται για την αξιολόγησή της.</w:t>
      </w:r>
    </w:p>
    <w:p w:rsidR="00B925DC" w:rsidRDefault="00B925DC" w:rsidP="00B925DC">
      <w:pPr>
        <w:rPr>
          <w:b/>
          <w:bCs/>
        </w:rPr>
      </w:pPr>
      <w:r>
        <w:rPr>
          <w:b/>
          <w:bCs/>
        </w:rPr>
        <w:t>2.4.2.4.</w:t>
      </w:r>
      <w:r>
        <w:t xml:space="preserve"> </w:t>
      </w:r>
      <w:r>
        <w:rPr>
          <w:b/>
          <w:bCs/>
        </w:rPr>
        <w:t>.</w:t>
      </w:r>
      <w:r>
        <w:t xml:space="preserve"> </w:t>
      </w:r>
      <w:r w:rsidRPr="00292883">
        <w:t xml:space="preserve">Εφόσον οι </w:t>
      </w:r>
      <w:r>
        <w:t xml:space="preserve">Οικονομικοί Φορείς καταχωρίσουν τα </w:t>
      </w:r>
      <w:r w:rsidRPr="00292883">
        <w:t>στοιχεία</w:t>
      </w:r>
      <w:r>
        <w:t xml:space="preserve">, μεταδεδομένα και συνημμένα ηλεκτρονικά αρχεία, που αφορούν </w:t>
      </w:r>
      <w:r w:rsidRPr="00292883">
        <w:t>δικαιολογητικ</w:t>
      </w:r>
      <w:r>
        <w:t>ά</w:t>
      </w:r>
      <w:r w:rsidRPr="00292883">
        <w:t xml:space="preserve"> συμμετοχής-τεχνικής </w:t>
      </w:r>
      <w:r>
        <w:t>π</w:t>
      </w:r>
      <w:r w:rsidRPr="00292883">
        <w:t xml:space="preserve">ροσφοράς και οικονομικής προσφοράς τους στις αντίστοιχες ειδικές ηλεκτρονικές φόρμες του </w:t>
      </w:r>
      <w:r>
        <w:t>ΕΣΗΔΗΣ</w:t>
      </w:r>
      <w:r w:rsidRPr="00292883">
        <w:t>, στην συνέχεια, μέσω σχετικής λειτουργικότητας,  εξάγουν αναφορές (εκτυπώσεις) σε μορφή ηλεκτρονικών αρχείων με μορφότυπο PDF, τα οποία  αποτελούν συνοπτική αποτύπωση των καταχωρισμένων στοιχείων. Τα</w:t>
      </w:r>
      <w:r>
        <w:t xml:space="preserve"> </w:t>
      </w:r>
      <w:r w:rsidRPr="00292883">
        <w:t>ηλεκτρονικά αρχεία των</w:t>
      </w:r>
      <w:r>
        <w:t xml:space="preserve"> εν λόγω</w:t>
      </w:r>
      <w:r w:rsidRPr="00292883">
        <w:t xml:space="preserve"> αναφορών (εκτυπώσεων) υπογράφονται ψηφιακά, σύμφωνα με τις προβλεπόμενες διατάξεις </w:t>
      </w:r>
      <w:r>
        <w:t xml:space="preserve">(περ. β της παρ. 2 του άρθρου 37) </w:t>
      </w:r>
      <w:r w:rsidRPr="00292883">
        <w:t xml:space="preserve">και επισυνάπτονται από τον Οικονομικό Φορέα στους αντίστοιχους υποφακέλους. Επισημαίνεται ότι η εξαγωγή και </w:t>
      </w:r>
      <w:r>
        <w:t xml:space="preserve">η </w:t>
      </w:r>
      <w:r w:rsidRPr="00292883">
        <w:t xml:space="preserve">επισύναψη των </w:t>
      </w:r>
      <w:r>
        <w:t xml:space="preserve">προαναφερθέντων </w:t>
      </w:r>
      <w:r w:rsidRPr="00292883">
        <w:t>αναφορών (εκτυπώσεων) δύναται να πραγματοποιείται για κάθε υποφακέλο  ξεχωριστά, από τη στιγμή που έχει ολοκληρωθεί η καταχώριση των στοιχείων σε αυτόν</w:t>
      </w:r>
      <w:r>
        <w:rPr>
          <w:b/>
          <w:bCs/>
        </w:rPr>
        <w:t xml:space="preserve"> </w:t>
      </w:r>
    </w:p>
    <w:p w:rsidR="00B925DC" w:rsidRPr="00FD3A4C" w:rsidRDefault="00B925DC" w:rsidP="00B925DC">
      <w:pPr>
        <w:rPr>
          <w:color w:val="000000"/>
        </w:rPr>
      </w:pPr>
      <w:r>
        <w:rPr>
          <w:b/>
          <w:bCs/>
        </w:rPr>
        <w:t>2.4.2.5.</w:t>
      </w:r>
      <w:r>
        <w:t xml:space="preserve"> </w:t>
      </w:r>
      <w:bookmarkStart w:id="54" w:name="__RefHeading___Toc470009805"/>
      <w:r w:rsidRPr="00FD3A4C">
        <w:t>Ειδικότερα, όσον αφορά τα συνημμένα ηλεκτρονικά αρχεία της προσφοράς, οι Οικονομικοί Φορείς τα καταχωρίζουν στους ανωτέρω (υπο)φακέλους μέσω του Υποσυστήματος, ως εξής :</w:t>
      </w:r>
    </w:p>
    <w:p w:rsidR="00B925DC" w:rsidRPr="00FD3A4C" w:rsidRDefault="00B925DC" w:rsidP="00B925DC">
      <w:pPr>
        <w:rPr>
          <w:color w:val="000000"/>
        </w:rPr>
      </w:pPr>
      <w:bookmarkStart w:id="55" w:name="_Hlk71366084"/>
      <w:r w:rsidRPr="00FD3A4C">
        <w:rPr>
          <w:color w:val="000000"/>
        </w:rPr>
        <w:t xml:space="preserve">Τα έγγραφα που καταχωρίζονται στην ηλεκτρονική προσφορά, και δεν απαιτείται να προσκομισθούν και σε έντυπη μορφή, γίνονται αποδεκτά κατά περίπτωση, σύμφωνα με τα προβλεπόμενα στις διατάξεις: </w:t>
      </w:r>
    </w:p>
    <w:p w:rsidR="00B925DC" w:rsidRPr="00FD3A4C" w:rsidRDefault="00B925DC" w:rsidP="00B925DC">
      <w:pPr>
        <w:rPr>
          <w:color w:val="000000"/>
        </w:rPr>
      </w:pPr>
      <w:r w:rsidRPr="00FD3A4C">
        <w:rPr>
          <w:color w:val="000000"/>
        </w:rPr>
        <w:t xml:space="preserve">α) είτε των άρθρων 13, 14 και 28 του ν. 4727/2020 (Α΄ 184)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w:t>
      </w:r>
      <w:r w:rsidRPr="00FD3A4C">
        <w:rPr>
          <w:color w:val="000000"/>
          <w:lang w:val="en-US"/>
        </w:rPr>
        <w:t>e</w:t>
      </w:r>
      <w:r w:rsidRPr="00FD3A4C">
        <w:rPr>
          <w:color w:val="000000"/>
        </w:rPr>
        <w:t>-</w:t>
      </w:r>
      <w:r w:rsidRPr="00FD3A4C">
        <w:rPr>
          <w:color w:val="000000"/>
          <w:lang w:val="en-US"/>
        </w:rPr>
        <w:t>Apostille</w:t>
      </w:r>
      <w:r w:rsidRPr="00FD3A4C">
        <w:rPr>
          <w:color w:val="000000"/>
        </w:rPr>
        <w:t xml:space="preserve"> </w:t>
      </w:r>
    </w:p>
    <w:p w:rsidR="00B925DC" w:rsidRPr="00FD3A4C" w:rsidRDefault="00B925DC" w:rsidP="00B925DC">
      <w:pPr>
        <w:rPr>
          <w:color w:val="000000"/>
        </w:rPr>
      </w:pPr>
      <w:r w:rsidRPr="00FD3A4C">
        <w:rPr>
          <w:color w:val="000000"/>
        </w:rPr>
        <w:t xml:space="preserve">β) είτε των άρθρων 15 και 27 του ν. 4727/2020 (Α΄ 184) περί ηλεκτρονικών ιδιωτικών εγγράφων που φέρουν ηλεκτρονική υπογραφή ή σφραγίδα </w:t>
      </w:r>
    </w:p>
    <w:p w:rsidR="00B925DC" w:rsidRPr="00FD3A4C" w:rsidRDefault="00B925DC" w:rsidP="00B925DC">
      <w:pPr>
        <w:rPr>
          <w:color w:val="000000"/>
        </w:rPr>
      </w:pPr>
      <w:r w:rsidRPr="00FD3A4C">
        <w:rPr>
          <w:color w:val="000000"/>
        </w:rPr>
        <w:t>γ) είτε του άρθρου 11 του ν. 2690/1999 (Α΄ 45),</w:t>
      </w:r>
    </w:p>
    <w:p w:rsidR="00B925DC" w:rsidRPr="00FD3A4C" w:rsidRDefault="00B925DC" w:rsidP="00B925DC">
      <w:pPr>
        <w:rPr>
          <w:color w:val="000000"/>
        </w:rPr>
      </w:pPr>
      <w:r w:rsidRPr="00FD3A4C">
        <w:rPr>
          <w:color w:val="000000"/>
        </w:rPr>
        <w:t xml:space="preserve">δ) είτε της παρ. 2 του άρθρου 37 του ν. 4412/2016, περί χρήσης ηλεκτρονικών υπογραφών σε ηλεκτρονικές διαδικασίες δημοσίων συμβάσεων,  </w:t>
      </w:r>
    </w:p>
    <w:p w:rsidR="00B925DC" w:rsidRDefault="00B925DC" w:rsidP="00B925DC">
      <w:pPr>
        <w:rPr>
          <w:color w:val="000000"/>
        </w:rPr>
      </w:pPr>
      <w:r w:rsidRPr="00FD3A4C">
        <w:rPr>
          <w:color w:val="000000"/>
        </w:rPr>
        <w:t xml:space="preserve">ε) είτε της παρ. 8 του άρθρου 92 του ν. 4412/2016, περί συνυποβολής υπεύθυνης δήλωσης στην περίπτωση απλής φωτοτυπίας ιδιωτικών εγγράφων. </w:t>
      </w:r>
    </w:p>
    <w:p w:rsidR="00B925DC" w:rsidRPr="008A2283" w:rsidRDefault="00B925DC" w:rsidP="00B925DC">
      <w:pPr>
        <w:rPr>
          <w:color w:val="000000"/>
        </w:rPr>
      </w:pPr>
      <w:r>
        <w:rPr>
          <w:color w:val="000000"/>
        </w:rPr>
        <w:t xml:space="preserve">Επιπλέον, δεν προσκομίζονται σε έντυπη μορφή τα ΦΕΚ και </w:t>
      </w:r>
      <w:r w:rsidRPr="00BC6F28">
        <w:rPr>
          <w:color w:val="000000"/>
        </w:rPr>
        <w:t>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r>
        <w:rPr>
          <w:color w:val="000000"/>
        </w:rPr>
        <w:t>.</w:t>
      </w:r>
    </w:p>
    <w:p w:rsidR="00B925DC" w:rsidRDefault="00B925DC" w:rsidP="00B925DC">
      <w:pPr>
        <w:spacing w:after="144"/>
        <w:rPr>
          <w:b/>
          <w:strike/>
          <w:color w:val="000000"/>
        </w:rPr>
      </w:pPr>
      <w:r w:rsidRPr="008A2283">
        <w:rPr>
          <w:color w:val="000000"/>
        </w:rPr>
        <w:t>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μορφότυπο PDF</w:t>
      </w:r>
      <w:r w:rsidRPr="00026E2E">
        <w:rPr>
          <w:b/>
          <w:color w:val="000000"/>
        </w:rPr>
        <w:t xml:space="preserve">. </w:t>
      </w:r>
      <w:bookmarkEnd w:id="55"/>
    </w:p>
    <w:p w:rsidR="00B925DC" w:rsidRDefault="00B925DC" w:rsidP="00B925DC">
      <w:r>
        <w:t xml:space="preserve">Έως την ημέρα και ώρα αποσφράγισης των προσφορών προσκομίζονται με ευθύνη του οικονομικού φορέα στην αναθέτουσα αρχή, σε έντυπη μορφή και σε κλειστό-ούς φάκελο-ους, </w:t>
      </w:r>
      <w:r w:rsidRPr="00494393">
        <w:t>στον οποίο αναγράφεται ο αποστολέας και ως παραλήπτης η Επιτροπή Διαγωνισμού του παρόντος διαγωνισμού</w:t>
      </w:r>
      <w:r>
        <w:t>,</w:t>
      </w:r>
      <w:r w:rsidRPr="00494393">
        <w:t xml:space="preserve"> </w:t>
      </w:r>
      <w:r>
        <w:t xml:space="preserve">τα στοιχεία της ηλεκτρονικής προσφοράς του, τα οποία απαιτείται να προσκομισθούν </w:t>
      </w:r>
      <w:r w:rsidRPr="00BF6D04">
        <w:t>σε πρωτότυπη μορφή</w:t>
      </w:r>
      <w:r w:rsidRPr="00287116">
        <w:t>.</w:t>
      </w:r>
      <w:r w:rsidRPr="00FA593B">
        <w:rPr>
          <w:rFonts w:ascii="Times New Roman" w:hAnsi="Times New Roman"/>
          <w:lang w:eastAsia="el-GR"/>
        </w:rPr>
        <w:t xml:space="preserve"> </w:t>
      </w:r>
      <w:r w:rsidRPr="00FA593B">
        <w:t xml:space="preserve">Τέτοια στοιχεία και δικαιολογητικά ενδεικτικά είναι </w:t>
      </w:r>
      <w:r>
        <w:t>:</w:t>
      </w:r>
    </w:p>
    <w:p w:rsidR="00B925DC" w:rsidRPr="00FA593B" w:rsidRDefault="00B925DC" w:rsidP="00B925DC">
      <w:r>
        <w:t>α)</w:t>
      </w:r>
      <w:r w:rsidRPr="00D932EE">
        <w:t xml:space="preserve"> </w:t>
      </w:r>
      <w:r w:rsidRPr="00FA593B">
        <w:t>η πρωτότυπη εγγυητική επιστολή συμμετοχής, πλην των περιπτώσεων που αυτή εκδίδεται ηλεκτρονικά,</w:t>
      </w:r>
      <w:r>
        <w:t xml:space="preserve"> άλλως η προσφορά απορρίπτεται ως απαράδεκτη,</w:t>
      </w:r>
    </w:p>
    <w:p w:rsidR="00B925DC" w:rsidRPr="00FA593B" w:rsidRDefault="00B925DC" w:rsidP="00B925DC">
      <w:r>
        <w:t>β</w:t>
      </w:r>
      <w:r w:rsidRPr="00321EA9">
        <w:t xml:space="preserve">) αυτά που </w:t>
      </w:r>
      <w:r>
        <w:t xml:space="preserve">δεν </w:t>
      </w:r>
      <w:r w:rsidRPr="00321EA9">
        <w:t xml:space="preserve">υπάγονται στις διατάξεις του άρθρου 11 παρ. 2 του </w:t>
      </w:r>
      <w:r w:rsidRPr="00245B54">
        <w:t>ν. 2690/1999,</w:t>
      </w:r>
      <w:r w:rsidRPr="00321EA9">
        <w:t xml:space="preserve"> </w:t>
      </w:r>
    </w:p>
    <w:p w:rsidR="00B925DC" w:rsidRPr="00FA593B" w:rsidRDefault="00B925DC" w:rsidP="00B925DC">
      <w:r w:rsidRPr="00FA593B">
        <w:lastRenderedPageBreak/>
        <w:t xml:space="preserve">γ) </w:t>
      </w:r>
      <w:r w:rsidRPr="008178FF">
        <w:t>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rsidR="00B925DC" w:rsidRPr="00FD3A4C" w:rsidRDefault="00B925DC" w:rsidP="00B925DC">
      <w:r w:rsidRPr="00FD3A4C">
        <w:t xml:space="preserve">δ) τα αλλοδαπά δημόσια έντυπα έγγραφα που φέρουν την επισημείωση της Χάγης (Apostille), ή προξενική θεώρηση και δεν έχουν επικυρωθεί  από δικηγόρο. </w:t>
      </w:r>
    </w:p>
    <w:p w:rsidR="00B925DC" w:rsidRPr="00FA593B" w:rsidRDefault="00B925DC" w:rsidP="00B925DC">
      <w:r w:rsidRPr="00FD3A4C">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η αναθέτουσα αρχή δύναται να ζητήσει τη συμπλήρωση και υποβολή τους, σύμφωνα με το άρθρο 102 του ν. 4412/2016.</w:t>
      </w:r>
    </w:p>
    <w:p w:rsidR="00B925DC" w:rsidRDefault="00B925DC" w:rsidP="00B925DC">
      <w:r>
        <w:t>Σ</w:t>
      </w:r>
      <w:r w:rsidRPr="008178FF">
        <w:t>τα αλλοδαπά δημόσια έγγραφα και δικαιολογητικά εφαρμόζεται η Συνθήκη της Χάγης της 5ης.10.1961, που κυρώθηκε με το ν. 1497/1984 (Α΄188) , εφόσον συντάσσονται σε κράτη που έχουν προσχωρήσει στην ως άνω Συνθήκη, άλλως φέρουν προξενική θεώρηση. Απαλλάσσονται από την απαίτηση επικύρωσης (με Apostille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από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p>
    <w:p w:rsidR="00B925DC" w:rsidRPr="00FD3A4C" w:rsidRDefault="00B925DC" w:rsidP="00B925DC">
      <w:r w:rsidRPr="00FD3A4C">
        <w:t>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 του άρθρου 11 του ν. 2690/1999 “Κώδικας Διοικητικής Διαδικασίας”, όπως αντικαταστάθηκε ως άνω με το άρθρο 1 παρ.2 του ν.4250/2014.</w:t>
      </w:r>
    </w:p>
    <w:p w:rsidR="00B925DC" w:rsidRPr="00757C7A" w:rsidRDefault="00B925DC" w:rsidP="00B925DC">
      <w:r w:rsidRPr="00FD3A4C">
        <w:t>Οι πρωτότυπες εγγυήσεις συμμετοχής, πλην των εγγυήσεων που εκδίδονται ηλεκτρονικά, προσκομίζονται, με ευθύνη του οικονομικού φορέα, σε κλειστό φάκελο, στον οποίο αναγράφεται ο αποστολέας, τα στοιχεία του παρόντος διαγωνισμού και ως παραλήπτης η Επιτροπή Διαγωνισμού,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w:t>
      </w:r>
      <w:r w:rsidRPr="00757C7A">
        <w:t xml:space="preserve">  </w:t>
      </w:r>
    </w:p>
    <w:p w:rsidR="00B925DC" w:rsidRPr="00FD3A4C" w:rsidRDefault="00B925DC" w:rsidP="00B925DC">
      <w:r w:rsidRPr="00FD3A4C">
        <w:t>Η προσκόμιση των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Το βάρος απόδειξης της έγκαιρης προσκόμισης φέρει ο οικονομικός φορέας. Το εμπρόθεσμο αποδεικνύεται με την επίκληση του αριθμού πρωτοκόλλου ή την προσκόμιση του σχετικού αποδεικτικού αποστολής κατά περίπτωση.</w:t>
      </w:r>
    </w:p>
    <w:p w:rsidR="00B925DC" w:rsidRDefault="00B925DC" w:rsidP="00B925DC">
      <w:pPr>
        <w:rPr>
          <w:color w:val="00B050"/>
        </w:rPr>
      </w:pPr>
      <w:r w:rsidRPr="00FD3A4C">
        <w:t xml:space="preserve"> Στην περίπτωση που επιλεγεί η αποστολή του φακέλου της εγγύησης συμμετοχής ταχυδρομικώς,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λειτουργικότητας «Επικοινωνία», τα σχετικό αποδεικτικό στοιχείο προσκόμισης (αποδεικτικό κατάθεσης σε υπηρεσίες ταχυδρομείου-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r>
        <w:t>.</w:t>
      </w:r>
    </w:p>
    <w:p w:rsidR="00B925DC" w:rsidRPr="00896838" w:rsidRDefault="00B925DC" w:rsidP="00896838">
      <w:pPr>
        <w:pStyle w:val="2"/>
        <w:rPr>
          <w:i/>
          <w:iCs/>
          <w:color w:val="auto"/>
          <w:sz w:val="24"/>
          <w:szCs w:val="24"/>
        </w:rPr>
      </w:pPr>
      <w:bookmarkStart w:id="56" w:name="_Toc99717365"/>
      <w:r w:rsidRPr="00896838">
        <w:rPr>
          <w:color w:val="auto"/>
          <w:sz w:val="24"/>
          <w:szCs w:val="24"/>
        </w:rPr>
        <w:lastRenderedPageBreak/>
        <w:t>2.4.3</w:t>
      </w:r>
      <w:r w:rsidRPr="00896838">
        <w:rPr>
          <w:color w:val="auto"/>
          <w:sz w:val="24"/>
          <w:szCs w:val="24"/>
        </w:rPr>
        <w:tab/>
        <w:t>Περιεχόμενα Φακέλου «Δικαιολογητικά Συμμετοχής- Τεχνική Προσφορά»</w:t>
      </w:r>
      <w:bookmarkEnd w:id="54"/>
      <w:bookmarkEnd w:id="56"/>
      <w:r w:rsidRPr="00896838">
        <w:rPr>
          <w:color w:val="auto"/>
          <w:sz w:val="24"/>
          <w:szCs w:val="24"/>
        </w:rPr>
        <w:t xml:space="preserve"> </w:t>
      </w:r>
    </w:p>
    <w:p w:rsidR="00B925DC" w:rsidRPr="00896838" w:rsidRDefault="00B925DC" w:rsidP="00896838">
      <w:pPr>
        <w:pStyle w:val="2"/>
        <w:rPr>
          <w:color w:val="auto"/>
          <w:sz w:val="24"/>
          <w:szCs w:val="24"/>
        </w:rPr>
      </w:pPr>
      <w:r w:rsidRPr="00896838">
        <w:rPr>
          <w:i/>
          <w:iCs/>
          <w:color w:val="auto"/>
          <w:sz w:val="24"/>
          <w:szCs w:val="24"/>
        </w:rPr>
        <w:t xml:space="preserve"> </w:t>
      </w:r>
      <w:bookmarkStart w:id="57" w:name="_Toc74084865"/>
      <w:bookmarkStart w:id="58" w:name="_Toc99717366"/>
      <w:r w:rsidRPr="00896838">
        <w:rPr>
          <w:color w:val="auto"/>
          <w:sz w:val="24"/>
          <w:szCs w:val="24"/>
        </w:rPr>
        <w:t>2.4.3.1 Δικαιολογητικά Συμμετοχής</w:t>
      </w:r>
      <w:bookmarkEnd w:id="57"/>
      <w:bookmarkEnd w:id="58"/>
      <w:r w:rsidRPr="00896838">
        <w:rPr>
          <w:color w:val="auto"/>
          <w:sz w:val="24"/>
          <w:szCs w:val="24"/>
        </w:rPr>
        <w:t xml:space="preserve"> </w:t>
      </w:r>
    </w:p>
    <w:p w:rsidR="00B925DC" w:rsidRPr="0035532D" w:rsidRDefault="00B925DC" w:rsidP="00B925DC">
      <w:pPr>
        <w:rPr>
          <w:i/>
          <w:iCs/>
          <w:color w:val="5B9BD5"/>
        </w:rPr>
      </w:pPr>
      <w:r w:rsidRPr="0035532D">
        <w:t xml:space="preserve">Τα στοιχεία και δικαιολογητικά για την συμμετοχή των προσφερόντων στη διαγωνιστική διαδικασία περιλαμβάνουν με ποινή αποκλεισμού τα ακόλουθα υπό α και β στοιχεία: α) το Ευρωπαϊκό Ενιαίο Έγγραφο Σύμβασης (ΕΕΕΣ), όπως προβλέπεται στις παρ. 1 και 3 του άρθρου 79 του ν. 4412/2016 και τη συνοδευτική υπεύθυνη δήλωση με την οποία ο οικονομικός φορέας </w:t>
      </w:r>
      <w:r w:rsidRPr="0035532D">
        <w:rPr>
          <w:u w:val="single"/>
        </w:rPr>
        <w:t>δύναται</w:t>
      </w:r>
      <w:r w:rsidRPr="0035532D">
        <w:t xml:space="preserve"> να διευκρινίζει τις πληροφορίες που παρέχει με το ΕΕΕΣ σύμφωνα με την παρ. 9 του ίδιου άρθρου, β) την εγγύηση συμμετοχής, όπως προβλέπεται στο άρθρο 72 του Ν.4412/2016 και τις παραγράφους 2.1.5 και 2.2.2 αντίστοιχα της παρούσας διακήρυξης. </w:t>
      </w:r>
      <w:r w:rsidRPr="0035532D">
        <w:rPr>
          <w:i/>
          <w:iCs/>
          <w:color w:val="5B9BD5"/>
        </w:rPr>
        <w:t xml:space="preserve"> </w:t>
      </w:r>
    </w:p>
    <w:p w:rsidR="00B925DC" w:rsidRDefault="00B925DC" w:rsidP="00B925DC">
      <w:r>
        <w:t xml:space="preserve">Οι προσφέροντες συμπληρώνουν το σχετικό υπόδειγμα ΕΕΕΣ,  το οποίο αποτελεί αναπόσπαστο μέρος της παρούσας διακήρυξης ως Παράρτημα  αυτής. </w:t>
      </w:r>
    </w:p>
    <w:p w:rsidR="00B925DC" w:rsidRDefault="00B925DC" w:rsidP="00B925DC">
      <w:r>
        <w:t xml:space="preserve">Η συμπλήρωσή του δύναται να πραγματοποιηθεί με χρήση του υποσυστήματος </w:t>
      </w:r>
      <w:r>
        <w:rPr>
          <w:lang w:val="en-US"/>
        </w:rPr>
        <w:t>Promitheus</w:t>
      </w:r>
      <w:r w:rsidRPr="00BD65F6">
        <w:t xml:space="preserve"> </w:t>
      </w:r>
      <w:r>
        <w:rPr>
          <w:lang w:val="en-US"/>
        </w:rPr>
        <w:t>ESPDint</w:t>
      </w:r>
      <w:r>
        <w:t>, προσβάσιμου μέσω της Διαδικτυακής Πύλης (</w:t>
      </w:r>
      <w:hyperlink r:id="rId22" w:history="1">
        <w:r w:rsidRPr="00747793">
          <w:rPr>
            <w:rStyle w:val="-"/>
            <w:lang w:val="en-US"/>
          </w:rPr>
          <w:t>www</w:t>
        </w:r>
        <w:r w:rsidRPr="00BD65F6">
          <w:rPr>
            <w:rStyle w:val="-"/>
          </w:rPr>
          <w:t>.</w:t>
        </w:r>
        <w:r w:rsidRPr="00747793">
          <w:rPr>
            <w:rStyle w:val="-"/>
            <w:lang w:val="en-US"/>
          </w:rPr>
          <w:t>promitheus</w:t>
        </w:r>
        <w:r w:rsidRPr="00BD65F6">
          <w:rPr>
            <w:rStyle w:val="-"/>
          </w:rPr>
          <w:t>.</w:t>
        </w:r>
        <w:r w:rsidRPr="00747793">
          <w:rPr>
            <w:rStyle w:val="-"/>
            <w:lang w:val="en-US"/>
          </w:rPr>
          <w:t>gov</w:t>
        </w:r>
        <w:r w:rsidRPr="00BD65F6">
          <w:rPr>
            <w:rStyle w:val="-"/>
          </w:rPr>
          <w:t>.</w:t>
        </w:r>
        <w:r w:rsidRPr="00747793">
          <w:rPr>
            <w:rStyle w:val="-"/>
            <w:lang w:val="en-US"/>
          </w:rPr>
          <w:t>gr</w:t>
        </w:r>
      </w:hyperlink>
      <w:r w:rsidRPr="00BD65F6">
        <w:t xml:space="preserve">) </w:t>
      </w:r>
      <w:r>
        <w:t>του ΟΠΣ ΕΣΗΔΗΣ, ή άλλης σχετικής συμβατής πλατφόρμας υπηρεσιών διαχείρισης ηλεκτρονικών ΕΕΕΣ. Οι Οικονομικοί Φορείς δύνανται για αυτό το σκοπό να αξιοποιήσουν το αντίστοιχο ηλεκτρονικό αρχείο με μορφότυπο XML που αποτελεί επικουρικό στοιχείο των εγγράφων της σύμβασης.</w:t>
      </w:r>
    </w:p>
    <w:p w:rsidR="00B925DC" w:rsidRDefault="00B925DC" w:rsidP="00B925DC">
      <w:r w:rsidRPr="00122C70">
        <w:t xml:space="preserve">Το συμπληρωμένο από τον Οικονομικό Φορέα ΕΕΕΣ, καθώς και η τυχόν συνοδευτική αυτού υπεύθυνη δήλωση, υποβάλλονται σύμφωνα με την περίπτωση δ της παραγράφου 2.4.2.5 της παρούσας, σε ψηφιακά υπογεγραμμένο ηλεκτρονικό αρχείο με μορφότυπο </w:t>
      </w:r>
      <w:r w:rsidRPr="00122C70">
        <w:rPr>
          <w:lang w:val="en-US"/>
        </w:rPr>
        <w:t>PDF</w:t>
      </w:r>
      <w:r>
        <w:rPr>
          <w:b/>
          <w:bCs/>
        </w:rPr>
        <w:t xml:space="preserve"> 2.4</w:t>
      </w:r>
      <w:r w:rsidRPr="00491C22">
        <w:rPr>
          <w:b/>
          <w:bCs/>
        </w:rPr>
        <w:t>.3.2</w:t>
      </w:r>
      <w:r w:rsidRPr="00491C22">
        <w:t xml:space="preserve"> </w:t>
      </w:r>
      <w:r w:rsidRPr="00491C22">
        <w:rPr>
          <w:lang w:val="en-US"/>
        </w:rPr>
        <w:t>H</w:t>
      </w:r>
      <w:r w:rsidRPr="00491C22">
        <w:t xml:space="preserve"> τεχνική προσφορά θα πρέπει να καλύπτει όλες τις απαιτήσεις και τις προδιαγραφές που έχουν τεθεί σύμφωνα  με το κεφάλαιο “Απαιτήσεις-Τεχνικές Προδιαγραφές” </w:t>
      </w:r>
      <w:r w:rsidRPr="00491C22">
        <w:rPr>
          <w:i/>
          <w:iCs/>
        </w:rPr>
        <w:t xml:space="preserve">και   το φύλλο συμμόρφωσης </w:t>
      </w:r>
      <w:r w:rsidRPr="00491C22">
        <w:t xml:space="preserve"> του Παραρτήματος  Ι της Διακήρυξης, όπου περιγράφονται ακριβώς οι συγκεκριμένες απαιτήσεις και προδιαγραφές που πρέπει να πληρούνται. Περιλαμβάνει ιδίως τα έγγραφα και δικαιολογητικά, βάσει των οποίων θα αξιολογηθεί η καταλληλόλητα των προσφερόμενων ειδών, με βάση το κριτήριο ανάθεσης, σύμφωνα με τα αναλυτικώς αναφερόμενα στο ως άνω</w:t>
      </w:r>
      <w:r>
        <w:t xml:space="preserve"> Παράρτημα. </w:t>
      </w:r>
    </w:p>
    <w:p w:rsidR="00B925DC" w:rsidRPr="00BD65F6" w:rsidRDefault="00B925DC" w:rsidP="00B925DC">
      <w:pPr>
        <w:pStyle w:val="7"/>
      </w:pPr>
      <w:r>
        <w:t xml:space="preserve">    </w:t>
      </w:r>
      <w:bookmarkStart w:id="59" w:name="_Toc74084866"/>
      <w:r>
        <w:t>2.4.3.2 Τεχνική προσφορά</w:t>
      </w:r>
      <w:bookmarkEnd w:id="59"/>
    </w:p>
    <w:p w:rsidR="00B925DC" w:rsidRDefault="00B925DC" w:rsidP="00B925DC">
      <w:r>
        <w:rPr>
          <w:lang w:val="en-US"/>
        </w:rPr>
        <w:t>H</w:t>
      </w:r>
      <w:r>
        <w:t xml:space="preserve"> τεχνική προσφορά θα πρέπει να καλύπτει όλες τις απαιτήσεις και τις προδιαγραφές που έχουν τεθεί από την αναθέτουσα αρχή με το κεφάλαιο “Απαιτήσεις-Τεχνικές Προδιαγραφές” του Παραρτήματος  ... της Διακήρυξης </w:t>
      </w:r>
      <w:r>
        <w:rPr>
          <w:i/>
          <w:iCs/>
          <w:color w:val="5B9BD5"/>
        </w:rPr>
        <w:t>,</w:t>
      </w:r>
      <w:r>
        <w:t xml:space="preserve">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καταλληλότητα των προσφερόμενων ειδών, με βάση το κριτήριο ανάθεσης, σύμφωνα με τα αναλυτικώς αναφερόμενα στο ως άνω Παράρτημα</w:t>
      </w:r>
      <w:r>
        <w:rPr>
          <w:rStyle w:val="WW-FootnoteReference9"/>
        </w:rPr>
        <w:t>.</w:t>
      </w:r>
      <w:r>
        <w:t xml:space="preserve"> </w:t>
      </w:r>
    </w:p>
    <w:p w:rsidR="00B925DC" w:rsidRDefault="00B925DC" w:rsidP="00B925DC">
      <w:r>
        <w:t xml:space="preserve">Οι οικονομικοί φορείς αναφέρουν: </w:t>
      </w:r>
    </w:p>
    <w:p w:rsidR="00B925DC" w:rsidRDefault="00B925DC" w:rsidP="00B925DC">
      <w:r>
        <w:t>α) το τμήμα της σύμβασης που προτίθενται να αναθέσουν υπό μορφή υπεργολαβίας σε τρίτους, καθώς και τους υπεργολάβους που προτείνουν.</w:t>
      </w:r>
    </w:p>
    <w:p w:rsidR="00B925DC" w:rsidRPr="00105314" w:rsidRDefault="00B925DC" w:rsidP="00B925DC">
      <w:r>
        <w:t xml:space="preserve">β) </w:t>
      </w:r>
      <w:r w:rsidRPr="0053703A">
        <w:t>τη χώρα παραγωγής του προσφερόμενου προϊόντος και</w:t>
      </w:r>
      <w:r>
        <w:t xml:space="preserve"> </w:t>
      </w:r>
      <w:r w:rsidRPr="0053703A">
        <w:t>την επιχειρηματική μονάδα στην οποία παράγεται</w:t>
      </w:r>
      <w:r>
        <w:t xml:space="preserve"> αυτό</w:t>
      </w:r>
      <w:r w:rsidRPr="0053703A">
        <w:t xml:space="preserve">, καθώς και τον τόπο εγκατάστασής </w:t>
      </w:r>
      <w:r>
        <w:t xml:space="preserve">της.           </w:t>
      </w:r>
    </w:p>
    <w:p w:rsidR="00B925DC" w:rsidRPr="00896838" w:rsidRDefault="00B925DC" w:rsidP="00896838">
      <w:pPr>
        <w:pStyle w:val="2"/>
        <w:rPr>
          <w:color w:val="auto"/>
          <w:sz w:val="24"/>
          <w:szCs w:val="24"/>
        </w:rPr>
      </w:pPr>
      <w:r w:rsidRPr="00E23797">
        <w:t xml:space="preserve"> </w:t>
      </w:r>
      <w:bookmarkStart w:id="60" w:name="__RefHeading___Toc470009806"/>
      <w:bookmarkStart w:id="61" w:name="_Toc99717367"/>
      <w:bookmarkEnd w:id="60"/>
      <w:r w:rsidRPr="00896838">
        <w:rPr>
          <w:color w:val="auto"/>
          <w:sz w:val="24"/>
          <w:szCs w:val="24"/>
        </w:rPr>
        <w:t>2.4.4</w:t>
      </w:r>
      <w:r w:rsidRPr="00896838">
        <w:rPr>
          <w:color w:val="auto"/>
          <w:sz w:val="24"/>
          <w:szCs w:val="24"/>
        </w:rPr>
        <w:tab/>
        <w:t>Περιεχόμενα Φακέλου «Οικονομική Προσφορά» / Τρόπος σύνταξης και υποβολής οικονομικών προσφορών</w:t>
      </w:r>
      <w:bookmarkEnd w:id="61"/>
    </w:p>
    <w:p w:rsidR="00B925DC" w:rsidRDefault="00B925DC" w:rsidP="00B925DC">
      <w:pPr>
        <w:pStyle w:val="Default"/>
        <w:jc w:val="both"/>
        <w:rPr>
          <w:rFonts w:asciiTheme="minorHAnsi" w:hAnsiTheme="minorHAnsi"/>
          <w:b/>
          <w:bCs/>
          <w:snapToGrid w:val="0"/>
          <w:sz w:val="22"/>
          <w:szCs w:val="22"/>
          <w:lang w:bidi="el-GR"/>
        </w:rPr>
      </w:pPr>
      <w:r w:rsidRPr="003F71A6">
        <w:rPr>
          <w:rFonts w:asciiTheme="minorHAnsi" w:hAnsiTheme="minorHAnsi"/>
          <w:sz w:val="22"/>
          <w:szCs w:val="22"/>
        </w:rPr>
        <w:t xml:space="preserve">Η Οικονομική Προσφορά συντάσσεται με βάση το αναγραφόμενο στην παρούσα κριτήριο ανάθεσης </w:t>
      </w:r>
      <w:r w:rsidRPr="0025393B">
        <w:rPr>
          <w:rFonts w:asciiTheme="minorHAnsi" w:hAnsiTheme="minorHAnsi"/>
        </w:rPr>
        <w:t xml:space="preserve">όπως ορίζεται κατωτέρω </w:t>
      </w:r>
      <w:r w:rsidRPr="0025393B">
        <w:rPr>
          <w:rFonts w:asciiTheme="minorHAnsi" w:hAnsiTheme="minorHAnsi"/>
          <w:i/>
        </w:rPr>
        <w:t>και</w:t>
      </w:r>
      <w:r w:rsidRPr="0025393B">
        <w:rPr>
          <w:rFonts w:asciiTheme="minorHAnsi" w:hAnsiTheme="minorHAnsi"/>
          <w:i/>
          <w:color w:val="5B9BD5"/>
        </w:rPr>
        <w:t xml:space="preserve"> </w:t>
      </w:r>
      <w:r w:rsidRPr="0025393B">
        <w:rPr>
          <w:rFonts w:asciiTheme="minorHAnsi" w:hAnsiTheme="minorHAnsi"/>
        </w:rPr>
        <w:t>σύμφωνα με το</w:t>
      </w:r>
      <w:r>
        <w:rPr>
          <w:rFonts w:asciiTheme="minorHAnsi" w:hAnsiTheme="minorHAnsi"/>
        </w:rPr>
        <w:t xml:space="preserve"> </w:t>
      </w:r>
      <w:r w:rsidRPr="0025393B">
        <w:rPr>
          <w:rFonts w:asciiTheme="minorHAnsi" w:hAnsiTheme="minorHAnsi"/>
          <w:i/>
        </w:rPr>
        <w:t>υπόδειγμα οικονομικής προσφοράς</w:t>
      </w:r>
      <w:r w:rsidRPr="0025393B">
        <w:rPr>
          <w:rFonts w:asciiTheme="minorHAnsi" w:hAnsiTheme="minorHAnsi"/>
        </w:rPr>
        <w:t xml:space="preserve"> όπως συμπεριλαμβάνεται στο </w:t>
      </w:r>
      <w:r w:rsidR="00AC4335">
        <w:rPr>
          <w:rFonts w:asciiTheme="minorHAnsi" w:hAnsiTheme="minorHAnsi"/>
        </w:rPr>
        <w:t>Παράρτημα Ι</w:t>
      </w:r>
      <w:r w:rsidR="00AC4335">
        <w:rPr>
          <w:rFonts w:asciiTheme="minorHAnsi" w:hAnsiTheme="minorHAnsi"/>
          <w:lang w:val="en-US"/>
        </w:rPr>
        <w:t>V</w:t>
      </w:r>
      <w:r w:rsidRPr="0025393B">
        <w:rPr>
          <w:rFonts w:asciiTheme="minorHAnsi" w:hAnsiTheme="minorHAnsi"/>
        </w:rPr>
        <w:t xml:space="preserve"> της </w:t>
      </w:r>
      <w:r w:rsidRPr="00123A91">
        <w:rPr>
          <w:rFonts w:asciiTheme="minorHAnsi" w:hAnsiTheme="minorHAnsi"/>
        </w:rPr>
        <w:t>διακήρυξης</w:t>
      </w:r>
      <w:r w:rsidRPr="00123A91">
        <w:rPr>
          <w:rFonts w:asciiTheme="minorHAnsi" w:hAnsiTheme="minorHAnsi"/>
          <w:b/>
          <w:bCs/>
          <w:snapToGrid w:val="0"/>
          <w:lang w:bidi="el-GR"/>
        </w:rPr>
        <w:t xml:space="preserve"> </w:t>
      </w:r>
      <w:r>
        <w:rPr>
          <w:rFonts w:asciiTheme="minorHAnsi" w:hAnsiTheme="minorHAnsi"/>
          <w:b/>
          <w:bCs/>
          <w:snapToGrid w:val="0"/>
          <w:lang w:bidi="el-GR"/>
        </w:rPr>
        <w:t xml:space="preserve">ήτοι, </w:t>
      </w:r>
      <w:r w:rsidRPr="00A13A30">
        <w:rPr>
          <w:rFonts w:asciiTheme="minorHAnsi" w:hAnsiTheme="minorHAnsi"/>
          <w:b/>
          <w:bCs/>
          <w:snapToGrid w:val="0"/>
          <w:sz w:val="22"/>
          <w:szCs w:val="22"/>
          <w:lang w:bidi="el-GR"/>
        </w:rPr>
        <w:t>ΜΕ ΚΡΙΤΗΡΙΟ ΚΑΤΑΚΥΡΩΣΗΣ ΤΗΝ ΠΛΕΟΝ ΣΥΜΦΕΡΟΥΣΑ ΑΠΟ ΟΙΚΟΝΟΜΙΚΗ ΑΠΟΨΗ  ΠΡΟΣΦΟΡΑ ΑΠΟΚΛΕΙΣΤΙΚΑ ΒΑΣΕΙ ΤΗΣ ΤΙΜΗΣ</w:t>
      </w:r>
      <w:r>
        <w:rPr>
          <w:rFonts w:asciiTheme="minorHAnsi" w:hAnsiTheme="minorHAnsi"/>
          <w:b/>
          <w:bCs/>
          <w:snapToGrid w:val="0"/>
          <w:sz w:val="22"/>
          <w:szCs w:val="22"/>
          <w:lang w:bidi="el-GR"/>
        </w:rPr>
        <w:t xml:space="preserve">.                  </w:t>
      </w:r>
    </w:p>
    <w:p w:rsidR="00B925DC" w:rsidRPr="00A13A30" w:rsidRDefault="00B925DC" w:rsidP="00B925DC">
      <w:pPr>
        <w:pStyle w:val="Default"/>
        <w:jc w:val="both"/>
        <w:rPr>
          <w:rFonts w:asciiTheme="minorHAnsi" w:hAnsiTheme="minorHAnsi"/>
          <w:bCs/>
          <w:snapToGrid w:val="0"/>
          <w:sz w:val="22"/>
          <w:szCs w:val="22"/>
          <w:lang w:bidi="el-GR"/>
        </w:rPr>
      </w:pPr>
      <w:r w:rsidRPr="00A13A30">
        <w:rPr>
          <w:rFonts w:asciiTheme="minorHAnsi" w:hAnsiTheme="minorHAnsi"/>
          <w:bCs/>
          <w:snapToGrid w:val="0"/>
          <w:sz w:val="22"/>
          <w:szCs w:val="22"/>
          <w:lang w:bidi="el-GR"/>
        </w:rPr>
        <w:t xml:space="preserve"> </w:t>
      </w:r>
    </w:p>
    <w:p w:rsidR="00B925DC" w:rsidRDefault="00B925DC" w:rsidP="00B925DC">
      <w:pPr>
        <w:autoSpaceDE w:val="0"/>
        <w:autoSpaceDN w:val="0"/>
        <w:adjustRightInd w:val="0"/>
        <w:spacing w:after="0" w:line="240" w:lineRule="auto"/>
        <w:rPr>
          <w:rStyle w:val="WW-FootnoteReference2"/>
          <w:rFonts w:cs="Helvetica"/>
          <w:color w:val="000000"/>
          <w:lang w:eastAsia="el-GR"/>
        </w:rPr>
      </w:pPr>
      <w:r>
        <w:rPr>
          <w:lang w:eastAsia="el-GR"/>
        </w:rPr>
        <w:t>Η τιμή του προς προμήθεια υλικού δίνεται  σε ευρώ ανά μονάδα μέτρησης.</w:t>
      </w:r>
      <w:r>
        <w:rPr>
          <w:rStyle w:val="WW-FootnoteReference2"/>
          <w:rFonts w:cs="Helvetica"/>
          <w:color w:val="000000"/>
          <w:lang w:eastAsia="el-GR"/>
        </w:rPr>
        <w:t xml:space="preserve">                                                                                                                                               </w:t>
      </w:r>
    </w:p>
    <w:p w:rsidR="00B925DC" w:rsidRDefault="00B925DC" w:rsidP="00B925DC">
      <w:pPr>
        <w:autoSpaceDE w:val="0"/>
        <w:autoSpaceDN w:val="0"/>
        <w:adjustRightInd w:val="0"/>
        <w:spacing w:after="0" w:line="240" w:lineRule="auto"/>
        <w:rPr>
          <w:rStyle w:val="WW-FootnoteReference2"/>
          <w:rFonts w:cs="Helvetica"/>
          <w:color w:val="000000"/>
          <w:lang w:eastAsia="el-GR"/>
        </w:rPr>
      </w:pPr>
    </w:p>
    <w:p w:rsidR="00B925DC" w:rsidRPr="00A84C0D" w:rsidRDefault="00B925DC" w:rsidP="00B925DC">
      <w:pPr>
        <w:autoSpaceDE w:val="0"/>
        <w:autoSpaceDN w:val="0"/>
        <w:adjustRightInd w:val="0"/>
        <w:spacing w:after="0" w:line="240" w:lineRule="auto"/>
      </w:pPr>
      <w:r w:rsidRPr="00A84C0D">
        <w:rPr>
          <w:rFonts w:cs="Century Gothic,Bold"/>
          <w:bCs/>
          <w:sz w:val="24"/>
          <w:szCs w:val="24"/>
          <w:lang w:eastAsia="el-GR"/>
        </w:rPr>
        <w:t>Η προσφερόμενη τιμή θα πρέπει να εναρμονίζεται με αυτή του Παρατηρητηρίου</w:t>
      </w:r>
      <w:r>
        <w:rPr>
          <w:rFonts w:cs="Century Gothic,Bold"/>
          <w:bCs/>
          <w:sz w:val="24"/>
          <w:szCs w:val="24"/>
          <w:lang w:eastAsia="el-GR"/>
        </w:rPr>
        <w:t xml:space="preserve"> </w:t>
      </w:r>
      <w:r w:rsidRPr="00A84C0D">
        <w:rPr>
          <w:rFonts w:cs="Century Gothic,Bold"/>
          <w:bCs/>
          <w:sz w:val="24"/>
          <w:szCs w:val="24"/>
          <w:lang w:eastAsia="el-GR"/>
        </w:rPr>
        <w:t>τιμών όπως αυτή καταγράφηκε κατά την τελευταία ημέρα της προθεσμίας</w:t>
      </w:r>
      <w:r>
        <w:rPr>
          <w:rFonts w:cs="Century Gothic,Bold"/>
          <w:bCs/>
          <w:sz w:val="24"/>
          <w:szCs w:val="24"/>
          <w:lang w:eastAsia="el-GR"/>
        </w:rPr>
        <w:t xml:space="preserve"> </w:t>
      </w:r>
      <w:r w:rsidRPr="00A84C0D">
        <w:rPr>
          <w:rFonts w:cs="Century Gothic,Bold"/>
          <w:bCs/>
          <w:sz w:val="24"/>
          <w:szCs w:val="24"/>
          <w:lang w:eastAsia="el-GR"/>
        </w:rPr>
        <w:t>υποβολής προσφορών (Ν.4052/2013 άρθρο 14 παρ. 7).</w:t>
      </w:r>
    </w:p>
    <w:p w:rsidR="00B925DC" w:rsidRDefault="00B925DC" w:rsidP="00B925DC">
      <w:pPr>
        <w:spacing w:line="240" w:lineRule="auto"/>
      </w:pPr>
      <w:r w:rsidRPr="003F71A6">
        <w:t>Αν στο ηλεκτρονικό σύστημα δεν μπορεί να αποτυπωθεί αναλυτικά η οικονομική προσφορά, ο προσφέρων θα επισυνάψει στον (υπο)φάκελλο “οικονομική προσφορά” την ηλεκτρονική οικονομική προσφορά του ψηφιακά υπογεγραμμένη και τα σχετικά ηλεκτρονικά αρχεία σε μορφή pdf</w:t>
      </w:r>
      <w:r>
        <w:t xml:space="preserve">.   </w:t>
      </w:r>
    </w:p>
    <w:p w:rsidR="00B925DC" w:rsidRDefault="00B925DC" w:rsidP="00B925DC">
      <w:r>
        <w:rPr>
          <w:lang w:eastAsia="el-GR"/>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p>
    <w:p w:rsidR="00B925DC" w:rsidRDefault="00B925DC" w:rsidP="00B925DC">
      <w:r>
        <w:t>Οι υπέρ τρίτων κρατήσεις υπόκεινται στο εκάστοτε ισχύον αναλογικό τέλος χαρτοσήμου 3% και στην επ’ αυτού εισφορά υπέρ ΟΓΑ 20%.</w:t>
      </w:r>
    </w:p>
    <w:p w:rsidR="00B925DC" w:rsidRDefault="00B925DC" w:rsidP="00B925DC">
      <w:r>
        <w:t xml:space="preserve"> </w:t>
      </w:r>
      <w:r w:rsidRPr="002935A7">
        <w:t xml:space="preserve">Επισημαίνεται ότι το εκάστοτε ποσοστό Φ.Π.Α. επί τοις εκατό, </w:t>
      </w:r>
      <w:r>
        <w:t>καταβάλλεται από το Νοσοκομείο (Αναθέτουσα Αρχή) . Οι προσφερόμενες τιμές είναι σταθερές καθ’ όλη τη διάρκεια της σύμβασης και δεν αναπροσαρμόζονται . 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του άρθρου 102 του ν. 4412/2016 και γ) η τιμή υπερβαίνει τον προϋπολογισμό της σύμβασης</w:t>
      </w:r>
      <w:r w:rsidRPr="00054D35">
        <w:t>.</w:t>
      </w:r>
      <w:r>
        <w:t xml:space="preserve"> </w:t>
      </w:r>
    </w:p>
    <w:p w:rsidR="00B925DC" w:rsidRPr="00490184" w:rsidRDefault="00B925DC" w:rsidP="00490184">
      <w:pPr>
        <w:pStyle w:val="2"/>
        <w:rPr>
          <w:color w:val="auto"/>
          <w:sz w:val="24"/>
          <w:szCs w:val="24"/>
          <w:lang w:eastAsia="el-GR"/>
        </w:rPr>
      </w:pPr>
      <w:bookmarkStart w:id="62" w:name="__RefHeading___Toc470009807"/>
      <w:bookmarkStart w:id="63" w:name="_Toc99717368"/>
      <w:r w:rsidRPr="00490184">
        <w:rPr>
          <w:color w:val="auto"/>
          <w:sz w:val="24"/>
          <w:szCs w:val="24"/>
        </w:rPr>
        <w:t>2.4</w:t>
      </w:r>
      <w:r w:rsidR="00490184" w:rsidRPr="00490184">
        <w:rPr>
          <w:color w:val="auto"/>
          <w:sz w:val="24"/>
          <w:szCs w:val="24"/>
        </w:rPr>
        <w:t xml:space="preserve">.5  </w:t>
      </w:r>
      <w:r w:rsidRPr="00490184">
        <w:rPr>
          <w:color w:val="auto"/>
          <w:sz w:val="24"/>
          <w:szCs w:val="24"/>
        </w:rPr>
        <w:t>Χρόνος ισχύος των προσφορών</w:t>
      </w:r>
      <w:bookmarkEnd w:id="62"/>
      <w:bookmarkEnd w:id="63"/>
      <w:r w:rsidRPr="00490184">
        <w:rPr>
          <w:color w:val="auto"/>
          <w:sz w:val="24"/>
          <w:szCs w:val="24"/>
        </w:rPr>
        <w:t xml:space="preserve"> </w:t>
      </w:r>
    </w:p>
    <w:p w:rsidR="00B925DC" w:rsidRDefault="00B925DC" w:rsidP="00B925DC">
      <w:pPr>
        <w:rPr>
          <w:lang w:eastAsia="el-GR"/>
        </w:rPr>
      </w:pPr>
      <w:r>
        <w:rPr>
          <w:lang w:eastAsia="el-GR"/>
        </w:rPr>
        <w:t>Οι υποβαλλόμενες προσφορές ισχύουν και δεσμεύουν τους οικονομικούς φορείς για διάστημα 180 ημερών  από την επόμενη της καταληκτικής ημερομηνίας υποβολής προσφορών .                                                                            Προσφορά η οποία ορίζει χρόνο ισχύος μικρότερο από τον ανωτέρω προβλεπόμενο απορρίπτεται</w:t>
      </w:r>
      <w:r w:rsidRPr="000C7458">
        <w:rPr>
          <w:lang w:eastAsia="el-GR"/>
        </w:rPr>
        <w:t xml:space="preserve"> </w:t>
      </w:r>
      <w:r>
        <w:rPr>
          <w:lang w:eastAsia="el-GR"/>
        </w:rPr>
        <w:t>ως μη κανονική.</w:t>
      </w:r>
    </w:p>
    <w:p w:rsidR="00B925DC" w:rsidRDefault="00B925DC" w:rsidP="00B925DC">
      <w:pPr>
        <w:rPr>
          <w:lang w:eastAsia="el-GR"/>
        </w:rPr>
      </w:pPr>
      <w:r>
        <w:rPr>
          <w:lang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του ν. 4412/2016 και </w:t>
      </w:r>
      <w:r>
        <w:t xml:space="preserve">την </w:t>
      </w:r>
      <w:r w:rsidRPr="0072473A">
        <w:t xml:space="preserve">παράγραφο </w:t>
      </w:r>
      <w:r w:rsidRPr="009E2228">
        <w:rPr>
          <w:lang w:eastAsia="el-GR"/>
        </w:rPr>
        <w:t>2.2.2.</w:t>
      </w:r>
      <w:r>
        <w:rPr>
          <w:lang w:eastAsia="el-GR"/>
        </w:rPr>
        <w:t xml:space="preserve"> της παρούσας, κατ' ανώτατο όριο για χρονικό διάστημα ίσο με την προβλεπόμενη ως άνω αρχική διάρκεια</w:t>
      </w:r>
      <w:r w:rsidRPr="00C55CC2">
        <w:rPr>
          <w:lang w:eastAsia="el-GR"/>
        </w:rPr>
        <w:t xml:space="preserve"> </w:t>
      </w:r>
      <w:r w:rsidRPr="00744F87">
        <w:rPr>
          <w:lang w:eastAsia="el-GR"/>
        </w:rPr>
        <w:t>Σε περίπτωση αιτήματος της αναθέτουσας αρχής για παράταση της ισχύος της προσφοράς, για τους οικονομικούς φορείς, που αποδέχτηκαν την παράταση, πριν τη λήξη ισχύος των προσφορών τους, οι προσφορές ισχύουν και τους δεσμεύουν  για το επιπλέον αυτό χρονικό διάστημα.</w:t>
      </w:r>
    </w:p>
    <w:p w:rsidR="00B925DC" w:rsidRDefault="00B925DC" w:rsidP="00B925DC">
      <w:r>
        <w:rPr>
          <w:lang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παρατείνουν τις προσφορές τους και αποκλείονται οι λοιποί οικονομικοί φορείς.</w:t>
      </w:r>
    </w:p>
    <w:p w:rsidR="00B925DC" w:rsidRDefault="00B925DC" w:rsidP="00B925DC">
      <w: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p>
    <w:p w:rsidR="00B925DC" w:rsidRDefault="00B925DC" w:rsidP="00B925DC">
      <w:r w:rsidRPr="0037755C">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είτε να παρατείνουν την προσφορά τους είτε όχι</w:t>
      </w:r>
    </w:p>
    <w:p w:rsidR="00B925DC" w:rsidRPr="0023764A" w:rsidRDefault="00B925DC" w:rsidP="0023764A">
      <w:pPr>
        <w:pStyle w:val="2"/>
        <w:rPr>
          <w:color w:val="auto"/>
          <w:sz w:val="24"/>
          <w:szCs w:val="24"/>
        </w:rPr>
      </w:pPr>
      <w:bookmarkStart w:id="64" w:name="__RefHeading___Toc470009808"/>
      <w:bookmarkStart w:id="65" w:name="_Toc99717369"/>
      <w:bookmarkEnd w:id="64"/>
      <w:r w:rsidRPr="0023764A">
        <w:rPr>
          <w:color w:val="auto"/>
          <w:sz w:val="24"/>
          <w:szCs w:val="24"/>
        </w:rPr>
        <w:lastRenderedPageBreak/>
        <w:t>2.4.6</w:t>
      </w:r>
      <w:r w:rsidRPr="0023764A">
        <w:rPr>
          <w:color w:val="auto"/>
          <w:sz w:val="24"/>
          <w:szCs w:val="24"/>
        </w:rPr>
        <w:tab/>
        <w:t>Λόγοι απόρριψης προσφορών</w:t>
      </w:r>
      <w:bookmarkEnd w:id="65"/>
    </w:p>
    <w:p w:rsidR="00B925DC" w:rsidRDefault="00B925DC" w:rsidP="00B925DC">
      <w:bookmarkStart w:id="66" w:name="__RefHeading___Toc470009809"/>
      <w:r>
        <w:rPr>
          <w:lang w:val="en-US"/>
        </w:rPr>
        <w:t>H</w:t>
      </w:r>
      <w:r>
        <w:t xml:space="preserve"> αναθέτουσα αρχή με βάση τα αποτελέσματα του ελέγχου και της αξιολόγησης των προσφορών, απορρίπτει</w:t>
      </w:r>
      <w:r w:rsidRPr="00286137">
        <w:t>, σε κάθε περίπτωση, προσφορά</w:t>
      </w:r>
      <w:r>
        <w:t>:</w:t>
      </w:r>
    </w:p>
    <w:p w:rsidR="00B925DC" w:rsidRDefault="00B925DC" w:rsidP="00B925DC">
      <w:r w:rsidRPr="006D50E7">
        <w:t>α) η οποία αποκλίνει από απαράβατους όρους περί σύνταξης και υποβολής της προσφοράς, ή δεν υποβάλλεται εμπρόθεσμα με τον τρόπο και με το περιεχόμενο που ορίζεται στην παρούσα και συγκεκριμένα στις παραγράφους 2.4.1 (Γενικοί</w:t>
      </w:r>
      <w:r>
        <w:t xml:space="preserve">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προσωρινού αναδόχου) της παρούσας, </w:t>
      </w:r>
    </w:p>
    <w:p w:rsidR="00B925DC" w:rsidRDefault="00B925DC" w:rsidP="00B925DC">
      <w:r>
        <w:t>β) η οποία περιέχει ατελείς, ελλιπείς, ασαφείς ή λανθασμένες πληροφορίες ή τεκμηρίωση, συμπεριλαμβανομένων των πληροφοριών που περιέχονται στο ΕΕΕΣ, εφόσον αυτές δεν επιδέχονται συμπλήρωσης, διόρθωσης, αποσαφήνισης ή διευκρίνισης ή, εφόσον επιδέχονται, δεν έχουν αποκατασταθεί από τον προσφέροντα, εντός της προκαθορισμένης προθεσμίας, σύμφωνα το άρθρο 102 του ν. 4412/2016 και την παρ. 3.1.2.1 της παρούσας διακήρυξης,</w:t>
      </w:r>
    </w:p>
    <w:p w:rsidR="00B925DC" w:rsidRDefault="00B925DC" w:rsidP="00B925DC">
      <w:r>
        <w:t>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 σύμφωνα με την παρ. 3.1.2.1 της παρούσας και τα άρθρα 102 και 103 του ν. 4412/2016,</w:t>
      </w:r>
    </w:p>
    <w:p w:rsidR="00B925DC" w:rsidRDefault="00B925DC" w:rsidP="00B925DC">
      <w:pPr>
        <w:rPr>
          <w:i/>
          <w:iCs/>
          <w:color w:val="5B9BD5"/>
        </w:rPr>
      </w:pPr>
      <w:r>
        <w:t xml:space="preserve">δ) η οποία είναι εναλλακτική προσφορά, </w:t>
      </w:r>
    </w:p>
    <w:p w:rsidR="00B925DC" w:rsidRDefault="00B925DC" w:rsidP="00B925DC">
      <w:r>
        <w:t xml:space="preserve">ε) η οποία υποβάλλεται από έναν προσφέροντα που έχει υποβάλλει δύο ή περισσότερες προσφορές. Ο περιορισμός αυτός ισχύει, υπό τους όρους της παραγράφου 2.2.3.4 περ.γ 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rsidR="00B925DC" w:rsidRDefault="00B925DC" w:rsidP="00B925DC">
      <w:r>
        <w:t>στ) η οποία είναι υπό αίρεση,</w:t>
      </w:r>
    </w:p>
    <w:p w:rsidR="00B925DC" w:rsidRDefault="00B925DC" w:rsidP="00B925DC">
      <w:r>
        <w:t xml:space="preserve">ζ) η οποία θέτει όρο αναπροσαρμογής, </w:t>
      </w:r>
    </w:p>
    <w:p w:rsidR="00B925DC" w:rsidRDefault="00B925DC" w:rsidP="00B925DC">
      <w:r>
        <w:t>η) για την οποία ο προσφέρων δεν παράσχει, 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 στην περίπτωση που η προσφορά του φαίνεται ασυνήθιστα χαμηλή σε σχέση με τα αγαθά, σύμφωνα με την παρ. 1 του άρθρου 88 του ν.4412/2016,</w:t>
      </w:r>
    </w:p>
    <w:p w:rsidR="00B925DC" w:rsidRDefault="00B925DC" w:rsidP="00B925DC">
      <w:r>
        <w:t xml:space="preserve">θ) </w:t>
      </w:r>
      <w:r w:rsidRPr="006A42C7">
        <w:t>εφόσον</w:t>
      </w:r>
      <w:r>
        <w:t xml:space="preserve"> διαπιστωθεί ότι είναι ασυνήθιστα χαμηλή διότι δε συμμορφώνεται με τις ισχύουσες  υποχρεώσεις της παρ. 2 του άρθρου 18 του ν.4412/2016,</w:t>
      </w:r>
    </w:p>
    <w:p w:rsidR="00B925DC" w:rsidRDefault="00B925DC" w:rsidP="00B925DC">
      <w:r>
        <w:t>ι) η οποία παρουσιάζει αποκλίσεις ως προς τους όρους και τις τεχνικές προδιαγραφές της σύμβασης,</w:t>
      </w:r>
    </w:p>
    <w:p w:rsidR="00B925DC" w:rsidRDefault="00B925DC" w:rsidP="00B925DC">
      <w:r>
        <w:t>ια) η οποία παρουσιάζει ελλείψεις ως προς τα δικαιολογητικά που ζητούνται από τα έγγραφα της παρούσας διακήρυξης, εφόσον αυτές δεν θεραπευτούν από τον προσφέροντα με την υποβολή ή τη συμπλήρωσή τους, εντός της προκαθορισμένης προθεσμίας, σύμφωνα με τα άρθρα 102 και 103 του ν.4412/2016,</w:t>
      </w:r>
    </w:p>
    <w:p w:rsidR="00B925DC" w:rsidRDefault="00B925DC" w:rsidP="00B925DC">
      <w:pPr>
        <w:rPr>
          <w:lang w:eastAsia="el-GR"/>
        </w:rPr>
      </w:pPr>
      <w:r>
        <w:t xml:space="preserve">ιβ) εάν από τα δικαιολογητικά του άρθρου 103 του ν. 4412/2016, που προσκομίζονται από τον προσωρινό ανάδοχο, δεν αποδεικνύεται </w:t>
      </w:r>
      <w:r>
        <w:rPr>
          <w:lang w:eastAsia="el-GR"/>
        </w:rPr>
        <w:t>η μη συνδρομή των λόγων αποκλεισμού της παραγράφου 2.2.3 της παρούσας ή η πλήρωση μιας ή περισσότερων από τις απαιτήσεις των κριτηρίων ποιοτικής επιλογής, σύμφωνα με τις παραγράφους 2.2.4. επ., περί κριτηρίων επιλογής,</w:t>
      </w:r>
    </w:p>
    <w:p w:rsidR="00B925DC" w:rsidRDefault="00B925DC" w:rsidP="00B925DC">
      <w:r>
        <w:rPr>
          <w:lang w:eastAsia="el-GR"/>
        </w:rPr>
        <w:lastRenderedPageBreak/>
        <w:t xml:space="preserve">ιγ) </w:t>
      </w:r>
      <w:r w:rsidRPr="009B07C0">
        <w:rPr>
          <w:lang w:eastAsia="el-GR"/>
        </w:rPr>
        <w:t>εάν κατά τον έλεγχο των ως άνω δικαιολογητικών του άρθρου 103 του ν.4412/2016, διαπιστωθεί ότι τα στοιχεία που δηλώθηκαν, σύμφωνα με το άρθρο 79 του ν. 4412/2016, είναι εκ προθέσεως απατηλά, ή ότι έχουν υποβληθεί πλαστά αποδεικτικά στοιχεία</w:t>
      </w:r>
      <w:r>
        <w:t>.</w:t>
      </w:r>
    </w:p>
    <w:p w:rsidR="00B925DC" w:rsidRPr="004A5142" w:rsidRDefault="00B925DC" w:rsidP="00B925DC">
      <w:pPr>
        <w:pStyle w:val="1"/>
        <w:tabs>
          <w:tab w:val="left" w:pos="567"/>
        </w:tabs>
        <w:spacing w:line="80" w:lineRule="atLeast"/>
        <w:ind w:left="567" w:hanging="567"/>
        <w:rPr>
          <w:sz w:val="24"/>
          <w:szCs w:val="24"/>
          <w:lang w:val="el-GR"/>
        </w:rPr>
      </w:pPr>
      <w:bookmarkStart w:id="67" w:name="_Toc99717370"/>
      <w:r w:rsidRPr="004A5142">
        <w:rPr>
          <w:sz w:val="24"/>
          <w:szCs w:val="24"/>
          <w:lang w:val="el-GR"/>
        </w:rPr>
        <w:t>3.</w:t>
      </w:r>
      <w:r w:rsidRPr="004A5142">
        <w:rPr>
          <w:sz w:val="24"/>
          <w:szCs w:val="24"/>
          <w:lang w:val="el-GR"/>
        </w:rPr>
        <w:tab/>
        <w:t>ΔΙΕΝΕΡΓΕΙΑ ΔΙΑΔΙΚΑΣΙΑΣ - ΑΞΙΟΛΟΓΗΣΗ ΠΡΟΣΦΟΡΩΝ</w:t>
      </w:r>
      <w:bookmarkEnd w:id="66"/>
      <w:bookmarkEnd w:id="67"/>
      <w:r w:rsidRPr="004A5142">
        <w:rPr>
          <w:sz w:val="24"/>
          <w:szCs w:val="24"/>
          <w:lang w:val="el-GR"/>
        </w:rPr>
        <w:t xml:space="preserve">  </w:t>
      </w:r>
    </w:p>
    <w:p w:rsidR="00B925DC" w:rsidRPr="00C003DB" w:rsidRDefault="00B925DC" w:rsidP="00B925DC">
      <w:pPr>
        <w:pStyle w:val="2"/>
        <w:spacing w:line="80" w:lineRule="atLeast"/>
        <w:rPr>
          <w:color w:val="auto"/>
          <w:sz w:val="24"/>
          <w:szCs w:val="24"/>
        </w:rPr>
      </w:pPr>
      <w:bookmarkStart w:id="68" w:name="__RefHeading___Toc470009810"/>
      <w:bookmarkStart w:id="69" w:name="_Toc99717371"/>
      <w:r w:rsidRPr="00C003DB">
        <w:rPr>
          <w:color w:val="auto"/>
          <w:sz w:val="24"/>
          <w:szCs w:val="24"/>
        </w:rPr>
        <w:t>3.1</w:t>
      </w:r>
      <w:r w:rsidRPr="00C003DB">
        <w:rPr>
          <w:color w:val="auto"/>
          <w:sz w:val="24"/>
          <w:szCs w:val="24"/>
        </w:rPr>
        <w:tab/>
        <w:t>Αποσφράγιση και αξιολόγηση προσφορών</w:t>
      </w:r>
      <w:bookmarkEnd w:id="68"/>
      <w:bookmarkEnd w:id="69"/>
      <w:r w:rsidRPr="00C003DB">
        <w:rPr>
          <w:color w:val="auto"/>
          <w:sz w:val="24"/>
          <w:szCs w:val="24"/>
        </w:rPr>
        <w:t xml:space="preserve"> </w:t>
      </w:r>
    </w:p>
    <w:p w:rsidR="00B925DC" w:rsidRPr="00C003DB" w:rsidRDefault="00B925DC" w:rsidP="00B925DC">
      <w:pPr>
        <w:pStyle w:val="3"/>
        <w:rPr>
          <w:color w:val="auto"/>
        </w:rPr>
      </w:pPr>
      <w:bookmarkStart w:id="70" w:name="__RefHeading___Toc470009811"/>
      <w:bookmarkStart w:id="71" w:name="_Toc99717372"/>
      <w:bookmarkEnd w:id="70"/>
      <w:r w:rsidRPr="00C003DB">
        <w:rPr>
          <w:color w:val="auto"/>
        </w:rPr>
        <w:t>3.1.1</w:t>
      </w:r>
      <w:r w:rsidRPr="00C003DB">
        <w:rPr>
          <w:color w:val="auto"/>
        </w:rPr>
        <w:tab/>
        <w:t>Ηλεκτρονική αποσφράγιση προσφορών</w:t>
      </w:r>
      <w:bookmarkEnd w:id="71"/>
    </w:p>
    <w:p w:rsidR="00B925DC" w:rsidRDefault="00B925DC" w:rsidP="00B925DC">
      <w:pPr>
        <w:rPr>
          <w:kern w:val="1"/>
          <w:lang w:eastAsia="zh-CN"/>
        </w:rPr>
      </w:pPr>
      <w:r>
        <w:t xml:space="preserve">Το πιστοποιημένο στο ΕΣΗΔΗΣ, για την αποσφράγιση των  προσφορών  αρμόδιο όργανο της Αναθέτουσας Αρχής </w:t>
      </w:r>
      <w:r w:rsidRPr="00C348A0">
        <w:rPr>
          <w:kern w:val="1"/>
        </w:rPr>
        <w:t xml:space="preserve">ήτοι η επιτροπή διενέργειας/επιτροπή αξιολόγησης, </w:t>
      </w:r>
      <w:r w:rsidRPr="006E052D">
        <w:rPr>
          <w:b/>
          <w:kern w:val="1"/>
        </w:rPr>
        <w:t>εφεξής Επιτροπή Διαγωνισμού</w:t>
      </w:r>
      <w:r w:rsidRPr="00C348A0">
        <w:rPr>
          <w:kern w:val="1"/>
        </w:rPr>
        <w:t xml:space="preserve">, </w:t>
      </w:r>
      <w:r>
        <w:rPr>
          <w:kern w:val="1"/>
        </w:rPr>
        <w:t xml:space="preserve">προβαίνει στην έναρξη της διαδικασίας ηλεκτρονικής αποσφράγισης των φακέλων των προσφορών, κατά το άρθρο 100 του ν. 4412/2016, </w:t>
      </w:r>
      <w:r w:rsidRPr="00A50C19">
        <w:rPr>
          <w:kern w:val="1"/>
          <w:lang w:eastAsia="zh-CN"/>
        </w:rPr>
        <w:t>ακολουθώντας τα εξής στάδια:</w:t>
      </w:r>
    </w:p>
    <w:p w:rsidR="00B925DC" w:rsidRDefault="00B925DC" w:rsidP="00B925DC">
      <w:pPr>
        <w:pStyle w:val="normalwithoutspacing"/>
        <w:numPr>
          <w:ilvl w:val="0"/>
          <w:numId w:val="5"/>
        </w:numPr>
        <w:ind w:left="284" w:hanging="284"/>
      </w:pPr>
      <w:r>
        <w:t xml:space="preserve">Ηλεκτρονική Αποσφράγιση του (υπό)φακέλου </w:t>
      </w:r>
      <w:r>
        <w:rPr>
          <w:kern w:val="1"/>
        </w:rPr>
        <w:t xml:space="preserve">«Δικαιολογητικά Συμμετοχής-Τεχνική Προσφορά» </w:t>
      </w:r>
      <w:r w:rsidRPr="009E5776">
        <w:rPr>
          <w:kern w:val="1"/>
        </w:rPr>
        <w:t xml:space="preserve">και του (υπό)φακέλου «Οικονομική Προσφορά», </w:t>
      </w:r>
      <w:r>
        <w:t xml:space="preserve">κατά την ημερομηνία </w:t>
      </w:r>
      <w:r w:rsidR="003F002F" w:rsidRPr="003F002F">
        <w:rPr>
          <w:b/>
        </w:rPr>
        <w:t>27/04/2022</w:t>
      </w:r>
      <w:r w:rsidR="003F002F">
        <w:t xml:space="preserve"> </w:t>
      </w:r>
      <w:r>
        <w:t xml:space="preserve">και ώρα </w:t>
      </w:r>
      <w:r w:rsidR="003F002F" w:rsidRPr="003F002F">
        <w:rPr>
          <w:b/>
        </w:rPr>
        <w:t>11: 00</w:t>
      </w:r>
      <w:r w:rsidR="003F002F">
        <w:t xml:space="preserve"> π.μ</w:t>
      </w:r>
      <w:r>
        <w:t xml:space="preserve"> </w:t>
      </w:r>
    </w:p>
    <w:p w:rsidR="00B925DC" w:rsidRPr="0070490E" w:rsidRDefault="00B925DC" w:rsidP="00B925DC">
      <w:pPr>
        <w:textAlignment w:val="baseline"/>
        <w:rPr>
          <w:kern w:val="1"/>
        </w:rPr>
      </w:pPr>
      <w:r w:rsidRPr="0070490E">
        <w:rPr>
          <w:kern w:val="1"/>
        </w:rPr>
        <w:t>Στο στάδιο αυτό τα στοιχεία των προσφορών που αποσφραγίζονται είναι προσβάσιμα μόνο στα μέλη της Επιτροπής Διαγωνισμού και την Αναθέτουσα Αρχή.</w:t>
      </w:r>
    </w:p>
    <w:p w:rsidR="00B925DC" w:rsidRPr="00AA08BC" w:rsidRDefault="00B925DC" w:rsidP="00B925DC">
      <w:pPr>
        <w:pStyle w:val="2"/>
        <w:rPr>
          <w:color w:val="auto"/>
          <w:sz w:val="22"/>
          <w:szCs w:val="22"/>
        </w:rPr>
      </w:pPr>
      <w:bookmarkStart w:id="72" w:name="__RefHeading___Toc470009812"/>
      <w:bookmarkStart w:id="73" w:name="_Toc99717373"/>
      <w:bookmarkEnd w:id="72"/>
      <w:r w:rsidRPr="00AA08BC">
        <w:rPr>
          <w:color w:val="auto"/>
          <w:sz w:val="22"/>
          <w:szCs w:val="22"/>
        </w:rPr>
        <w:t>3.1.2</w:t>
      </w:r>
      <w:r w:rsidRPr="00AA08BC">
        <w:rPr>
          <w:color w:val="auto"/>
          <w:sz w:val="22"/>
          <w:szCs w:val="22"/>
        </w:rPr>
        <w:tab/>
        <w:t>Αξιολόγηση προσφορών</w:t>
      </w:r>
      <w:bookmarkEnd w:id="73"/>
    </w:p>
    <w:p w:rsidR="00B925DC" w:rsidRDefault="00B925DC" w:rsidP="00B925DC">
      <w:r>
        <w:t>Μετά την κατά περίπτωση ηλεκτρονική αποσφράγιση των προσφορών η Αναθέτουσα Αρχή προβαίνει στην αξιολόγηση αυτών μέσω των αρμόδιων πιστοποιημένων στο Σύστημα οργάνων της, εφαρμοζόμενων κατά τα λοιπά των κείμενων διατάξεων.</w:t>
      </w:r>
    </w:p>
    <w:p w:rsidR="00B925DC" w:rsidRPr="00586940" w:rsidRDefault="00B925DC" w:rsidP="00B925DC">
      <w:pPr>
        <w:textAlignment w:val="baseline"/>
        <w:rPr>
          <w:kern w:val="1"/>
        </w:rPr>
      </w:pPr>
      <w:r>
        <w:rPr>
          <w:kern w:val="1"/>
        </w:rPr>
        <w:t>Η αναθέτουσα α</w:t>
      </w:r>
      <w:r w:rsidRPr="00586940">
        <w:rPr>
          <w:kern w:val="1"/>
        </w:rPr>
        <w:t>ρχή</w:t>
      </w:r>
      <w:r>
        <w:rPr>
          <w:kern w:val="1"/>
        </w:rPr>
        <w:t xml:space="preserve">, </w:t>
      </w:r>
      <w:r w:rsidRPr="00586940">
        <w:rPr>
          <w:kern w:val="1"/>
        </w:rPr>
        <w:t>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w:t>
      </w:r>
      <w:r>
        <w:rPr>
          <w:kern w:val="1"/>
        </w:rPr>
        <w:t>.</w:t>
      </w:r>
      <w:r w:rsidRPr="00BD65F6">
        <w:t xml:space="preserve"> </w:t>
      </w:r>
      <w:r>
        <w:t xml:space="preserve">Η συμπλήρωση ή η αποσαφήνιση ζητείται και γίνεται αποδεκτή υπό την προϋπόθεση ότι δεν </w:t>
      </w:r>
      <w:r w:rsidRPr="00A01F40">
        <w:rPr>
          <w:kern w:val="1"/>
        </w:rPr>
        <w:t xml:space="preserve">τροποποιείται η προσφορά του οικονομικού φορέα </w:t>
      </w:r>
      <w:r>
        <w:rPr>
          <w:kern w:val="1"/>
        </w:rPr>
        <w:t>και ότι</w:t>
      </w:r>
      <w:r w:rsidRPr="00A01F40">
        <w:rPr>
          <w:kern w:val="1"/>
        </w:rPr>
        <w:t xml:space="preserve"> αφορά </w:t>
      </w:r>
      <w:r>
        <w:rPr>
          <w:kern w:val="1"/>
        </w:rPr>
        <w:t xml:space="preserve">σε </w:t>
      </w:r>
      <w:r w:rsidRPr="00A01F40">
        <w:rPr>
          <w:kern w:val="1"/>
        </w:rPr>
        <w:t xml:space="preserve">στοιχεία ή δεδομένα, των οποίων είναι αντικειμενικά εξακριβώσιμος ο προγενέστερος χαρακτήρας σε σχέση με το πέρας της </w:t>
      </w:r>
      <w:r>
        <w:rPr>
          <w:kern w:val="1"/>
        </w:rPr>
        <w:t xml:space="preserve">καταληκτικής </w:t>
      </w:r>
      <w:r w:rsidRPr="00A01F40">
        <w:rPr>
          <w:kern w:val="1"/>
        </w:rPr>
        <w:t xml:space="preserve">προθεσμίας </w:t>
      </w:r>
      <w:r>
        <w:rPr>
          <w:kern w:val="1"/>
        </w:rPr>
        <w:t>παραλαβής προσφορών</w:t>
      </w:r>
      <w:r w:rsidRPr="00A01F40">
        <w:rPr>
          <w:kern w:val="1"/>
        </w:rPr>
        <w:t>. Τα ανωτέρω ισχύουν κατ΄ αναλογίαν και για τυχόν ελλείπουσες δηλώσεις, υπό την προϋπόθεση ότι βεβαιώνουν γεγονότα αντικειμενικώς εξακριβώσιμα</w:t>
      </w:r>
      <w:r>
        <w:rPr>
          <w:kern w:val="1"/>
        </w:rPr>
        <w:t>.</w:t>
      </w:r>
    </w:p>
    <w:p w:rsidR="00B925DC" w:rsidRDefault="00B925DC" w:rsidP="00B925DC">
      <w:pPr>
        <w:textAlignment w:val="baseline"/>
        <w:rPr>
          <w:i/>
          <w:iCs/>
          <w:color w:val="5B9BD5"/>
          <w:kern w:val="1"/>
          <w:lang w:eastAsia="el-GR"/>
        </w:rPr>
      </w:pPr>
      <w:r>
        <w:rPr>
          <w:kern w:val="1"/>
        </w:rPr>
        <w:t>Ειδικότερα :</w:t>
      </w:r>
    </w:p>
    <w:p w:rsidR="00B925DC" w:rsidRPr="001C2D22" w:rsidRDefault="00B925DC" w:rsidP="00896838">
      <w:pPr>
        <w:rPr>
          <w:strike/>
          <w:kern w:val="1"/>
          <w:lang w:eastAsia="zh-CN"/>
        </w:rPr>
      </w:pPr>
      <w:r>
        <w:rPr>
          <w:kern w:val="1"/>
        </w:rPr>
        <w:t xml:space="preserve"> </w:t>
      </w:r>
      <w:r w:rsidRPr="00F649FD">
        <w:rPr>
          <w:kern w:val="1"/>
        </w:rPr>
        <w:t xml:space="preserve">α) Η Επιτροπή Διαγωνισμού εξετάζει αρχικά την προσκόμιση της εγγύησης συμμετοχής, σύμφωνα με την παράγραφο 1 του άρθρου 72. </w:t>
      </w:r>
      <w:r w:rsidRPr="006D50E7">
        <w:rPr>
          <w:kern w:val="1"/>
        </w:rPr>
        <w:t xml:space="preserve">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w:t>
      </w:r>
      <w:r w:rsidRPr="00F649FD">
        <w:rPr>
          <w:kern w:val="1"/>
        </w:rPr>
        <w:t xml:space="preserve">η Επιτροπή Διαγωνισμού συντάσσει πρακτικό στο οποίο εισηγείται την απόρριψη της προσφοράς ως απαράδεκτης.  </w:t>
      </w:r>
    </w:p>
    <w:p w:rsidR="00B925DC" w:rsidRPr="009E5776" w:rsidRDefault="00B925DC" w:rsidP="00B925DC">
      <w:pPr>
        <w:textAlignment w:val="baseline"/>
        <w:rPr>
          <w:kern w:val="1"/>
        </w:rPr>
      </w:pPr>
      <w:r w:rsidRPr="009E5776">
        <w:rPr>
          <w:kern w:val="1"/>
        </w:rPr>
        <w:t xml:space="preserve">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w:t>
      </w:r>
      <w:r w:rsidRPr="006D50E7">
        <w:rPr>
          <w:kern w:val="1"/>
        </w:rPr>
        <w:t>και κοινοποιείται σε όλους τους προσφέροντες,</w:t>
      </w:r>
      <w:r w:rsidRPr="009E5776">
        <w:rPr>
          <w:kern w:val="1"/>
        </w:rPr>
        <w:t xml:space="preserve"> μέσω της λειτουργικότητας </w:t>
      </w:r>
      <w:r>
        <w:rPr>
          <w:kern w:val="1"/>
        </w:rPr>
        <w:t xml:space="preserve">της </w:t>
      </w:r>
      <w:r w:rsidRPr="009E5776">
        <w:rPr>
          <w:kern w:val="1"/>
        </w:rPr>
        <w:t>«Επικοινωνία</w:t>
      </w:r>
      <w:r>
        <w:rPr>
          <w:kern w:val="1"/>
        </w:rPr>
        <w:t>ς</w:t>
      </w:r>
      <w:r w:rsidRPr="009E5776">
        <w:rPr>
          <w:kern w:val="1"/>
        </w:rPr>
        <w:t>»</w:t>
      </w:r>
      <w:r>
        <w:rPr>
          <w:kern w:val="1"/>
        </w:rPr>
        <w:t xml:space="preserve"> </w:t>
      </w:r>
      <w:r w:rsidRPr="009E5776">
        <w:rPr>
          <w:kern w:val="1"/>
        </w:rPr>
        <w:t xml:space="preserve">του </w:t>
      </w:r>
      <w:r>
        <w:rPr>
          <w:kern w:val="1"/>
        </w:rPr>
        <w:t xml:space="preserve">ηλεκτρονικού </w:t>
      </w:r>
      <w:r w:rsidRPr="009E5776">
        <w:rPr>
          <w:kern w:val="1"/>
        </w:rPr>
        <w:t>διαγωνισμού</w:t>
      </w:r>
      <w:r>
        <w:rPr>
          <w:kern w:val="1"/>
        </w:rPr>
        <w:t xml:space="preserve"> στο ΕΣΗΔΗΣ.</w:t>
      </w:r>
    </w:p>
    <w:p w:rsidR="00B925DC" w:rsidRDefault="00B925DC" w:rsidP="00B925DC">
      <w:pPr>
        <w:autoSpaceDE w:val="0"/>
        <w:autoSpaceDN w:val="0"/>
        <w:adjustRightInd w:val="0"/>
        <w:spacing w:after="0"/>
        <w:rPr>
          <w:kern w:val="1"/>
        </w:rPr>
      </w:pPr>
      <w:r w:rsidRPr="009E5776">
        <w:rPr>
          <w:kern w:val="1"/>
        </w:rPr>
        <w:t xml:space="preserve">Κατά της εν λόγω απόφασης χωρεί προδικαστική προσφυγή, σύμφωνα με τα οριζόμενα </w:t>
      </w:r>
      <w:r>
        <w:rPr>
          <w:kern w:val="1"/>
        </w:rPr>
        <w:t>στην παράγραφο</w:t>
      </w:r>
      <w:r w:rsidRPr="009E5776">
        <w:rPr>
          <w:kern w:val="1"/>
        </w:rPr>
        <w:t xml:space="preserve"> 3.4 της παρούσας.</w:t>
      </w:r>
    </w:p>
    <w:p w:rsidR="00B925DC" w:rsidRDefault="00B925DC" w:rsidP="00B925DC">
      <w:pPr>
        <w:textAlignment w:val="baseline"/>
        <w:rPr>
          <w:kern w:val="1"/>
        </w:rPr>
      </w:pPr>
      <w:r w:rsidRPr="006D50E7">
        <w:rPr>
          <w:kern w:val="1"/>
        </w:rPr>
        <w:lastRenderedPageBreak/>
        <w:t>Η αναθέτουσα αρχή</w:t>
      </w:r>
      <w:r>
        <w:rPr>
          <w:kern w:val="1"/>
        </w:rPr>
        <w:t xml:space="preserve"> </w:t>
      </w:r>
      <w:r w:rsidRPr="00064648">
        <w:rPr>
          <w:kern w:val="1"/>
        </w:rPr>
        <w:t xml:space="preserve">επικοινωνεί </w:t>
      </w:r>
      <w:r>
        <w:rPr>
          <w:kern w:val="1"/>
        </w:rPr>
        <w:t xml:space="preserve">παράλληλα </w:t>
      </w:r>
      <w:r w:rsidRPr="00064648">
        <w:rPr>
          <w:kern w:val="1"/>
        </w:rPr>
        <w:t xml:space="preserve">με τους φορείς που φέρονται να έχουν εκδώσει τις εγγυητικές επιστολές, προκειμένου να διαπιστώσει την εγκυρότητά </w:t>
      </w:r>
      <w:r>
        <w:rPr>
          <w:kern w:val="1"/>
        </w:rPr>
        <w:t>τους</w:t>
      </w:r>
    </w:p>
    <w:p w:rsidR="00B925DC" w:rsidRDefault="00B925DC" w:rsidP="00B925DC">
      <w:pPr>
        <w:autoSpaceDE w:val="0"/>
        <w:autoSpaceDN w:val="0"/>
        <w:adjustRightInd w:val="0"/>
        <w:spacing w:after="0"/>
        <w:rPr>
          <w:kern w:val="1"/>
          <w:lang w:eastAsia="zh-CN"/>
        </w:rPr>
      </w:pPr>
      <w:r w:rsidRPr="006D50E7">
        <w:rPr>
          <w:kern w:val="1"/>
        </w:rPr>
        <w:t xml:space="preserve">β) Μετά την έκδοση της ανωτέρω απόφασης η Επιτροπή Διαγωνισμού προβαίνει αρχικά στον έλεγχο των δικαιολογητικών συμμετοχής και εν συνεχεία στην αξιολόγηση των τεχνικών προσφορών των προσφερόντων  των οποίων τα δικαιολογητικά συμμετοχής έκρινε πλήρη. Η αξιολόγηση γίνεται σύμφωνα με τους όρους της παρούσας </w:t>
      </w:r>
      <w:r w:rsidRPr="006D50E7">
        <w:rPr>
          <w:kern w:val="1"/>
          <w:lang w:eastAsia="zh-CN"/>
        </w:rPr>
        <w:t>και η διαδικασία αξιολόγησης ολοκληρώνεται με την καταχώριση σε πρακτικό των προσφερόντων, των αποτελεσμάτων του ελέγχου και της αξιολόγησης των δικαιολογητικών συμμετοχής και των τεχνικών προσφορών.</w:t>
      </w:r>
    </w:p>
    <w:p w:rsidR="00B925DC" w:rsidRDefault="00B925DC" w:rsidP="00B925DC">
      <w:pPr>
        <w:autoSpaceDE w:val="0"/>
        <w:autoSpaceDN w:val="0"/>
        <w:adjustRightInd w:val="0"/>
        <w:spacing w:after="0"/>
        <w:rPr>
          <w:kern w:val="1"/>
          <w:lang w:eastAsia="zh-CN"/>
        </w:rPr>
      </w:pPr>
    </w:p>
    <w:p w:rsidR="00B925DC" w:rsidRDefault="00B925DC" w:rsidP="00B925DC">
      <w:pPr>
        <w:textAlignment w:val="baseline"/>
        <w:rPr>
          <w:kern w:val="1"/>
        </w:rPr>
      </w:pPr>
      <w:r>
        <w:rPr>
          <w:kern w:val="1"/>
        </w:rPr>
        <w:t>γ) Στη συνέχεια η Επιτροπή Διαγωνισμού</w:t>
      </w:r>
      <w:r w:rsidRPr="009E5776">
        <w:rPr>
          <w:kern w:val="1"/>
        </w:rPr>
        <w:t xml:space="preserve"> </w:t>
      </w:r>
      <w:r w:rsidRPr="00F649FD">
        <w:rPr>
          <w:kern w:val="1"/>
        </w:rPr>
        <w:t>προβαίνει στην αξιολόγηση των οικονομικών προσφορών</w:t>
      </w:r>
      <w:r w:rsidRPr="009E5776">
        <w:rPr>
          <w:kern w:val="1"/>
        </w:rPr>
        <w:t xml:space="preserve"> των προσφερόντων, των οποίων τα δικαιολογητικά συμμετοχής και η τεχνική προσφορά κρίθηκαν αποδεκτά</w:t>
      </w:r>
      <w:r>
        <w:rPr>
          <w:kern w:val="1"/>
        </w:rPr>
        <w:t xml:space="preserve">, συντάσσει πρακτικό στο οποίο </w:t>
      </w:r>
      <w:r w:rsidRPr="00597F5F">
        <w:rPr>
          <w:kern w:val="1"/>
        </w:rPr>
        <w:t xml:space="preserve">καταχωρίζονται οι οικονομικές προσφορές κατά σειρά μειοδοσίας </w:t>
      </w:r>
      <w:r>
        <w:rPr>
          <w:kern w:val="1"/>
        </w:rPr>
        <w:t xml:space="preserve">και εισηγείται αιτιολογημένα την αποδοχή ή απόρριψή τους, την κατάταξη των προσφορών και την ανάδειξη του προσωρινού αναδόχου. </w:t>
      </w:r>
    </w:p>
    <w:p w:rsidR="00B925DC" w:rsidRDefault="00B925DC" w:rsidP="00B925DC">
      <w:pPr>
        <w:textAlignment w:val="baseline"/>
        <w:rPr>
          <w:iCs/>
          <w:kern w:val="1"/>
          <w:lang w:eastAsia="el-GR"/>
        </w:rPr>
      </w:pPr>
      <w:r w:rsidRPr="00CE73AA">
        <w:rPr>
          <w:kern w:val="1"/>
        </w:rPr>
        <w:t>Εάν οι προσφορές φαίνονται ασυνήθιστα χαμηλές σε σχέση με το αντικείμενο της σύμβασης, η αναθέτουσα αρχή απαιτεί από τους οικονομικούς φορείς,</w:t>
      </w:r>
      <w:r w:rsidRPr="00CE73AA">
        <w:t xml:space="preserve"> </w:t>
      </w:r>
      <w:r w:rsidRPr="00CE73AA">
        <w:rPr>
          <w:kern w:val="1"/>
        </w:rPr>
        <w:t>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w:t>
      </w:r>
      <w:r w:rsidRPr="00F70008">
        <w:rPr>
          <w:kern w:val="1"/>
        </w:rPr>
        <w:t xml:space="preserve">. </w:t>
      </w:r>
      <w:r w:rsidRPr="00514040">
        <w:rPr>
          <w:iCs/>
          <w:kern w:val="1"/>
          <w:lang w:eastAsia="el-GR"/>
        </w:rPr>
        <w:t>Σε κάθε περίπτωση η κρίση της Α.Α. σχετικά με τις ασυνήθιστα χαμηλές προσφορές και την αποδοχή ή όχι των σχετικών εξηγήσεων εκ μέρους των προσφερόντων ενσωματώνεται στην κατωτέρω ενιαία απόφαση</w:t>
      </w:r>
      <w:r>
        <w:rPr>
          <w:iCs/>
          <w:kern w:val="1"/>
          <w:lang w:eastAsia="el-GR"/>
        </w:rPr>
        <w:t>.</w:t>
      </w:r>
    </w:p>
    <w:p w:rsidR="00B925DC" w:rsidRDefault="00B925DC" w:rsidP="00B925DC">
      <w:r>
        <w:rPr>
          <w:kern w:val="1"/>
          <w:lang w:eastAsia="el-GR"/>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p>
    <w:p w:rsidR="00B925DC" w:rsidRPr="00514040" w:rsidRDefault="00B925DC" w:rsidP="00B925DC">
      <w:pPr>
        <w:textAlignment w:val="baseline"/>
        <w:rPr>
          <w:kern w:val="1"/>
          <w:lang w:eastAsia="el-GR"/>
        </w:rPr>
      </w:pPr>
      <w:r w:rsidRPr="00BD65F6">
        <w:rPr>
          <w:kern w:val="1"/>
          <w:lang w:eastAsia="el-GR"/>
        </w:rPr>
        <w:t>Στη συνέχεια, εφόσον το αποφαινόμενο όργανο της αναθέτουσας αρχής εγκρίνει τα ανωτέρω πρακτικά εκδίδεται απόφαση για τα  αποτελέσματα  όλων των ανωτέρω σταδίων («Δικαιολογητικά Συμμετοχής», «Τεχνική Προσφορά» και «Οικονομική Προσφορά»</w:t>
      </w:r>
      <w:r w:rsidRPr="00345415">
        <w:rPr>
          <w:kern w:val="1"/>
          <w:lang w:eastAsia="el-GR"/>
        </w:rPr>
        <w:t>)</w:t>
      </w:r>
      <w:r w:rsidRPr="00BD65F6">
        <w:rPr>
          <w:kern w:val="1"/>
          <w:lang w:eastAsia="el-GR"/>
        </w:rPr>
        <w:t xml:space="preserve"> και η αναθέτουσα αρχή προσκαλεί εγγράφως</w:t>
      </w:r>
      <w:r w:rsidRPr="00345415">
        <w:rPr>
          <w:kern w:val="1"/>
          <w:lang w:eastAsia="el-GR"/>
        </w:rPr>
        <w:t>, μέσω</w:t>
      </w:r>
      <w:r w:rsidRPr="001E01BC">
        <w:rPr>
          <w:kern w:val="1"/>
          <w:lang w:eastAsia="el-GR"/>
        </w:rPr>
        <w:t xml:space="preserve"> της</w:t>
      </w:r>
      <w:r w:rsidRPr="00817D5B">
        <w:rPr>
          <w:kern w:val="1"/>
          <w:lang w:eastAsia="el-GR"/>
        </w:rPr>
        <w:t xml:space="preserve"> </w:t>
      </w:r>
      <w:r w:rsidRPr="00C717A6">
        <w:rPr>
          <w:kern w:val="1"/>
          <w:lang w:eastAsia="el-GR"/>
        </w:rPr>
        <w:t xml:space="preserve">λειτουργικότητας </w:t>
      </w:r>
      <w:r w:rsidRPr="006A3B66">
        <w:rPr>
          <w:kern w:val="1"/>
          <w:lang w:eastAsia="el-GR"/>
        </w:rPr>
        <w:t>της</w:t>
      </w:r>
      <w:r w:rsidRPr="00DE2F44">
        <w:rPr>
          <w:kern w:val="1"/>
          <w:lang w:eastAsia="el-GR"/>
        </w:rPr>
        <w:t xml:space="preserve"> «Επικοινωνίας» του ηλεκτρονικού διαγωνισμού στο ΕΣΗΔΗΣ, </w:t>
      </w:r>
      <w:r w:rsidRPr="00BD65F6">
        <w:rPr>
          <w:kern w:val="1"/>
          <w:lang w:eastAsia="el-GR"/>
        </w:rPr>
        <w:t>τον πρώτο σε κατάταξη μειοδότη στον οποίον πρόκειται να γίνει η κατακύρωση («προσωρινός ανάδοχος») να υποβάλει τα δικαιολογητικά κατακύρωσης, σύμφωνα  με όσα ορίζονται στο άρθρο 103 και την παρ</w:t>
      </w:r>
      <w:r>
        <w:rPr>
          <w:kern w:val="1"/>
          <w:lang w:eastAsia="el-GR"/>
        </w:rPr>
        <w:t>άγραφο</w:t>
      </w:r>
      <w:r w:rsidRPr="00BD65F6">
        <w:rPr>
          <w:kern w:val="1"/>
          <w:lang w:eastAsia="el-GR"/>
        </w:rPr>
        <w:t xml:space="preserve"> 3.2 της παρούσας, περί πρόσκλησης για υποβολή δικαιολογητικών. Η απόφαση έγκρισης των πρακτικών δεν κοινοποιείται στους προσφέροντες και ενσωματώνεται στην απόφαση κατακύρωσης.</w:t>
      </w:r>
    </w:p>
    <w:p w:rsidR="00B925DC" w:rsidRPr="00896838" w:rsidRDefault="00B925DC" w:rsidP="00B925DC">
      <w:pPr>
        <w:pStyle w:val="2"/>
        <w:spacing w:line="240" w:lineRule="auto"/>
        <w:rPr>
          <w:color w:val="auto"/>
          <w:sz w:val="24"/>
          <w:szCs w:val="24"/>
        </w:rPr>
      </w:pPr>
      <w:bookmarkStart w:id="74" w:name="__RefHeading___Toc470009813"/>
      <w:bookmarkStart w:id="75" w:name="_Toc99717374"/>
      <w:bookmarkEnd w:id="74"/>
      <w:r w:rsidRPr="00896838">
        <w:rPr>
          <w:color w:val="auto"/>
          <w:sz w:val="24"/>
          <w:szCs w:val="24"/>
        </w:rPr>
        <w:t>3.2 Πρόσκληση υποβολής δικαιολογητικών προσωρινού αναδόχου Δικαιολογητικά προσωρινού αναδόχου</w:t>
      </w:r>
      <w:bookmarkEnd w:id="75"/>
      <w:r w:rsidRPr="00896838">
        <w:rPr>
          <w:color w:val="auto"/>
          <w:sz w:val="24"/>
          <w:szCs w:val="24"/>
        </w:rPr>
        <w:t xml:space="preserve">                                                                                                                                                  </w:t>
      </w:r>
    </w:p>
    <w:p w:rsidR="00B925DC" w:rsidRPr="001C4D31" w:rsidRDefault="00B925DC" w:rsidP="00B925DC">
      <w:bookmarkStart w:id="76" w:name="__RefHeading___Toc470009814"/>
      <w:r>
        <w:t xml:space="preserve">Μετά την αξιολόγηση των προσφορών, η αναθέτουσα αρχή αποστέλλει σχετική ηλεκτρονική  πρόσκληση στον προσφέροντα, στον οποίο πρόκειται να γίνει η κατακύρωση («προσωρινό ανάδοχο»), </w:t>
      </w:r>
      <w:r w:rsidRPr="00436F2C">
        <w:t>μέσω της λειτουργικότητας της «Επικοινωνίας» του ηλεκτρονικού διαγωνισμού στο ΕΣΗΔΗΣ</w:t>
      </w:r>
      <w:r>
        <w:t>, και τον καλεί να υποβάλει εντός προθεσμίας δέκα (10) ημερών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w:t>
      </w:r>
      <w:r w:rsidRPr="00BD65F6">
        <w:t xml:space="preserve"> </w:t>
      </w:r>
    </w:p>
    <w:p w:rsidR="00B925DC" w:rsidRDefault="00B925DC" w:rsidP="00B925DC">
      <w:pPr>
        <w:rPr>
          <w:color w:val="000000"/>
        </w:rPr>
      </w:pPr>
      <w:r w:rsidRPr="008A2283">
        <w:rPr>
          <w:color w:val="000000"/>
        </w:rPr>
        <w:lastRenderedPageBreak/>
        <w:t>Ειδικότερα, τ</w:t>
      </w:r>
      <w:r>
        <w:rPr>
          <w:color w:val="000000"/>
        </w:rPr>
        <w:t xml:space="preserve">ο σύνολο των στοιχείων </w:t>
      </w:r>
      <w:r w:rsidRPr="008A2283">
        <w:rPr>
          <w:color w:val="000000"/>
        </w:rPr>
        <w:t>και δικαιολογητικ</w:t>
      </w:r>
      <w:r>
        <w:rPr>
          <w:color w:val="000000"/>
        </w:rPr>
        <w:t>ών της ως άνω παραγράφου αποστέλλονται</w:t>
      </w:r>
      <w:r w:rsidRPr="008A2283">
        <w:rPr>
          <w:color w:val="000000"/>
        </w:rPr>
        <w:t xml:space="preserve"> από αυτόν σε μορφή ηλεκτρονικών αρχείων με μορφότυπο PDF</w:t>
      </w:r>
      <w:r>
        <w:rPr>
          <w:color w:val="000000"/>
        </w:rPr>
        <w:t>, σύμφωνα με τα ειδικώς οριζόμενα στην παράγραφο 2.4.2.5 της παρούσας.</w:t>
      </w:r>
    </w:p>
    <w:p w:rsidR="00B925DC" w:rsidRPr="00BF6D04" w:rsidRDefault="00B925DC" w:rsidP="00B925DC">
      <w:pPr>
        <w:rPr>
          <w:strike/>
        </w:rPr>
      </w:pPr>
      <w:r w:rsidRPr="00570C40">
        <w:t>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w:t>
      </w:r>
      <w:r w:rsidRPr="00570C40">
        <w:rPr>
          <w:color w:val="000000"/>
        </w:rPr>
        <w:t>, σύμφωνα με τα προβλεπόμενα στις διατάξεις της ως άνω παραγράφου 2.4.2.5</w:t>
      </w:r>
      <w:r w:rsidRPr="00570C40">
        <w:t>.</w:t>
      </w:r>
      <w:r>
        <w:t xml:space="preserve"> </w:t>
      </w:r>
    </w:p>
    <w:p w:rsidR="00B925DC" w:rsidRDefault="00B925DC" w:rsidP="00B925DC">
      <w:r>
        <w:t>Αν δεν προσκομισθούν τα παραπάνω δικαιολογητικά ή υπάρχουν ελλείψεις σε αυτά που υπoβλήθηκαν, η αναθέτουσα αρχή καλεί τον προσωρινό ανάδοχο να προσκομίσει τα ελλείποντα δικαιολογητικά ή να συμπληρώσει τα ήδη υποβληθέντα ή να παράσχει διευκρινήσεις με την έννοια του άρθρου 102 του ν. 4412/2016, εντός δέκα (10) ημερών από την κοινοποίηση της σχετικής πρόσκλησης σε αυτόν.</w:t>
      </w:r>
    </w:p>
    <w:p w:rsidR="00B925DC" w:rsidRDefault="00B925DC" w:rsidP="00B925DC">
      <w:r w:rsidRPr="00570C40">
        <w:t>Ο προσωρινός ανάδοχος δύναται να υποβάλει αίτημα, μέσω της λειτουργικότητας της «Επικοινωνίας» του ηλεκτρονικού διαγωνισμού στο ΕΣΗΔΗΣ, προς την αναθέτουσα αρχή,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 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 κατά την έννοια του άρθρου 102 του ν. 4412/2016, ως ανωτέρω προβλέπεται. 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κατ΄ εφαρμογή της διάταξης του πρώτου εδαφίου της παρ. 5 του άρθρου 79  του ν. 4412/2016, τηρουμένων των αρχών της ίσης μεταχείρισης και της διαφάνειας.</w:t>
      </w:r>
    </w:p>
    <w:p w:rsidR="00B925DC" w:rsidRDefault="00B925DC" w:rsidP="00B925DC">
      <w: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B925DC" w:rsidRDefault="00B925DC" w:rsidP="00B925DC">
      <w:r>
        <w:t xml:space="preserve">i) κατά τον έλεγχο των παραπάνω δικαιολογητικών διαπιστωθεί ότι τα στοιχεία που δηλώθηκαν με  το Ευρωπαϊκό Ενιαίο Έγγραφο Σύμβασης (ΕΕΕΣ)  είναι εκ προθέσεως απατηλά, ή έχουν υποβληθεί πλαστά αποδεικτικά στοιχεία , ή </w:t>
      </w:r>
    </w:p>
    <w:p w:rsidR="00B925DC" w:rsidRDefault="00B925DC" w:rsidP="00B925DC">
      <w:r>
        <w:t xml:space="preserve">ii)  δεν υποβληθούν στο προκαθορισμένο χρονικό διάστημα τα απαιτούμενα πρωτότυπα ή αντίγραφα των παραπάνω δικαιολογητικών, ή </w:t>
      </w:r>
    </w:p>
    <w:p w:rsidR="00B925DC" w:rsidRDefault="00B925DC" w:rsidP="00B925DC">
      <w:r>
        <w:t xml:space="preserve">iii) από τα δικαιολογητικά που προσκομίσθηκαν νομίμως και εμπροθέσμως, δεν </w:t>
      </w:r>
      <w:r w:rsidRPr="007C1146">
        <w:t xml:space="preserve">αποδεικνύεται η μη συνδρομή των λόγων αποκλεισμού </w:t>
      </w:r>
      <w:r>
        <w:t xml:space="preserve">σύμφωνα με την παράγραφο 2.2.3 (λόγοι αποκλεισμού) ή η πλήρωση μιας ή περισσοτέρων από τις απαιτήσεις των κριτηρίων ποιοτικής επιλογής σύμφωνα με τις παραγράφους 2.2.4 έως 2.2.8 (κριτήρια ποιοτικής επιλογής) της παρούσας. </w:t>
      </w:r>
    </w:p>
    <w:p w:rsidR="00B925DC" w:rsidRDefault="00B925DC" w:rsidP="00B925DC">
      <w:r w:rsidRPr="006F79E0">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w:t>
      </w:r>
      <w:r w:rsidRPr="006F79E0">
        <w:rPr>
          <w:i/>
          <w:color w:val="5B9BD5"/>
          <w:lang w:eastAsia="el-GR"/>
        </w:rPr>
        <w:t xml:space="preserve"> </w:t>
      </w:r>
      <w:r w:rsidRPr="006F79E0">
        <w:t>το Ευρωπαϊκό Ενιαίο Έγγραφο Σύμβασης (ΕΕΕΣ) ότι πληροί,  οι οποίες μεταβολές επήλθαν ή για τις οποίες μεταβολές έλαβε γνώση μετά την δήλωση και μέχρι την ημέρα της σύναψης της σύμβασης (οψιγενείς μεταβολές), δεν καταπίπτει υπέρ της Αναθέτουσας Αρχής η εγγύηση συμμετοχής του.</w:t>
      </w:r>
      <w:r>
        <w:t xml:space="preserve"> </w:t>
      </w:r>
    </w:p>
    <w:p w:rsidR="00B925DC" w:rsidRDefault="00B925DC" w:rsidP="00B925DC">
      <w:r>
        <w:lastRenderedPageBreak/>
        <w:t xml:space="preserve">Αν κανένας από τους προσφέροντες δεν υποβάλλει αληθή ή ακριβή δήλωση </w:t>
      </w:r>
      <w:r>
        <w:rPr>
          <w:b/>
        </w:rPr>
        <w:t>ή</w:t>
      </w:r>
      <w:r>
        <w:t xml:space="preserve"> δεν προσκομίσει ένα ή περισσότερα από τα απαιτούμενα έγγραφα και δικαιολογητικά </w:t>
      </w:r>
      <w:r>
        <w:rPr>
          <w:b/>
        </w:rPr>
        <w:t>ή</w:t>
      </w:r>
      <w:r>
        <w:t xml:space="preserve"> δεν αποδείξει ότι: α) δεν βρίσκεται σε μία από τις καταστάσεις της παραγράφου 2.2.3 της παρούσας διακήρυξης και β) πληροί τα σχετικά κριτήρια ποιοτικής επιλογής τα οποία έχουν καθοριστεί σύμφωνα με τις παραγράφους 2.2.4 -2.2.8 της παρούσας διακήρυξης, η διαδικασία ματαιώνεται. </w:t>
      </w:r>
    </w:p>
    <w:p w:rsidR="00B925DC" w:rsidRDefault="00B925DC" w:rsidP="00B925DC">
      <w:r>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(παράγραφος 3.1.2.1.) και τη διαβίβασή του στο αποφαινόμενο όργανο της αναθέτουσας αρχής για τη λήψη απόφασης είτε για την κατακύρωση της σύμβασης είτε για τη ματαίωση της διαδικασίας. </w:t>
      </w:r>
    </w:p>
    <w:p w:rsidR="00B925DC" w:rsidRDefault="00B925DC" w:rsidP="00B925DC">
      <w:r w:rsidRPr="00570C40">
        <w:t xml:space="preserve">Η αναθέτουσα αρχή, αιτιολογημένα και κατόπιν γνώμης της αρμόδιας επιτροπής του διαγωνισμού,  μπορεί να  κατακυρώσει τη σύμβαση για ολόκληρη ή μεγαλύτερη ή μικρότερη ποσότητα αγαθών από αυτή που καθορίζεται </w:t>
      </w:r>
      <w:r>
        <w:t>στο Παράρτημα Ι</w:t>
      </w:r>
      <w:r w:rsidRPr="00570C40">
        <w:t xml:space="preserve"> σε ποσοστό και ως εξής:   </w:t>
      </w:r>
      <w:r>
        <w:rPr>
          <w:w w:val="105"/>
        </w:rPr>
        <w:t xml:space="preserve">εκατόν είκοσι τοις εκατό (120%) της ποσότητας </w:t>
      </w:r>
      <w:r>
        <w:t xml:space="preserve">(παραγρ. 1, άρθρο 105 ν. 4412/2016  </w:t>
      </w:r>
      <w:r w:rsidRPr="00570C40">
        <w:t xml:space="preserve">στην περίπτωση της μεγαλύτερης ποσότητας και </w:t>
      </w:r>
      <w:r>
        <w:t xml:space="preserve">80% (παραγρ. 1, άρθρο 105 ν. 4412/2016) </w:t>
      </w:r>
      <w:r w:rsidRPr="00570C40">
        <w:t>στην περίπτωση μικρότερης ποσότητας.</w:t>
      </w:r>
      <w:r>
        <w:t xml:space="preserve">  </w:t>
      </w:r>
    </w:p>
    <w:p w:rsidR="00B925DC" w:rsidRPr="0021171D" w:rsidRDefault="00B925DC" w:rsidP="00B925DC">
      <w:pPr>
        <w:pStyle w:val="2"/>
        <w:spacing w:line="240" w:lineRule="auto"/>
        <w:rPr>
          <w:i/>
          <w:color w:val="auto"/>
          <w:lang w:eastAsia="el-GR"/>
        </w:rPr>
      </w:pPr>
      <w:bookmarkStart w:id="77" w:name="_Toc99717375"/>
      <w:r w:rsidRPr="0021171D">
        <w:rPr>
          <w:color w:val="auto"/>
        </w:rPr>
        <w:t>3.3</w:t>
      </w:r>
      <w:r w:rsidRPr="0021171D">
        <w:rPr>
          <w:color w:val="auto"/>
        </w:rPr>
        <w:tab/>
        <w:t>Κατακύρωση - σύναψη σύμβασης</w:t>
      </w:r>
      <w:bookmarkEnd w:id="76"/>
      <w:bookmarkEnd w:id="77"/>
      <w:r w:rsidRPr="0021171D">
        <w:rPr>
          <w:color w:val="auto"/>
        </w:rPr>
        <w:t xml:space="preserve"> </w:t>
      </w:r>
    </w:p>
    <w:p w:rsidR="00B925DC" w:rsidRDefault="00B925DC" w:rsidP="00B925DC">
      <w:bookmarkStart w:id="78" w:name="__RefHeading___Toc470009815"/>
      <w:bookmarkStart w:id="79" w:name="__RefHeading___Toc470009816"/>
      <w:bookmarkEnd w:id="78"/>
      <w:bookmarkEnd w:id="79"/>
      <w:r w:rsidRPr="007D4F03">
        <w:rPr>
          <w:b/>
        </w:rPr>
        <w:t>3.3.</w:t>
      </w:r>
      <w:r>
        <w:rPr>
          <w:b/>
        </w:rPr>
        <w:t>1</w:t>
      </w:r>
      <w:r w:rsidRPr="007D4F03">
        <w:rPr>
          <w:b/>
        </w:rPr>
        <w:t>.</w:t>
      </w:r>
      <w:r>
        <w:t xml:space="preserve"> Τα αποτελέσματα του ελέγχου των παραπάνω δικαιολογητικών και της εισήγησης της Επιτροπής επικυρώνονται με την απόφαση κατακύρωσης, στην οποία ενσωματώνεται η απόφαση έγκρισης των πρακτικών των περ. α &amp; β της παρ. 2 του άρθρου 100 του ν. 4412/2016 </w:t>
      </w:r>
      <w:r w:rsidRPr="006A42C7">
        <w:t xml:space="preserve">(περί αξιολόγησης των δικαιολογητικών συμμετοχής, της τεχνικής και της οικονομικής προσφοράς). </w:t>
      </w:r>
      <w:r>
        <w:t xml:space="preserve">  </w:t>
      </w:r>
    </w:p>
    <w:p w:rsidR="00B925DC" w:rsidRPr="00B03F31" w:rsidRDefault="00B925DC" w:rsidP="00B925DC">
      <w:r w:rsidRPr="007D4F03">
        <w:rPr>
          <w:b/>
        </w:rPr>
        <w:t>3.3.</w:t>
      </w:r>
      <w:r>
        <w:rPr>
          <w:b/>
        </w:rPr>
        <w:t>2</w:t>
      </w:r>
      <w:r w:rsidRPr="007D4F03">
        <w:rPr>
          <w:b/>
        </w:rPr>
        <w:t xml:space="preserve">. </w:t>
      </w:r>
      <w:r w:rsidRPr="00B03F31">
        <w:t>Η απόφαση κατακύρωσης καθίσταται οριστική, εφόσον συντρέξουν οι ακόλουθες προϋποθέσεις σωρευτικά:</w:t>
      </w:r>
    </w:p>
    <w:p w:rsidR="00B925DC" w:rsidRDefault="00B925DC" w:rsidP="00B925DC">
      <w:pPr>
        <w:pStyle w:val="-HTML2"/>
        <w:jc w:val="both"/>
      </w:pPr>
      <w:r>
        <w:rPr>
          <w:rFonts w:ascii="Calibri" w:hAnsi="Calibri" w:cs="Calibri"/>
          <w:sz w:val="22"/>
          <w:szCs w:val="24"/>
        </w:rPr>
        <w:t xml:space="preserve">α) κοινοποιηθεί η απόφαση κατακύρωσης σε όλους τους οικονομικούς φορείς που δεν έχουν αποκλειστεί οριστικά, </w:t>
      </w:r>
    </w:p>
    <w:p w:rsidR="00B925DC" w:rsidRDefault="00B925DC" w:rsidP="00B925DC">
      <w:pPr>
        <w:pStyle w:val="-HTML2"/>
        <w:jc w:val="both"/>
        <w:rPr>
          <w:rFonts w:ascii="Calibri" w:hAnsi="Calibri" w:cs="Calibri"/>
          <w:sz w:val="22"/>
          <w:szCs w:val="24"/>
        </w:rPr>
      </w:pPr>
      <w:r>
        <w:rPr>
          <w:rFonts w:ascii="Calibri" w:hAnsi="Calibri" w:cs="Calibri"/>
          <w:sz w:val="22"/>
          <w:szCs w:val="24"/>
        </w:rPr>
        <w:t>β) 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εκδοθεί απόφαση επί της αίτησης, με την επιφύλαξη της χορήγησης προσωρινής διαταγής, σύμφωνα με όσα ορίζονται  στο τελευταίο εδάφιο της </w:t>
      </w:r>
      <w:hyperlink r:id="rId23" w:anchor="art372_4" w:history="1">
        <w:r w:rsidRPr="00570C40">
          <w:rPr>
            <w:rFonts w:ascii="Calibri" w:hAnsi="Calibri" w:cs="Calibri"/>
            <w:sz w:val="22"/>
            <w:szCs w:val="24"/>
          </w:rPr>
          <w:t>παρ.</w:t>
        </w:r>
      </w:hyperlink>
      <w:hyperlink r:id="rId24" w:anchor="art372_4" w:history="1"/>
      <w:hyperlink r:id="rId25" w:anchor="art372_4" w:history="1">
        <w:r w:rsidRPr="00570C40">
          <w:rPr>
            <w:rFonts w:ascii="Calibri" w:hAnsi="Calibri" w:cs="Calibri"/>
            <w:sz w:val="22"/>
            <w:szCs w:val="24"/>
          </w:rPr>
          <w:t xml:space="preserve"> 4 του άρθρου 372</w:t>
        </w:r>
      </w:hyperlink>
      <w:r>
        <w:rPr>
          <w:rFonts w:ascii="Calibri" w:hAnsi="Calibri" w:cs="Calibri"/>
          <w:sz w:val="22"/>
          <w:szCs w:val="24"/>
        </w:rPr>
        <w:t xml:space="preserve"> του ν. 4412/2016,</w:t>
      </w:r>
    </w:p>
    <w:p w:rsidR="00B925DC" w:rsidRDefault="00B925DC" w:rsidP="00B925DC">
      <w:pPr>
        <w:pStyle w:val="-HTML2"/>
        <w:jc w:val="both"/>
        <w:rPr>
          <w:rFonts w:ascii="Calibri" w:hAnsi="Calibri" w:cs="Calibri"/>
          <w:sz w:val="22"/>
          <w:szCs w:val="24"/>
        </w:rPr>
      </w:pPr>
      <w:r>
        <w:rPr>
          <w:rFonts w:ascii="Calibri" w:hAnsi="Calibri" w:cs="Calibri"/>
          <w:sz w:val="22"/>
          <w:szCs w:val="24"/>
        </w:rPr>
        <w:t>γ) ολοκληρωθεί επιτυχώς ο προσυμβατικός έλεγχος από το Ελεγκτικό Συνέδριο, σύμφωνα με τα άρθρα 324 έως 327 του ν. 4700/2020, εφόσον απαιτείται,</w:t>
      </w:r>
    </w:p>
    <w:p w:rsidR="00B925DC" w:rsidRPr="008C11C4" w:rsidRDefault="00B925DC" w:rsidP="00B925DC">
      <w:pPr>
        <w:pStyle w:val="-HTML2"/>
        <w:jc w:val="both"/>
        <w:rPr>
          <w:rFonts w:ascii="Calibri" w:hAnsi="Calibri" w:cs="Calibri"/>
          <w:sz w:val="22"/>
          <w:szCs w:val="24"/>
        </w:rPr>
      </w:pPr>
      <w:r>
        <w:rPr>
          <w:rFonts w:ascii="Calibri" w:hAnsi="Calibri" w:cs="Calibri"/>
          <w:sz w:val="22"/>
          <w:szCs w:val="24"/>
        </w:rPr>
        <w:t>και </w:t>
      </w:r>
      <w:r>
        <w:rPr>
          <w:rFonts w:ascii="Calibri" w:hAnsi="Calibri" w:cs="Calibri"/>
          <w:sz w:val="22"/>
          <w:szCs w:val="24"/>
        </w:rPr>
        <w:br/>
        <w:t>δ) ο  προσωρινός ανάδοχος, υποβάλλει, στην περίπτωση που απαιτείται και έπειτα από σχετική πρόσκληση, υπεύθυνη δήλωση, που υπογράφεται σύμφωνα με όσα ορίζονται στο </w:t>
      </w:r>
      <w:hyperlink r:id="rId26" w:history="1">
        <w:r w:rsidRPr="001F1DCF">
          <w:rPr>
            <w:rFonts w:ascii="Calibri" w:hAnsi="Calibri" w:cs="Calibri"/>
            <w:sz w:val="22"/>
            <w:szCs w:val="24"/>
          </w:rPr>
          <w:t>άρθρο 79Α</w:t>
        </w:r>
      </w:hyperlink>
      <w:r w:rsidRPr="001F1DCF">
        <w:rPr>
          <w:rFonts w:ascii="Calibri" w:hAnsi="Calibri" w:cs="Calibri"/>
          <w:sz w:val="22"/>
          <w:szCs w:val="24"/>
        </w:rPr>
        <w:t xml:space="preserve"> του ν. 4412/2016</w:t>
      </w:r>
      <w:r>
        <w:rPr>
          <w:rFonts w:ascii="Calibri" w:hAnsi="Calibri" w:cs="Calibri"/>
          <w:sz w:val="22"/>
          <w:szCs w:val="24"/>
        </w:rPr>
        <w:t>, στην οποία δηλώνεται ότι, δεν έχουν επέλθει στο πρόσωπό του οψιγενείς μεταβολές κατά την έννοια του </w:t>
      </w:r>
      <w:hyperlink r:id="rId27" w:anchor="art104" w:history="1">
        <w:r w:rsidRPr="001F1DCF">
          <w:rPr>
            <w:rFonts w:ascii="Calibri" w:hAnsi="Calibri" w:cs="Calibri"/>
            <w:sz w:val="22"/>
            <w:szCs w:val="24"/>
          </w:rPr>
          <w:t>άρθρου 104</w:t>
        </w:r>
      </w:hyperlink>
      <w:r w:rsidRPr="001F1DCF">
        <w:rPr>
          <w:rFonts w:ascii="Calibri" w:hAnsi="Calibri" w:cs="Calibri"/>
          <w:sz w:val="22"/>
          <w:szCs w:val="24"/>
        </w:rPr>
        <w:t xml:space="preserve"> του ν. 4412/2016</w:t>
      </w:r>
      <w:r>
        <w:rPr>
          <w:rFonts w:ascii="Calibri" w:hAnsi="Calibri" w:cs="Calibri"/>
          <w:sz w:val="22"/>
          <w:szCs w:val="24"/>
        </w:rPr>
        <w:t xml:space="preserve"> και μόνον στην περίπτωση του προσυμβατικού ελέγχου ή της άσκησης προδικαστικής προσφυγής κατά της απόφασης κατακύρωσης. </w:t>
      </w:r>
      <w:r w:rsidRPr="0035532D">
        <w:rPr>
          <w:rFonts w:ascii="Calibri" w:hAnsi="Calibri" w:cs="Calibri"/>
          <w:sz w:val="22"/>
          <w:szCs w:val="24"/>
        </w:rPr>
        <w:t>Η υπεύθυνη δήλωση ελέγχεται από την αναθέτουσα αρχή και μνημονεύεται στο συμφωνητικό. Εφόσον δηλωθούν οψιγενείς μεταβολές, η δήλωση ελέγχεται από την Επιτροπή Διαγωνισμού, η οποία εισηγείται προς το αρμόδιο αποφαινόμενο όργανο.</w:t>
      </w:r>
    </w:p>
    <w:p w:rsidR="00B925DC" w:rsidRDefault="00B925DC" w:rsidP="00B925DC">
      <w:pPr>
        <w:pStyle w:val="-HTML2"/>
        <w:jc w:val="both"/>
        <w:rPr>
          <w:rFonts w:ascii="Calibri" w:hAnsi="Calibri" w:cs="Calibri"/>
          <w:sz w:val="22"/>
          <w:szCs w:val="24"/>
        </w:rPr>
      </w:pPr>
    </w:p>
    <w:p w:rsidR="00B925DC" w:rsidRDefault="00B925DC" w:rsidP="00B925DC">
      <w:r w:rsidRPr="00485235">
        <w:t xml:space="preserve">Μετά από την οριστικοποίηση της απόφασης κατακύρωσης </w:t>
      </w:r>
      <w:r>
        <w:t>η αναθέτουσα αρχή προσκαλεί τον ανάδοχο</w:t>
      </w:r>
      <w:r w:rsidRPr="00485235">
        <w:t xml:space="preserve">, μέσω της λειτουργικότητας της </w:t>
      </w:r>
      <w:r>
        <w:t>«</w:t>
      </w:r>
      <w:r w:rsidRPr="00485235">
        <w:t>Επικοινωνίας</w:t>
      </w:r>
      <w:r>
        <w:t>» του ηλεκτρονικού διαγωνισμού στο ΕΣΗΔΗΣ, να προσέλθει για υπογραφή του συμφωνητικού,</w:t>
      </w:r>
      <w:r>
        <w:rPr>
          <w:rFonts w:ascii="Arial" w:hAnsi="Arial" w:cs="Arial"/>
        </w:rPr>
        <w:t xml:space="preserve"> </w:t>
      </w:r>
      <w:r>
        <w:t xml:space="preserve">θέτοντάς του προθεσμία  δεκαπέντε (15) ημερών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 </w:t>
      </w:r>
    </w:p>
    <w:p w:rsidR="00B925DC" w:rsidRPr="00570C40" w:rsidRDefault="00B925DC" w:rsidP="00B925DC">
      <w:r>
        <w:t xml:space="preserve">Στην περίπτωση που ο ανάδοχος δεν προσέλθει να υπογράψει το ως άνω συμφωνητικό μέσα στην τεθείσα προθεσμία, με την επιφύλαξη αντικειμενικών λόγων ανωτέρας βίας, κηρύσσεται έκπτωτος, καταπίπτει υπέρ της αναθέτουσας αρχής η εγγυητική επιστολή συμμετοχής του και ακολουθείται η ίδια, ως άνω διαδικασία, </w:t>
      </w:r>
      <w:r>
        <w:lastRenderedPageBreak/>
        <w:t xml:space="preserve">για 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παράγραφο 3.5 της παρούσας διακήρυξης. </w:t>
      </w:r>
      <w:r w:rsidRPr="00570C40">
        <w:t>Στην περίπτωση αυτή,  η αναθέτουσα αρχή μπορεί να αναζητήσει αποζημίωση, πέρα από την καταπίπτουσα εγγυητική επιστολή, ιδίως δυνάμει των άρθρων 197 και 198 ΑΚ.</w:t>
      </w:r>
    </w:p>
    <w:p w:rsidR="00B925DC" w:rsidRDefault="00B925DC" w:rsidP="00B925DC">
      <w:r w:rsidRPr="00570C40">
        <w:t>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απόφασης κατακύρωσης,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ΑΚ.</w:t>
      </w:r>
    </w:p>
    <w:p w:rsidR="00B925DC" w:rsidRPr="00F8629F" w:rsidRDefault="00B925DC" w:rsidP="00B925DC">
      <w:pPr>
        <w:pStyle w:val="2"/>
        <w:rPr>
          <w:rFonts w:cs="Arial-BoldMT"/>
          <w:bCs w:val="0"/>
          <w:color w:val="auto"/>
          <w:sz w:val="24"/>
          <w:szCs w:val="24"/>
          <w:lang w:eastAsia="el-GR"/>
        </w:rPr>
      </w:pPr>
      <w:r>
        <w:t xml:space="preserve"> </w:t>
      </w:r>
      <w:bookmarkStart w:id="80" w:name="__RefHeading___Toc470009817"/>
      <w:bookmarkStart w:id="81" w:name="_Toc99717376"/>
      <w:bookmarkEnd w:id="80"/>
      <w:r w:rsidRPr="00F8629F">
        <w:rPr>
          <w:rFonts w:cs="Arial"/>
          <w:bCs w:val="0"/>
          <w:color w:val="auto"/>
          <w:sz w:val="24"/>
          <w:szCs w:val="24"/>
          <w:lang w:eastAsia="el-GR"/>
        </w:rPr>
        <w:t xml:space="preserve">3.4 </w:t>
      </w:r>
      <w:r w:rsidRPr="00F8629F">
        <w:rPr>
          <w:rFonts w:cs="Arial-BoldMT"/>
          <w:bCs w:val="0"/>
          <w:color w:val="auto"/>
          <w:sz w:val="24"/>
          <w:szCs w:val="24"/>
          <w:lang w:eastAsia="el-GR"/>
        </w:rPr>
        <w:t xml:space="preserve">Προδικαστικές Προσφυγές </w:t>
      </w:r>
      <w:r w:rsidRPr="00F8629F">
        <w:rPr>
          <w:rFonts w:cs="Arial"/>
          <w:bCs w:val="0"/>
          <w:color w:val="auto"/>
          <w:sz w:val="24"/>
          <w:szCs w:val="24"/>
          <w:lang w:eastAsia="el-GR"/>
        </w:rPr>
        <w:t xml:space="preserve">- </w:t>
      </w:r>
      <w:r w:rsidRPr="00F8629F">
        <w:rPr>
          <w:rFonts w:cs="Arial-BoldMT"/>
          <w:bCs w:val="0"/>
          <w:color w:val="auto"/>
          <w:sz w:val="24"/>
          <w:szCs w:val="24"/>
          <w:lang w:eastAsia="el-GR"/>
        </w:rPr>
        <w:t>Προσωρινή Δικαστική Προστασία</w:t>
      </w:r>
      <w:bookmarkEnd w:id="81"/>
    </w:p>
    <w:p w:rsidR="00B925DC" w:rsidRPr="00020B6A" w:rsidRDefault="00B925DC" w:rsidP="00B925DC">
      <w:pPr>
        <w:rPr>
          <w:color w:val="000000"/>
        </w:rPr>
      </w:pPr>
      <w:r w:rsidRPr="00020B6A">
        <w:rPr>
          <w:color w:val="000000"/>
        </w:rPr>
        <w:t>Α.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ενωσιακής ή εσωτερικής νομοθεσίας στον τομέα των δημοσίων συμβάσεων, έχει δικαίωμα να προσφύγει στην ανεξάρτητη Αρχή Εξέτασης Προδικαστικών Προσφυγών (ΑΕΠΠ), σύμφωνα με τα ειδικότερα οριζόμενα στα άρθρα 345</w:t>
      </w:r>
      <w:r>
        <w:rPr>
          <w:color w:val="000000"/>
        </w:rPr>
        <w:t xml:space="preserve"> </w:t>
      </w:r>
      <w:r w:rsidRPr="00020B6A">
        <w:rPr>
          <w:color w:val="000000"/>
        </w:rPr>
        <w:t xml:space="preserve">επ. </w:t>
      </w:r>
      <w:r>
        <w:rPr>
          <w:color w:val="000000"/>
        </w:rPr>
        <w:t>ν</w:t>
      </w:r>
      <w:r w:rsidRPr="00020B6A">
        <w:rPr>
          <w:color w:val="000000"/>
        </w:rPr>
        <w:t>. 4412/2016 και 1</w:t>
      </w:r>
      <w:r>
        <w:rPr>
          <w:color w:val="000000"/>
        </w:rPr>
        <w:t xml:space="preserve"> </w:t>
      </w:r>
      <w:r w:rsidRPr="00020B6A">
        <w:rPr>
          <w:color w:val="000000"/>
        </w:rPr>
        <w:t xml:space="preserve">επ. </w:t>
      </w:r>
      <w:r>
        <w:rPr>
          <w:color w:val="000000"/>
        </w:rPr>
        <w:t>π</w:t>
      </w:r>
      <w:r w:rsidRPr="00020B6A">
        <w:rPr>
          <w:color w:val="000000"/>
        </w:rPr>
        <w:t>.</w:t>
      </w:r>
      <w:r>
        <w:rPr>
          <w:color w:val="000000"/>
        </w:rPr>
        <w:t>δ</w:t>
      </w:r>
      <w:r w:rsidRPr="00020B6A">
        <w:rPr>
          <w:color w:val="000000"/>
        </w:rPr>
        <w:t>.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 .</w:t>
      </w:r>
    </w:p>
    <w:p w:rsidR="00B925DC" w:rsidRPr="00020B6A" w:rsidRDefault="00B925DC" w:rsidP="00B925DC">
      <w:pPr>
        <w:rPr>
          <w:color w:val="000000"/>
        </w:rPr>
      </w:pPr>
      <w:r w:rsidRPr="00020B6A">
        <w:rPr>
          <w:color w:val="000000"/>
        </w:rPr>
        <w:t>Σε περίπτωση προσφυγής κατά πράξης της αναθέτουσας αρχής, η προθεσμία για την άσκηση της προδικαστικής προσφυγής είναι:</w:t>
      </w:r>
    </w:p>
    <w:p w:rsidR="00B925DC" w:rsidRPr="00020B6A" w:rsidRDefault="00B925DC" w:rsidP="00B925DC">
      <w:pPr>
        <w:rPr>
          <w:color w:val="000000"/>
        </w:rPr>
      </w:pPr>
      <w:r w:rsidRPr="00020B6A">
        <w:rPr>
          <w:color w:val="000000"/>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B925DC" w:rsidRPr="00020B6A" w:rsidRDefault="00B925DC" w:rsidP="00B925DC">
      <w:pPr>
        <w:rPr>
          <w:color w:val="000000"/>
        </w:rPr>
      </w:pPr>
      <w:r w:rsidRPr="00020B6A">
        <w:rPr>
          <w:color w:val="000000"/>
        </w:rPr>
        <w:t xml:space="preserve">(β) δεκαπέντε (15) ημέρες από την κοινοποίηση της προσβαλλόμενης πράξης σε αυτόν αν χρησιμοποιήθηκαν άλλα μέσα επικοινωνίας, άλλως  </w:t>
      </w:r>
    </w:p>
    <w:p w:rsidR="00B925DC" w:rsidRPr="00020B6A" w:rsidRDefault="00B925DC" w:rsidP="00B925DC">
      <w:pPr>
        <w:rPr>
          <w:color w:val="000000"/>
        </w:rPr>
      </w:pPr>
      <w:r w:rsidRPr="00020B6A">
        <w:rPr>
          <w:color w:val="000000"/>
        </w:rPr>
        <w:t xml:space="preserve">(γ) δέκα (10) ημέρες από την πλήρη, πραγματική ή τεκμαιρόμενη, γνώση της πράξης που βλάπτει τα συμφέροντα του ενδιαφερόμενου οικονομικού φορέα. </w:t>
      </w:r>
      <w:r w:rsidRPr="006940A0">
        <w:rPr>
          <w:color w:val="000000"/>
        </w:rPr>
        <w:t>Ειδικά για την άσκηση προσφυγής κατά προκήρυξης, η πλήρης γνώση αυτής τεκμαίρεται μετά την πάροδο δεκαπέντε (15) ημερών από τη δημοσίευση στο ΚΗΜΔΗΣ.</w:t>
      </w:r>
    </w:p>
    <w:p w:rsidR="00B925DC" w:rsidRDefault="00B925DC" w:rsidP="00B925DC">
      <w:pPr>
        <w:rPr>
          <w:color w:val="000000"/>
        </w:rPr>
      </w:pPr>
      <w:r w:rsidRPr="00020B6A">
        <w:rPr>
          <w:color w:val="000000"/>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 .</w:t>
      </w:r>
    </w:p>
    <w:p w:rsidR="00B925DC" w:rsidRPr="00020B6A" w:rsidRDefault="00B925DC" w:rsidP="00B925DC">
      <w:pPr>
        <w:rPr>
          <w:color w:val="000000"/>
        </w:rPr>
      </w:pPr>
      <w:r>
        <w:rPr>
          <w:color w:val="000000"/>
        </w:rPr>
        <w:t>Οι προθεσμίες ως προς την υποβολή των προδικαστικών προσφυγών και των παρεμβάσεων</w:t>
      </w:r>
      <w:r w:rsidRPr="0034590B">
        <w:rPr>
          <w:color w:val="000000"/>
        </w:rPr>
        <w:t xml:space="preserve"> αρχίζουν την επομένη της ημέρας της προαναφερθείσας κατά περίπτωση κοινοποίησης ή </w:t>
      </w:r>
      <w:r>
        <w:rPr>
          <w:color w:val="000000"/>
        </w:rPr>
        <w:t>γνώσης</w:t>
      </w:r>
      <w:r w:rsidRPr="0034590B">
        <w:rPr>
          <w:color w:val="000000"/>
        </w:rPr>
        <w:t xml:space="preserve"> </w:t>
      </w:r>
      <w:r>
        <w:rPr>
          <w:color w:val="000000"/>
        </w:rPr>
        <w:t xml:space="preserve">και </w:t>
      </w:r>
      <w:r w:rsidRPr="0034590B">
        <w:rPr>
          <w:color w:val="000000"/>
        </w:rPr>
        <w:t xml:space="preserve">λήγουν όταν περάσει ολόκληρη η τελευταία ημέρα και ώρα 23:59:59 και, αν αυτή είναι εξαιρετέα ή Σάββατο, όταν περάσει ολόκληρη η επομένη εργάσιμη </w:t>
      </w:r>
      <w:r>
        <w:rPr>
          <w:color w:val="000000"/>
        </w:rPr>
        <w:t xml:space="preserve">ημέρα </w:t>
      </w:r>
      <w:r w:rsidRPr="0034590B">
        <w:rPr>
          <w:color w:val="000000"/>
        </w:rPr>
        <w:t>και ώρα 23:59:59</w:t>
      </w:r>
      <w:r>
        <w:rPr>
          <w:color w:val="000000"/>
        </w:rPr>
        <w:t>.</w:t>
      </w:r>
    </w:p>
    <w:p w:rsidR="00B925DC" w:rsidRPr="00353578" w:rsidRDefault="00B925DC" w:rsidP="00B925DC">
      <w:pPr>
        <w:rPr>
          <w:color w:val="000000"/>
        </w:rPr>
      </w:pPr>
      <w:r w:rsidRPr="00353578">
        <w:rPr>
          <w:color w:val="000000"/>
        </w:rPr>
        <w:t>Η προδικαστική προσφυγή συντάσσεται υποχρεωτικά με τη χρήση του τυποποιημένου εντύπου του Παραρτήματος Ι του π.δ/τος 39/2017 και κατατίθεται ηλεκτρονικά μέσω της λειτουργικότητας «Επικοινωνία» στην ηλεκτρονική περιοχή του συγκεκριμένου διαγωνισμού, επιλέγοντας την ένδειξη «Προδικαστική Προσφυγή»</w:t>
      </w:r>
      <w:r w:rsidRPr="00D27292">
        <w:t xml:space="preserve"> </w:t>
      </w:r>
      <w:r w:rsidRPr="00D27292">
        <w:rPr>
          <w:color w:val="000000"/>
        </w:rPr>
        <w:t xml:space="preserve">σύμφωνα με </w:t>
      </w:r>
      <w:r>
        <w:rPr>
          <w:color w:val="000000"/>
        </w:rPr>
        <w:t>το άρθρο 18 της Κ.Υ.Α. Προμήθειες και Υπηρεσίες.</w:t>
      </w:r>
    </w:p>
    <w:p w:rsidR="00B925DC" w:rsidRPr="00020B6A" w:rsidRDefault="00B925DC" w:rsidP="00B925DC">
      <w:pPr>
        <w:rPr>
          <w:color w:val="000000"/>
        </w:rPr>
      </w:pPr>
      <w:r w:rsidRPr="00020B6A">
        <w:rPr>
          <w:color w:val="000000"/>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 Η επιστροφή του παραβόλου στον προσφεύγοντα γίνεται: α) σε περίπτωση ολικής ή μερικής αποδοχής της προσφυγής του, β) </w:t>
      </w:r>
      <w:r w:rsidRPr="00020B6A">
        <w:rPr>
          <w:color w:val="000000"/>
        </w:rPr>
        <w:lastRenderedPageBreak/>
        <w:t xml:space="preserve">όταν η αναθέτουσα αρχή ανακαλεί την προσβαλλόμενη πράξη ή προβαίνει στην οφειλόμενη ενέργεια πριν από την έκδοση της απόφασης της ΑΕΠΠ επί της προσφυγής, γ) σε περίπτωση παραίτησης του προσφεύγοντα από την προσφυγή του έως και δέκα (10) ημέρες από την κατάθεση της προσφυγής. </w:t>
      </w:r>
    </w:p>
    <w:p w:rsidR="00B925DC" w:rsidRPr="00020B6A" w:rsidRDefault="00B925DC" w:rsidP="00B925DC">
      <w:pPr>
        <w:rPr>
          <w:color w:val="000000"/>
        </w:rPr>
      </w:pPr>
      <w:r w:rsidRPr="00020B6A">
        <w:rPr>
          <w:color w:val="000000"/>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ΑΕΠΠ μετά από άσκηση προδικαστικής προσφυγής, σύμφωνα με το άρθρο 368 του </w:t>
      </w:r>
      <w:r>
        <w:rPr>
          <w:color w:val="000000"/>
        </w:rPr>
        <w:t>ν</w:t>
      </w:r>
      <w:r w:rsidRPr="00020B6A">
        <w:rPr>
          <w:color w:val="000000"/>
        </w:rPr>
        <w:t xml:space="preserve">. 4412/2016 και 20 </w:t>
      </w:r>
      <w:r>
        <w:rPr>
          <w:color w:val="000000"/>
        </w:rPr>
        <w:t>π</w:t>
      </w:r>
      <w:r w:rsidRPr="00020B6A">
        <w:rPr>
          <w:color w:val="000000"/>
        </w:rPr>
        <w:t>.</w:t>
      </w:r>
      <w:r>
        <w:rPr>
          <w:color w:val="000000"/>
        </w:rPr>
        <w:t>δ</w:t>
      </w:r>
      <w:r w:rsidRPr="00020B6A">
        <w:rPr>
          <w:color w:val="000000"/>
        </w:rPr>
        <w:t xml:space="preserve">. 39/2017. Όμως, μόνη η άσκηση της 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w:t>
      </w:r>
      <w:r>
        <w:rPr>
          <w:color w:val="000000"/>
        </w:rPr>
        <w:t>ν</w:t>
      </w:r>
      <w:r w:rsidRPr="00020B6A">
        <w:rPr>
          <w:color w:val="000000"/>
        </w:rPr>
        <w:t xml:space="preserve">. 4412/2016 και 15 παρ. 1-4 </w:t>
      </w:r>
      <w:r>
        <w:rPr>
          <w:color w:val="000000"/>
        </w:rPr>
        <w:t>π</w:t>
      </w:r>
      <w:r w:rsidRPr="00020B6A">
        <w:rPr>
          <w:color w:val="000000"/>
        </w:rPr>
        <w:t>.</w:t>
      </w:r>
      <w:r>
        <w:rPr>
          <w:color w:val="000000"/>
        </w:rPr>
        <w:t>δ</w:t>
      </w:r>
      <w:r w:rsidRPr="00020B6A">
        <w:rPr>
          <w:color w:val="000000"/>
        </w:rPr>
        <w:t xml:space="preserve">. 39/2017. </w:t>
      </w:r>
    </w:p>
    <w:p w:rsidR="00B925DC" w:rsidRPr="0052232F" w:rsidRDefault="00B925DC" w:rsidP="00B925DC">
      <w:pPr>
        <w:rPr>
          <w:color w:val="000000"/>
        </w:rPr>
      </w:pPr>
      <w:r w:rsidRPr="0052232F">
        <w:rPr>
          <w:color w:val="000000"/>
        </w:rPr>
        <w:t>Η προηγούμενη παράγραφος δεν εφαρμόζεται στην περίπτωση που, κατά τη διαδικασία σύναψης της παρούσας σύμβασης, υποβληθεί μόνο μία (1) προσφορά.</w:t>
      </w:r>
    </w:p>
    <w:p w:rsidR="00B925DC" w:rsidRPr="00020B6A" w:rsidRDefault="00B925DC" w:rsidP="00B925DC">
      <w:pPr>
        <w:rPr>
          <w:color w:val="000000"/>
        </w:rPr>
      </w:pPr>
      <w:r w:rsidRPr="00020B6A">
        <w:rPr>
          <w:color w:val="000000"/>
        </w:rPr>
        <w:t>Μετά την, κατά τα ως άνω, ηλεκτρονική κατάθεση της προδικαστικής προσφυγής η αναθέτουσα αρχή</w:t>
      </w:r>
      <w:r>
        <w:rPr>
          <w:color w:val="000000"/>
        </w:rPr>
        <w:t>,</w:t>
      </w:r>
      <w:r w:rsidRPr="0034590B">
        <w:t xml:space="preserve"> </w:t>
      </w:r>
      <w:r w:rsidRPr="0034590B">
        <w:rPr>
          <w:color w:val="000000"/>
        </w:rPr>
        <w:t xml:space="preserve"> μέσω της λειτουργίας </w:t>
      </w:r>
      <w:r>
        <w:rPr>
          <w:color w:val="000000"/>
        </w:rPr>
        <w:t>«</w:t>
      </w:r>
      <w:r w:rsidRPr="0034590B">
        <w:rPr>
          <w:color w:val="000000"/>
        </w:rPr>
        <w:t xml:space="preserve">Επικοινωνία» </w:t>
      </w:r>
      <w:r>
        <w:rPr>
          <w:color w:val="000000"/>
        </w:rPr>
        <w:t xml:space="preserve"> </w:t>
      </w:r>
      <w:r w:rsidRPr="00020B6A">
        <w:rPr>
          <w:color w:val="000000"/>
        </w:rPr>
        <w:t xml:space="preserve">: </w:t>
      </w:r>
    </w:p>
    <w:p w:rsidR="00B925DC" w:rsidRPr="00020B6A" w:rsidRDefault="00B925DC" w:rsidP="00B925DC">
      <w:pPr>
        <w:rPr>
          <w:color w:val="000000"/>
        </w:rPr>
      </w:pPr>
      <w:r w:rsidRPr="00020B6A">
        <w:rPr>
          <w:color w:val="000000"/>
        </w:rPr>
        <w:t xml:space="preserve">α)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w:t>
      </w:r>
      <w:r>
        <w:rPr>
          <w:color w:val="000000"/>
        </w:rPr>
        <w:t>π</w:t>
      </w:r>
      <w:r w:rsidRPr="00020B6A">
        <w:rPr>
          <w:color w:val="000000"/>
        </w:rPr>
        <w:t>.</w:t>
      </w:r>
      <w:r>
        <w:rPr>
          <w:color w:val="000000"/>
        </w:rPr>
        <w:t>δ</w:t>
      </w:r>
      <w:r w:rsidRPr="00020B6A">
        <w:rPr>
          <w:color w:val="000000"/>
        </w:rPr>
        <w:t>.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rsidR="00B925DC" w:rsidRPr="00020B6A" w:rsidRDefault="00B925DC" w:rsidP="00B925DC">
      <w:pPr>
        <w:rPr>
          <w:color w:val="000000"/>
        </w:rPr>
      </w:pPr>
      <w:r w:rsidRPr="00020B6A">
        <w:rPr>
          <w:color w:val="000000"/>
        </w:rPr>
        <w:t>β) Διαβιβάζει στην ΑΕΠΠ,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rsidR="00B925DC" w:rsidRPr="00020B6A" w:rsidRDefault="00B925DC" w:rsidP="00B925DC">
      <w:pPr>
        <w:rPr>
          <w:color w:val="000000"/>
        </w:rPr>
      </w:pPr>
      <w:r w:rsidRPr="00020B6A">
        <w:rPr>
          <w:color w:val="000000"/>
        </w:rP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rsidR="00B925DC" w:rsidRPr="00020B6A" w:rsidRDefault="00B925DC" w:rsidP="00B925DC">
      <w:pPr>
        <w:rPr>
          <w:color w:val="000000"/>
        </w:rPr>
      </w:pPr>
      <w:r w:rsidRPr="00020B6A">
        <w:rPr>
          <w:color w:val="000000"/>
        </w:rPr>
        <w:t>δ)Συμπληρωματικά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 .</w:t>
      </w:r>
    </w:p>
    <w:p w:rsidR="00B925DC" w:rsidRPr="00020B6A" w:rsidRDefault="00B925DC" w:rsidP="00B925DC">
      <w:pPr>
        <w:rPr>
          <w:color w:val="000000"/>
        </w:rPr>
      </w:pPr>
      <w:r w:rsidRPr="00020B6A">
        <w:rPr>
          <w:color w:val="000000"/>
        </w:rPr>
        <w:t xml:space="preserve">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w:t>
      </w:r>
      <w:r>
        <w:rPr>
          <w:color w:val="000000"/>
        </w:rPr>
        <w:t>ν</w:t>
      </w:r>
      <w:r w:rsidRPr="00020B6A">
        <w:rPr>
          <w:color w:val="000000"/>
        </w:rPr>
        <w:t>. 4412/2016 κατά των εκτελεστών πράξεων ή παραλείψεων της αναθέτουσας αρχής .</w:t>
      </w:r>
    </w:p>
    <w:p w:rsidR="00B925DC" w:rsidRPr="007C4E1D" w:rsidRDefault="00B925DC" w:rsidP="00B925DC">
      <w:pPr>
        <w:widowControl w:val="0"/>
        <w:spacing w:before="120" w:line="240" w:lineRule="atLeast"/>
        <w:textAlignment w:val="baseline"/>
        <w:rPr>
          <w:color w:val="000000"/>
        </w:rPr>
      </w:pPr>
      <w:r w:rsidRPr="007C4E1D">
        <w:rPr>
          <w:b/>
          <w:color w:val="000000"/>
        </w:rPr>
        <w:t>Β.</w:t>
      </w:r>
      <w:r w:rsidRPr="007C4E1D">
        <w:rPr>
          <w:color w:val="000000"/>
        </w:rPr>
        <w:t xml:space="preserve"> Όποιος έχει έννομο συμφέρον μπορεί να ζητήσει, με το ίδιο δικόγραφο εφαρμοζόμενων αναλογικά των διατάξεων του π.δ. 18/1989, την αναστολή εκτέλεσης της απόφασης της ΑΕΠΠ και την ακύρωσή της ενώπιον του αρμοδίου Διοικητικού</w:t>
      </w:r>
      <w:r>
        <w:rPr>
          <w:color w:val="000000"/>
        </w:rPr>
        <w:t xml:space="preserve">. </w:t>
      </w:r>
      <w:r w:rsidRPr="007C4E1D">
        <w:rPr>
          <w:color w:val="000000"/>
        </w:rPr>
        <w:t>Το αυτό ισχύει και σε περίπτωση σιωπηρής απόρριψης της προδικαστικής προσφυγής από την Α.Ε.Π.Π. Δικαίωμα άσκησης του ως άνω ένδικου βοηθήματος έχει και η αναθέτουσα αρχή, αν η Α.Ε.Π.Π. κάνει δεκτή την προδικαστική προσφυγή, αλλά και αυτός του οποίου έχει γίνει εν μέρει δεκτή η προδικαστική προσφυγή.</w:t>
      </w:r>
    </w:p>
    <w:p w:rsidR="00B925DC" w:rsidRPr="007C4E1D" w:rsidRDefault="00B925DC" w:rsidP="00B925DC">
      <w:pPr>
        <w:widowControl w:val="0"/>
        <w:spacing w:before="120" w:line="240" w:lineRule="atLeast"/>
        <w:textAlignment w:val="baseline"/>
        <w:rPr>
          <w:color w:val="000000"/>
        </w:rPr>
      </w:pPr>
      <w:r w:rsidRPr="007C4E1D">
        <w:rPr>
          <w:color w:val="000000"/>
        </w:rPr>
        <w:t>Με την απόφαση της ΑΕΠΠ λογίζονται ως συμπροσβαλλόμενες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rsidR="00B925DC" w:rsidRPr="007C4E1D" w:rsidRDefault="00B925DC" w:rsidP="00B925DC">
      <w:pPr>
        <w:widowControl w:val="0"/>
        <w:spacing w:before="120" w:line="240" w:lineRule="atLeast"/>
        <w:textAlignment w:val="baseline"/>
        <w:rPr>
          <w:color w:val="000000"/>
        </w:rPr>
      </w:pPr>
      <w:r w:rsidRPr="007C4E1D">
        <w:rPr>
          <w:color w:val="000000"/>
        </w:rPr>
        <w:t xml:space="preserve">Η αίτηση αναστολής και ακύρωσης περιλαμβάνει μόνο αιτιάσεις που είχαν προταθεί με την προδικαστική προσφυγή ή αφορούν στη διαδικασία ενώπιον της Α.Ε.Π.Π. ή το περιεχόμενο των αποφάσεών της. Η </w:t>
      </w:r>
      <w:r w:rsidRPr="007C4E1D">
        <w:rPr>
          <w:color w:val="000000"/>
        </w:rPr>
        <w:lastRenderedPageBreak/>
        <w:t>αναθέτουσα αρχή, εφόσον ασκήσει την αίτηση της παρ. 1 του άρθρου 372 του ν. 4412/2016, μπορεί να προβάλει και οψιγενείς ισχυρισμούς αναφορικά με τους επιτακτικούς λόγους δημοσίου συμφέροντος, οι οποίοι καθιστούν αναγκαία την άμεση ανάθεση της σύμβασης.</w:t>
      </w:r>
    </w:p>
    <w:p w:rsidR="00B925DC" w:rsidRPr="007C4E1D" w:rsidRDefault="00B925DC" w:rsidP="00B925DC">
      <w:pPr>
        <w:widowControl w:val="0"/>
        <w:tabs>
          <w:tab w:val="num" w:pos="720"/>
        </w:tabs>
        <w:spacing w:before="120" w:line="240" w:lineRule="atLeast"/>
        <w:textAlignment w:val="baseline"/>
        <w:rPr>
          <w:color w:val="000000"/>
        </w:rPr>
      </w:pPr>
      <w:r w:rsidRPr="007C4E1D">
        <w:rPr>
          <w:color w:val="000000"/>
        </w:rPr>
        <w:t>Η ως άνω αίτηση κατατίθεται στο ως αρμόδιο δικαστήριο μέσα σε προθεσμία δέκα (10) ημερών από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ακύρωσης δεν πρέπει να απέχει πέραν των εξήντα (60) ημερών από την κατάθεση του δικογράφου</w:t>
      </w:r>
      <w:r>
        <w:rPr>
          <w:color w:val="000000"/>
        </w:rPr>
        <w:t>.</w:t>
      </w:r>
    </w:p>
    <w:p w:rsidR="00B925DC" w:rsidRPr="007C4E1D" w:rsidRDefault="00B925DC" w:rsidP="00B925DC">
      <w:pPr>
        <w:widowControl w:val="0"/>
        <w:tabs>
          <w:tab w:val="num" w:pos="720"/>
        </w:tabs>
        <w:spacing w:before="120" w:line="240" w:lineRule="atLeast"/>
        <w:textAlignment w:val="baseline"/>
        <w:rPr>
          <w:color w:val="000000"/>
        </w:rPr>
      </w:pPr>
      <w:r w:rsidRPr="007C4E1D">
        <w:rPr>
          <w:color w:val="000000"/>
        </w:rPr>
        <w:t>Αντίγραφο της αίτησης με κλήση κοινοποιείται με τη φροντίδα του αιτούντος προς την Α.Ε.Π.Π., την αναθέτουσα αρχή, αν δεν έχει ασκήσει αυτή την αίτηση, και προς κάθε τρίτο ενδιαφερόμενο, την κλήτευση του οποίου διατάσσει με πράξη του ο Πρόεδρος ή ο προεδρεύων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rsidR="00B925DC" w:rsidRPr="007C4E1D" w:rsidRDefault="00B925DC" w:rsidP="00B925DC">
      <w:pPr>
        <w:widowControl w:val="0"/>
        <w:tabs>
          <w:tab w:val="num" w:pos="720"/>
        </w:tabs>
        <w:spacing w:before="120" w:line="240" w:lineRule="atLeast"/>
        <w:textAlignment w:val="baseline"/>
        <w:rPr>
          <w:color w:val="000000"/>
        </w:rPr>
      </w:pPr>
      <w:r w:rsidRPr="007C4E1D">
        <w:rPr>
          <w:color w:val="000000"/>
        </w:rPr>
        <w:t>Επιπρόσθετα, η παρέμβαση κοινοποιείται με επιμέλεια του παρεμβαίνοντος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rsidR="00B925DC" w:rsidRPr="007C4E1D" w:rsidRDefault="00B925DC" w:rsidP="00B925DC">
      <w:pPr>
        <w:widowControl w:val="0"/>
        <w:tabs>
          <w:tab w:val="num" w:pos="720"/>
        </w:tabs>
        <w:spacing w:before="120" w:line="240" w:lineRule="atLeast"/>
        <w:textAlignment w:val="baseline"/>
        <w:rPr>
          <w:color w:val="000000"/>
        </w:rPr>
      </w:pPr>
      <w:r w:rsidRPr="007C4E1D">
        <w:rPr>
          <w:color w:val="000000"/>
        </w:rPr>
        <w:t>Η προθεσμία για την άσκηση και η άσκηση της αίτησης ενώπιον του αρμοδίου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άσκησή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w:t>
      </w:r>
      <w:r>
        <w:rPr>
          <w:color w:val="000000"/>
        </w:rPr>
        <w:t>.</w:t>
      </w:r>
      <w:r w:rsidRPr="007C4E1D">
        <w:rPr>
          <w:color w:val="000000"/>
        </w:rPr>
        <w:t xml:space="preserve"> Για την άσκηση της αιτήσεως κατατίθεται παράβολο, σύμφωνα με τα ειδικότερα οριζόμενα στο άρθρο 372 παρ. 5 του Ν. 4412/2016.  </w:t>
      </w:r>
    </w:p>
    <w:p w:rsidR="00B925DC" w:rsidRPr="007C4E1D" w:rsidRDefault="00B925DC" w:rsidP="00B925DC">
      <w:pPr>
        <w:widowControl w:val="0"/>
        <w:spacing w:before="120" w:line="240" w:lineRule="atLeast"/>
        <w:textAlignment w:val="baseline"/>
        <w:rPr>
          <w:color w:val="000000"/>
        </w:rPr>
      </w:pPr>
      <w:r w:rsidRPr="007C4E1D">
        <w:rPr>
          <w:color w:val="000000"/>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π.δ. 18/1989. </w:t>
      </w:r>
    </w:p>
    <w:p w:rsidR="00B925DC" w:rsidRPr="007C4E1D" w:rsidRDefault="00B925DC" w:rsidP="00B925DC">
      <w:pPr>
        <w:widowControl w:val="0"/>
        <w:spacing w:before="120" w:line="240" w:lineRule="atLeast"/>
        <w:textAlignment w:val="baseline"/>
        <w:rPr>
          <w:color w:val="000000"/>
        </w:rPr>
      </w:pPr>
      <w:r w:rsidRPr="007C4E1D">
        <w:rPr>
          <w:color w:val="000000"/>
        </w:rPr>
        <w:t>Αν το δικαστήριο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rsidR="00B925DC" w:rsidRPr="007C4E1D" w:rsidRDefault="00B925DC" w:rsidP="00B925DC">
      <w:pPr>
        <w:widowControl w:val="0"/>
        <w:tabs>
          <w:tab w:val="left" w:pos="1021"/>
          <w:tab w:val="left" w:pos="1276"/>
          <w:tab w:val="left" w:pos="1588"/>
          <w:tab w:val="left" w:pos="2155"/>
          <w:tab w:val="left" w:pos="2722"/>
          <w:tab w:val="left" w:pos="3289"/>
        </w:tabs>
        <w:spacing w:after="0"/>
        <w:rPr>
          <w:color w:val="000000"/>
        </w:rPr>
      </w:pPr>
      <w:r w:rsidRPr="007C4E1D">
        <w:rPr>
          <w:color w:val="000000"/>
        </w:rPr>
        <w:t>Με την επιφύλαξη των διατάξεων του ν. 4412/2016, για την εκδίκαση των διαφορών του παρόντος άρθρου εφαρμόζονται οι διατάξεις του π.δ. 18/1989.</w:t>
      </w:r>
    </w:p>
    <w:p w:rsidR="00B925DC" w:rsidRDefault="00B925DC" w:rsidP="00B925DC">
      <w:pPr>
        <w:autoSpaceDE w:val="0"/>
        <w:autoSpaceDN w:val="0"/>
        <w:adjustRightInd w:val="0"/>
        <w:spacing w:after="0" w:line="240" w:lineRule="auto"/>
        <w:rPr>
          <w:rFonts w:cs="Calibri"/>
          <w:lang w:eastAsia="el-GR"/>
        </w:rPr>
      </w:pPr>
    </w:p>
    <w:p w:rsidR="00B925DC" w:rsidRDefault="00B925DC" w:rsidP="00B925DC">
      <w:pPr>
        <w:autoSpaceDE w:val="0"/>
        <w:autoSpaceDN w:val="0"/>
        <w:adjustRightInd w:val="0"/>
        <w:spacing w:after="0" w:line="240" w:lineRule="auto"/>
      </w:pPr>
      <w:bookmarkStart w:id="82" w:name="_Toc99717377"/>
      <w:r w:rsidRPr="000371EA">
        <w:rPr>
          <w:rStyle w:val="2Char"/>
          <w:color w:val="auto"/>
          <w:sz w:val="24"/>
          <w:szCs w:val="24"/>
        </w:rPr>
        <w:t>3.5 Ματαίωση Διαδικασίας</w:t>
      </w:r>
      <w:bookmarkEnd w:id="82"/>
      <w:r w:rsidRPr="00F8629F">
        <w:rPr>
          <w:rFonts w:asciiTheme="majorHAnsi" w:hAnsiTheme="majorHAnsi"/>
          <w:b/>
          <w:sz w:val="24"/>
          <w:szCs w:val="24"/>
        </w:rPr>
        <w:t xml:space="preserve">                                                                                                                                                                                     </w:t>
      </w:r>
      <w:r w:rsidRPr="00F8629F">
        <w:rPr>
          <w:rFonts w:asciiTheme="minorHAnsi" w:hAnsiTheme="minorHAnsi"/>
        </w:rPr>
        <w:t>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w:t>
      </w:r>
      <w:r w:rsidRPr="00F8629F">
        <w:t xml:space="preserve"> </w:t>
      </w:r>
      <w:bookmarkStart w:id="83" w:name="__RefHeading___Toc470009818"/>
      <w:r>
        <w:t xml:space="preserve">                                             </w:t>
      </w:r>
    </w:p>
    <w:p w:rsidR="00B925DC" w:rsidRDefault="00B925DC" w:rsidP="00B925DC">
      <w:pPr>
        <w:autoSpaceDE w:val="0"/>
        <w:autoSpaceDN w:val="0"/>
        <w:adjustRightInd w:val="0"/>
        <w:spacing w:after="0" w:line="240" w:lineRule="auto"/>
      </w:pPr>
    </w:p>
    <w:p w:rsidR="00B925DC" w:rsidRPr="00D717BB" w:rsidRDefault="00B925DC" w:rsidP="00B925DC">
      <w:pPr>
        <w:autoSpaceDE w:val="0"/>
        <w:autoSpaceDN w:val="0"/>
        <w:adjustRightInd w:val="0"/>
        <w:spacing w:after="0" w:line="240" w:lineRule="auto"/>
        <w:rPr>
          <w:rStyle w:val="2Char"/>
          <w:color w:val="auto"/>
          <w:sz w:val="24"/>
          <w:szCs w:val="24"/>
        </w:rPr>
      </w:pPr>
      <w:bookmarkStart w:id="84" w:name="_Toc99717378"/>
      <w:r w:rsidRPr="00D717BB">
        <w:rPr>
          <w:rStyle w:val="2Char"/>
          <w:color w:val="auto"/>
          <w:sz w:val="24"/>
          <w:szCs w:val="24"/>
        </w:rPr>
        <w:t>4. ΟΡΟΙ ΕΚΤΕΛΕΣΗΣ ΤΗΣ ΣΥΜΒΑΣΗΣ</w:t>
      </w:r>
      <w:bookmarkStart w:id="85" w:name="__RefHeading___Toc470009819"/>
      <w:bookmarkEnd w:id="83"/>
      <w:bookmarkEnd w:id="85"/>
      <w:bookmarkEnd w:id="84"/>
      <w:r w:rsidRPr="00D717BB">
        <w:rPr>
          <w:rStyle w:val="2Char"/>
          <w:color w:val="auto"/>
          <w:sz w:val="24"/>
          <w:szCs w:val="24"/>
        </w:rPr>
        <w:t xml:space="preserve">  </w:t>
      </w:r>
    </w:p>
    <w:p w:rsidR="00B925DC" w:rsidRDefault="00B925DC" w:rsidP="00B925DC">
      <w:r w:rsidRPr="000371EA">
        <w:rPr>
          <w:rStyle w:val="2Char"/>
          <w:color w:val="auto"/>
          <w:sz w:val="24"/>
          <w:szCs w:val="24"/>
        </w:rPr>
        <w:t xml:space="preserve"> </w:t>
      </w:r>
      <w:bookmarkStart w:id="86" w:name="_Toc99717379"/>
      <w:r w:rsidRPr="000371EA">
        <w:rPr>
          <w:rStyle w:val="2Char"/>
          <w:color w:val="auto"/>
          <w:sz w:val="24"/>
          <w:szCs w:val="24"/>
        </w:rPr>
        <w:t>4.1 Εγγυήσεις  (καλής εκτέλεσης)</w:t>
      </w:r>
      <w:bookmarkEnd w:id="86"/>
      <w:r w:rsidRPr="000371EA">
        <w:rPr>
          <w:rStyle w:val="2Char"/>
          <w:color w:val="auto"/>
          <w:sz w:val="24"/>
          <w:szCs w:val="24"/>
        </w:rPr>
        <w:t xml:space="preserve"> </w:t>
      </w:r>
      <w:r w:rsidRPr="000D1AE5">
        <w:rPr>
          <w:rFonts w:asciiTheme="majorHAnsi" w:hAnsiTheme="majorHAnsi"/>
          <w:b/>
        </w:rPr>
        <w:t xml:space="preserve">                                                                                                                                                                                              </w:t>
      </w:r>
      <w:r w:rsidRPr="000D307F">
        <w:t xml:space="preserve">Για την υπογραφή της σύμβασης απαιτείται η παροχή εγγύησης καλής εκτέλεσης, σύμφωνα με το άρθρο 72 παρ. </w:t>
      </w:r>
      <w:r>
        <w:t>4</w:t>
      </w:r>
      <w:r w:rsidRPr="000D307F">
        <w:t xml:space="preserve"> του ν. 4412/2016, το ύψος της οποίας ανέρχεται σε ποσοστό </w:t>
      </w:r>
      <w:r>
        <w:t>4</w:t>
      </w:r>
      <w:r w:rsidRPr="000D307F">
        <w:t xml:space="preserve">% </w:t>
      </w:r>
      <w:bookmarkStart w:id="87" w:name="__RefHeading___Toc470009821"/>
      <w:bookmarkEnd w:id="87"/>
      <w:r>
        <w:t xml:space="preserve">επί της εκτιμώμενης αξίας της </w:t>
      </w:r>
      <w:r>
        <w:lastRenderedPageBreak/>
        <w:t xml:space="preserve">σύμβασης ή του τμήματος της σύμβασης, χωρίς να συμπεριλαμβάνονται τα δικαιώματα προαίρεσης  και κατατίθεται μέχρι και την υπογραφή του συμφωνητικού. </w:t>
      </w:r>
    </w:p>
    <w:p w:rsidR="00B925DC" w:rsidRDefault="00B925DC" w:rsidP="00B925DC">
      <w:r>
        <w:t>Η εγγύηση καλής εκτέλεσης, προκειμένου να γίνει αποδεκτή,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Το περιεχόμενό της είναι σύμφωνο με το υπόδειγμα που περιλαμβάνεται στο Παράρτημα</w:t>
      </w:r>
      <w:r w:rsidR="00AC4335" w:rsidRPr="00AC4335">
        <w:t xml:space="preserve"> </w:t>
      </w:r>
      <w:r w:rsidR="00AC4335">
        <w:rPr>
          <w:lang w:val="en-US"/>
        </w:rPr>
        <w:t>V</w:t>
      </w:r>
      <w:r>
        <w:t xml:space="preserve"> της Διακήρυξης</w:t>
      </w:r>
      <w:r>
        <w:rPr>
          <w:i/>
          <w:iCs/>
          <w:color w:val="5B9BD5"/>
          <w:spacing w:val="5"/>
        </w:rPr>
        <w:t xml:space="preserve"> </w:t>
      </w:r>
      <w:r>
        <w:t>και τα οριζόμενα στο άρθρο 72 του ν. 4412/2016.</w:t>
      </w:r>
    </w:p>
    <w:p w:rsidR="00B925DC" w:rsidRDefault="00B925DC" w:rsidP="00B925DC">
      <w: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B925DC" w:rsidRDefault="00B925DC" w:rsidP="00B925DC">
      <w:r>
        <w:t xml:space="preserve">Σε περίπτωση τροποποίησης της σύμβασης κατά την παράγραφο 4.5, η οποία συνεπάγεται αύξηση της συμβατικής αξίας, ο ανάδοχος οφείλει να καταθέσει μέχρι την υπογραφή της τροποποιημένης σύμβασης, συμπληρωματική εγγύηση καλής εκτέλεσης, το ύψος της οποίας ανέρχεται σε ποσοστό 4% επί του ποσού της αύξησης της αξίας της σύμβασης. </w:t>
      </w:r>
    </w:p>
    <w:p w:rsidR="00B925DC" w:rsidRDefault="00B925DC" w:rsidP="00B925DC">
      <w:r>
        <w:t xml:space="preserve">Η εγγύηση καλής εκτέλεσης καταπίπτει υπέρ της αναθέτουσας αρχής στην περίπτωση παραβίασης, από τον ανάδοχο, των όρων της σύμβασης, όπως αυτή ειδικότερα ορίζει. </w:t>
      </w:r>
    </w:p>
    <w:p w:rsidR="00B925DC" w:rsidRDefault="00B925DC" w:rsidP="00B925DC">
      <w:pPr>
        <w:autoSpaceDE w:val="0"/>
        <w:autoSpaceDN w:val="0"/>
        <w:adjustRightInd w:val="0"/>
        <w:spacing w:after="0" w:line="240" w:lineRule="auto"/>
      </w:pPr>
      <w:r>
        <w:t>Ο χρόνος ισχύος της εγγύησης καλής εκτέλεσης πρέπει να είναι μεγαλύτερος από τον συμβατικό χρόνο φόρτωσης ή παράδοσης, για διάστημα τουλάχιστον τριών  (3) μηνών.</w:t>
      </w:r>
    </w:p>
    <w:p w:rsidR="00B925DC" w:rsidRDefault="00B925DC" w:rsidP="00B925DC">
      <w:pPr>
        <w:autoSpaceDE w:val="0"/>
        <w:autoSpaceDN w:val="0"/>
        <w:adjustRightInd w:val="0"/>
        <w:spacing w:after="0" w:line="240" w:lineRule="auto"/>
      </w:pPr>
    </w:p>
    <w:p w:rsidR="00B925DC" w:rsidRDefault="00B925DC" w:rsidP="00B925DC">
      <w:pPr>
        <w:autoSpaceDE w:val="0"/>
        <w:autoSpaceDN w:val="0"/>
        <w:adjustRightInd w:val="0"/>
        <w:spacing w:after="0" w:line="240" w:lineRule="auto"/>
      </w:pPr>
      <w:r>
        <w:t xml:space="preserve">Σε περίπτωση που στο πρωτόκολλο οριστικής και ποσοτικής παραλαβής αναφέρονται παρατηρήσεις ή </w:t>
      </w:r>
      <w:r w:rsidRPr="0097317D">
        <w:t>υπάρχει εκπρόθεσμη παράδοση, η</w:t>
      </w:r>
      <w:r>
        <w:t xml:space="preserve"> επιστροφή των εγγυήσεων καλής εκτέλεσης και προκαταβολής γίνεται μετά από την αντιμετώπιση, σύμφωνα με όσα προβλέπονται, των παρατηρήσεων και του εκπρόθεσμου. </w:t>
      </w:r>
      <w:r w:rsidRPr="00171EB5">
        <w:t>Αν τα αγαθά είναι διαιρετά και η παράδοση γίνεται, σύμφωνα με τη σύμβαση, τμηματικά, οι εγγυήσεις καλής εκτέλεσης και προκαταβολής αποδεσμεύονται σταδιακά, κατά το ποσόν που αναλογεί στην αξία του μέρους της ποσότητας των αγαθών που παραλήφθηκε οριστικά. Για τη σταδιακή αποδέσμευσή τους απαιτείται προηγούμενη γνωμοδότηση του αρμόδιου συλλογικού οργάνου. Εάν στο πρωτόκολλο παραλαβής αναφέρονται παρατηρήσεις ή υπάρχει εκπρόθεσμη παράδοση, η παραπάνω σταδιακή αποδέσμευση γίνεται μετά από την αντιμετώπιση, σύμφωνα με όσα προβλέπονται, των παρατηρήσεων και του εκπρόθεσμου</w:t>
      </w:r>
      <w:r>
        <w:t>.</w:t>
      </w:r>
    </w:p>
    <w:p w:rsidR="00B925DC" w:rsidRPr="000D307F" w:rsidRDefault="00B925DC" w:rsidP="00B925DC">
      <w:pPr>
        <w:autoSpaceDE w:val="0"/>
        <w:autoSpaceDN w:val="0"/>
        <w:adjustRightInd w:val="0"/>
        <w:spacing w:after="0" w:line="240" w:lineRule="auto"/>
        <w:rPr>
          <w:rFonts w:ascii="Arial" w:hAnsi="Arial" w:cs="Arial"/>
          <w:bCs/>
          <w:color w:val="000000"/>
          <w:sz w:val="23"/>
          <w:szCs w:val="23"/>
          <w:lang w:eastAsia="el-GR"/>
        </w:rPr>
      </w:pPr>
    </w:p>
    <w:p w:rsidR="00B925DC" w:rsidRDefault="00B925DC" w:rsidP="00B925DC">
      <w:pPr>
        <w:autoSpaceDE w:val="0"/>
        <w:autoSpaceDN w:val="0"/>
        <w:adjustRightInd w:val="0"/>
        <w:spacing w:after="0" w:line="240" w:lineRule="auto"/>
        <w:rPr>
          <w:rFonts w:cs="Calibri"/>
          <w:b/>
          <w:bCs/>
          <w:color w:val="000000"/>
          <w:lang w:eastAsia="el-GR"/>
        </w:rPr>
      </w:pPr>
      <w:bookmarkStart w:id="88" w:name="_Toc99717380"/>
      <w:r w:rsidRPr="000371EA">
        <w:rPr>
          <w:rStyle w:val="2Char"/>
          <w:color w:val="auto"/>
          <w:sz w:val="24"/>
          <w:szCs w:val="24"/>
        </w:rPr>
        <w:t>4.2  Συμβατικό Πλαίσιο - Εφαρμοστέα Νομοθεσία</w:t>
      </w:r>
      <w:bookmarkEnd w:id="88"/>
      <w:r w:rsidRPr="000D1AE5">
        <w:rPr>
          <w:rFonts w:asciiTheme="majorHAnsi" w:hAnsiTheme="majorHAnsi" w:cs="Arial"/>
          <w:b/>
          <w:bCs/>
          <w:color w:val="000000"/>
          <w:lang w:eastAsia="el-GR"/>
        </w:rPr>
        <w:t xml:space="preserve">       </w:t>
      </w:r>
      <w:r>
        <w:rPr>
          <w:rFonts w:asciiTheme="majorHAnsi" w:hAnsiTheme="majorHAnsi" w:cs="Arial"/>
          <w:b/>
          <w:bCs/>
          <w:color w:val="000000"/>
          <w:lang w:eastAsia="el-GR"/>
        </w:rPr>
        <w:t xml:space="preserve">                             </w:t>
      </w:r>
      <w:r w:rsidRPr="000D1AE5">
        <w:rPr>
          <w:rFonts w:asciiTheme="majorHAnsi" w:hAnsiTheme="majorHAnsi" w:cs="Arial"/>
          <w:b/>
          <w:bCs/>
          <w:color w:val="000000"/>
          <w:lang w:eastAsia="el-GR"/>
        </w:rPr>
        <w:t xml:space="preserve">       </w:t>
      </w:r>
      <w:r w:rsidRPr="000D1AE5">
        <w:rPr>
          <w:rFonts w:cs="Calibri"/>
          <w:bCs/>
          <w:color w:val="000000"/>
          <w:lang w:eastAsia="el-GR"/>
        </w:rPr>
        <w:t xml:space="preserve">                                                                   </w:t>
      </w:r>
      <w:r w:rsidRPr="00F650C5">
        <w:rPr>
          <w:rFonts w:cs="Calibri"/>
          <w:bCs/>
          <w:color w:val="000000"/>
          <w:lang w:eastAsia="el-GR"/>
        </w:rPr>
        <w:t>Κατά την εκτέλεση της σύμβασης εφαρμόζονται οι διατάξεις του ν. 4412/2016, οι όροι της παρούσας διακήρυξης και συμπληρωματικά ο Αστικός Κώδικας</w:t>
      </w:r>
      <w:r w:rsidRPr="00CF0116">
        <w:rPr>
          <w:rFonts w:cs="Calibri"/>
          <w:bCs/>
          <w:color w:val="000000"/>
          <w:lang w:eastAsia="el-GR"/>
        </w:rPr>
        <w:t>. Επί διαφωνίας, κάθε διαφορά θα λύεται από τα ελληνικά δικαστήρια και αποκλειστικά τα δικαστήρια του Πύργου .</w:t>
      </w:r>
      <w:r w:rsidRPr="000801CF">
        <w:rPr>
          <w:rFonts w:cs="Calibri"/>
          <w:b/>
          <w:bCs/>
          <w:color w:val="000000"/>
          <w:lang w:eastAsia="el-GR"/>
        </w:rPr>
        <w:t xml:space="preserve"> </w:t>
      </w:r>
    </w:p>
    <w:p w:rsidR="00B925DC" w:rsidRDefault="00B925DC" w:rsidP="00B925DC">
      <w:pPr>
        <w:pStyle w:val="2"/>
        <w:spacing w:line="240" w:lineRule="auto"/>
        <w:rPr>
          <w:color w:val="auto"/>
          <w:sz w:val="24"/>
          <w:szCs w:val="24"/>
        </w:rPr>
      </w:pPr>
      <w:bookmarkStart w:id="89" w:name="_Toc99717381"/>
      <w:r w:rsidRPr="00CA13F8">
        <w:rPr>
          <w:color w:val="auto"/>
          <w:sz w:val="24"/>
          <w:szCs w:val="24"/>
        </w:rPr>
        <w:t>4.3</w:t>
      </w:r>
      <w:r>
        <w:rPr>
          <w:color w:val="auto"/>
          <w:sz w:val="24"/>
          <w:szCs w:val="24"/>
        </w:rPr>
        <w:t xml:space="preserve">  </w:t>
      </w:r>
      <w:r w:rsidRPr="00CA13F8">
        <w:rPr>
          <w:color w:val="auto"/>
          <w:sz w:val="24"/>
          <w:szCs w:val="24"/>
        </w:rPr>
        <w:t>Όροι εκτέλεσης της σύμβασης</w:t>
      </w:r>
      <w:bookmarkEnd w:id="89"/>
    </w:p>
    <w:p w:rsidR="00B925DC" w:rsidRPr="00105314" w:rsidRDefault="00B925DC" w:rsidP="00B925DC">
      <w:pPr>
        <w:spacing w:line="240" w:lineRule="auto"/>
      </w:pPr>
      <w:r w:rsidRPr="00C07A7C">
        <w:rPr>
          <w:rFonts w:cs="Trebuchet MS"/>
          <w:b/>
          <w:color w:val="000000"/>
          <w:lang w:eastAsia="el-GR"/>
        </w:rPr>
        <w:t>4.3.1</w:t>
      </w:r>
      <w:r>
        <w:rPr>
          <w:rFonts w:cs="Trebuchet MS"/>
          <w:color w:val="000000"/>
          <w:lang w:eastAsia="el-GR"/>
        </w:rPr>
        <w:t xml:space="preserve">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28" w:anchor="pararthma_A_X" w:history="1">
        <w:r w:rsidRPr="007042FF">
          <w:rPr>
            <w:rStyle w:val="-"/>
            <w:rFonts w:cs="Trebuchet MS"/>
            <w:color w:val="auto"/>
            <w:lang w:eastAsia="el-GR"/>
          </w:rPr>
          <w:t>Παράρτημα X του Προσαρτήματος Α΄</w:t>
        </w:r>
      </w:hyperlink>
      <w:r>
        <w:t xml:space="preserve"> του Ν.4412/16</w:t>
      </w:r>
      <w:r>
        <w:rPr>
          <w:rFonts w:cs="Trebuchet MS"/>
          <w:lang w:eastAsia="el-GR"/>
        </w:rPr>
        <w:t>.</w:t>
      </w:r>
    </w:p>
    <w:p w:rsidR="00B925DC" w:rsidRDefault="00B925DC" w:rsidP="00B925DC">
      <w:pPr>
        <w:autoSpaceDE w:val="0"/>
        <w:autoSpaceDN w:val="0"/>
        <w:adjustRightInd w:val="0"/>
        <w:spacing w:after="0" w:line="240" w:lineRule="auto"/>
        <w:rPr>
          <w:rStyle w:val="2Char"/>
          <w:color w:val="auto"/>
          <w:sz w:val="24"/>
          <w:szCs w:val="24"/>
        </w:rPr>
      </w:pPr>
      <w:r w:rsidRPr="00793BA9">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r w:rsidRPr="000371EA">
        <w:rPr>
          <w:rStyle w:val="2Char"/>
          <w:color w:val="auto"/>
          <w:sz w:val="24"/>
          <w:szCs w:val="24"/>
        </w:rPr>
        <w:t xml:space="preserve">  </w:t>
      </w:r>
    </w:p>
    <w:p w:rsidR="00B925DC" w:rsidRDefault="00B925DC" w:rsidP="00B925DC">
      <w:pPr>
        <w:autoSpaceDE w:val="0"/>
        <w:autoSpaceDN w:val="0"/>
        <w:adjustRightInd w:val="0"/>
        <w:spacing w:after="0" w:line="240" w:lineRule="auto"/>
        <w:rPr>
          <w:rFonts w:eastAsiaTheme="minorHAnsi" w:cs="Calibri"/>
        </w:rPr>
      </w:pPr>
      <w:r w:rsidRPr="008F2D5A">
        <w:rPr>
          <w:b/>
        </w:rPr>
        <w:t>4.3.2</w:t>
      </w:r>
      <w:r>
        <w:t xml:space="preserve"> </w:t>
      </w:r>
      <w:r>
        <w:rPr>
          <w:rFonts w:eastAsiaTheme="minorHAnsi" w:cs="Calibri"/>
        </w:rPr>
        <w:t xml:space="preserve">Στις συμβάσεις προμηθειών προϊόντων που εμπίπτουν στο πεδίο εφαρμογής του ν. 2939/2001, επιπλέον του όρου της παρ. 4.3.1 περιλαμβάνεται ο όρος ότι ο ανάδοχος υποχρεούται κατά την υπογραφή της σύμβασης και καθ’ όλη τη διάρκεια εκτέλεσης να τηρεί τις υποχρεώσεις των παραγράφων 2 και 11 του άρθρου 4β ή και της παρ. 1 του άρθρου 12 ή και της παρ. 1 του άρθρου 16 του ν.2939/2001. Η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της παραγράφου 4 του άρθρου 105 του ν. 4412/2016και αποτελεί προϋπόθεση για την υπογραφή του συμφωνητικού, στο οποίο γίνεται  υποχρεωτικά μνεία του αριθμού ΕΜΠΑ του υπόχρεου </w:t>
      </w:r>
      <w:r>
        <w:rPr>
          <w:rFonts w:eastAsiaTheme="minorHAnsi" w:cs="Calibri"/>
        </w:rPr>
        <w:lastRenderedPageBreak/>
        <w:t>παραγωγού. Η μη τήρηση των υποχρεώσεων της παρούσας παραγράφου έχει τις συνέπειες της παραγράφου 5 του άρθρου 105 του ν. 4412/2016</w:t>
      </w:r>
    </w:p>
    <w:p w:rsidR="00B925DC" w:rsidRDefault="00B925DC" w:rsidP="00B925DC">
      <w:pPr>
        <w:rPr>
          <w:rStyle w:val="-"/>
        </w:rPr>
      </w:pPr>
      <w:bookmarkStart w:id="90" w:name="__RefHeading___Toc470009822"/>
      <w:bookmarkStart w:id="91" w:name="__RefHeading___Toc470009824"/>
      <w:bookmarkEnd w:id="90"/>
      <w:r>
        <w:rPr>
          <w:color w:val="000000"/>
        </w:rPr>
        <w:t xml:space="preserve">Η μη τήρηση των υποχρεώσεων της παρούσας παραγράφου έχει τις συνέπειες της </w:t>
      </w:r>
      <w:hyperlink r:id="rId29" w:anchor="art105_5" w:history="1">
        <w:r>
          <w:rPr>
            <w:rStyle w:val="-"/>
            <w:color w:val="000000"/>
          </w:rPr>
          <w:t>παραγράφου 5 του άρθρου 105</w:t>
        </w:r>
      </w:hyperlink>
      <w:r>
        <w:rPr>
          <w:rStyle w:val="-"/>
        </w:rPr>
        <w:t xml:space="preserve"> </w:t>
      </w:r>
      <w:r w:rsidRPr="007042FF">
        <w:rPr>
          <w:rStyle w:val="-"/>
          <w:color w:val="auto"/>
        </w:rPr>
        <w:t>του ν. 4412/2016</w:t>
      </w:r>
      <w:r>
        <w:rPr>
          <w:rStyle w:val="-"/>
        </w:rPr>
        <w:t xml:space="preserve"> .</w:t>
      </w:r>
    </w:p>
    <w:p w:rsidR="00B925DC" w:rsidRPr="00B44134" w:rsidRDefault="00B925DC" w:rsidP="00B92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
          <w:color w:val="auto"/>
        </w:rPr>
      </w:pPr>
      <w:r w:rsidRPr="00B44134">
        <w:rPr>
          <w:rStyle w:val="-"/>
          <w:b/>
          <w:color w:val="auto"/>
        </w:rPr>
        <w:t>4.3.3.</w:t>
      </w:r>
      <w:r w:rsidRPr="00B44134">
        <w:rPr>
          <w:rStyle w:val="-"/>
          <w:color w:val="auto"/>
        </w:rPr>
        <w:t xml:space="preserve"> Ο ανάδοχος δεσμεύεται ότι : </w:t>
      </w:r>
    </w:p>
    <w:p w:rsidR="00B925DC" w:rsidRPr="00B44134" w:rsidRDefault="00B925DC" w:rsidP="00B925DC">
      <w:pPr>
        <w:rPr>
          <w:rStyle w:val="-"/>
          <w:color w:val="auto"/>
        </w:rPr>
      </w:pPr>
      <w:r w:rsidRPr="00B44134">
        <w:rPr>
          <w:rStyle w:val="-"/>
          <w:color w:val="auto"/>
        </w:rPr>
        <w:t xml:space="preserve">α)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 </w:t>
      </w:r>
    </w:p>
    <w:p w:rsidR="00B925DC" w:rsidRPr="00B44134" w:rsidRDefault="00B925DC" w:rsidP="00B925DC">
      <w:pPr>
        <w:rPr>
          <w:rStyle w:val="-"/>
          <w:color w:val="auto"/>
        </w:rPr>
      </w:pPr>
      <w:r w:rsidRPr="00B44134">
        <w:rPr>
          <w:rStyle w:val="-"/>
          <w:color w:val="auto"/>
        </w:rPr>
        <w:t xml:space="preserve">β) ότι θα δηλώσει αμελλητί στην αναθέτουσα αρχή, από τη στιγμή που λάβει γνώση, 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νομίμων ή εξουσιοδοτημένων εκπροσώπων του καθώς και υπαλλήλων ή συνεργατών τους οποίους απασχολεί στην εκτέλεση της σύμβασης (π.χ. με σύμβαση υπεργολαβίας)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 </w:t>
      </w:r>
    </w:p>
    <w:p w:rsidR="00B925DC" w:rsidRPr="00B44134" w:rsidRDefault="00B925DC" w:rsidP="00B925DC">
      <w:pPr>
        <w:rPr>
          <w:rStyle w:val="-"/>
          <w:color w:val="auto"/>
        </w:rPr>
      </w:pPr>
      <w:r w:rsidRPr="00B44134">
        <w:rPr>
          <w:rStyle w:val="-"/>
          <w:color w:val="auto"/>
        </w:rPr>
        <w:t xml:space="preserve">Οι υποχρεώσεις και οι απαγορεύσεις της ρήτρας αυτής ισχύουν, αν ο ανάδοχος είναι ένωση, για όλα τα μέλη της ένωσης, καθώς και για τους υπεργολάβους που χρησιμοποιεί. Στο συμφωνητικό περιλαμβάνεται σχετική δεσμευτική δήλωση τόσο του αναδόχου όσο και των υπεργολάβων του. </w:t>
      </w:r>
    </w:p>
    <w:p w:rsidR="00B925DC" w:rsidRPr="007C54BD" w:rsidRDefault="00B925DC" w:rsidP="00B925DC">
      <w:pPr>
        <w:pStyle w:val="2"/>
        <w:rPr>
          <w:color w:val="auto"/>
        </w:rPr>
      </w:pPr>
      <w:bookmarkStart w:id="92" w:name="_Toc99006544"/>
      <w:bookmarkStart w:id="93" w:name="_Toc99717382"/>
      <w:bookmarkEnd w:id="91"/>
      <w:r w:rsidRPr="007C54BD">
        <w:rPr>
          <w:color w:val="auto"/>
        </w:rPr>
        <w:t>4.4</w:t>
      </w:r>
      <w:r w:rsidRPr="007C54BD">
        <w:rPr>
          <w:color w:val="auto"/>
        </w:rPr>
        <w:tab/>
        <w:t>Υπεργολαβία</w:t>
      </w:r>
      <w:bookmarkEnd w:id="92"/>
      <w:bookmarkEnd w:id="93"/>
    </w:p>
    <w:p w:rsidR="00B925DC" w:rsidRPr="000C4284" w:rsidRDefault="00B925DC" w:rsidP="00B925DC">
      <w:r>
        <w:rPr>
          <w:b/>
          <w:bCs/>
        </w:rPr>
        <w:t xml:space="preserve">4.4.1. </w:t>
      </w:r>
      <w: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B925DC" w:rsidRDefault="00B925DC" w:rsidP="00B925DC">
      <w:pPr>
        <w:autoSpaceDE w:val="0"/>
        <w:autoSpaceDN w:val="0"/>
        <w:adjustRightInd w:val="0"/>
        <w:spacing w:after="0"/>
        <w:rPr>
          <w:lang w:eastAsia="el-GR"/>
        </w:rPr>
      </w:pPr>
      <w:r>
        <w:rPr>
          <w:b/>
          <w:bCs/>
        </w:rPr>
        <w:t xml:space="preserve">4.4.2. </w:t>
      </w:r>
      <w:r>
        <w:t>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w:t>
      </w:r>
      <w:r>
        <w:rPr>
          <w:rFonts w:eastAsia="SimSun"/>
          <w:i/>
          <w:iCs/>
          <w:color w:val="0099FF"/>
          <w:kern w:val="1"/>
          <w:lang w:bidi="hi-IN"/>
        </w:rPr>
        <w:t>.</w:t>
      </w:r>
      <w:r>
        <w:t>.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w:t>
      </w:r>
      <w:r w:rsidRPr="00C06EF1">
        <w:rPr>
          <w:lang w:eastAsia="el-GR"/>
        </w:rPr>
        <w:t xml:space="preserve"> </w:t>
      </w:r>
    </w:p>
    <w:p w:rsidR="00B925DC" w:rsidRPr="000C4284" w:rsidRDefault="00B925DC" w:rsidP="00B925DC">
      <w:r>
        <w:rPr>
          <w:b/>
          <w:bCs/>
        </w:rPr>
        <w:t>4.4.3.</w:t>
      </w:r>
      <w: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2.2.8.2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rsidR="00B925DC" w:rsidRDefault="00B925DC" w:rsidP="00B925DC">
      <w: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B925DC" w:rsidRPr="007C54BD" w:rsidRDefault="00B925DC" w:rsidP="00B925DC">
      <w:pPr>
        <w:pStyle w:val="2"/>
        <w:rPr>
          <w:color w:val="auto"/>
          <w:lang w:eastAsia="el-GR"/>
        </w:rPr>
      </w:pPr>
      <w:bookmarkStart w:id="94" w:name="_Toc99006545"/>
      <w:bookmarkStart w:id="95" w:name="_Toc99717383"/>
      <w:r w:rsidRPr="007C54BD">
        <w:rPr>
          <w:color w:val="auto"/>
          <w:lang w:eastAsia="el-GR"/>
        </w:rPr>
        <w:lastRenderedPageBreak/>
        <w:t>4.5 Τροποποίηση σύμβασης κατά τη διάρκειά της</w:t>
      </w:r>
      <w:bookmarkEnd w:id="94"/>
      <w:bookmarkEnd w:id="95"/>
    </w:p>
    <w:p w:rsidR="00B925DC" w:rsidRDefault="00B925DC" w:rsidP="00B925DC">
      <w:pPr>
        <w:autoSpaceDE w:val="0"/>
        <w:autoSpaceDN w:val="0"/>
        <w:adjustRightInd w:val="0"/>
        <w:spacing w:after="0"/>
        <w:rPr>
          <w:color w:val="000000"/>
          <w:lang w:eastAsia="el-GR"/>
        </w:rPr>
      </w:pPr>
      <w:r>
        <w:rPr>
          <w:color w:val="000000"/>
          <w:lang w:eastAsia="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 4412/2016</w:t>
      </w:r>
    </w:p>
    <w:p w:rsidR="00B925DC" w:rsidRDefault="00B925DC" w:rsidP="00B925DC">
      <w:pPr>
        <w:autoSpaceDE w:val="0"/>
        <w:autoSpaceDN w:val="0"/>
        <w:adjustRightInd w:val="0"/>
        <w:spacing w:after="0"/>
        <w:rPr>
          <w:lang w:eastAsia="el-GR"/>
        </w:rPr>
      </w:pPr>
      <w:r w:rsidRPr="007B310B">
        <w:rPr>
          <w:rFonts w:cs="Calibri,Bold"/>
          <w:b/>
          <w:bCs/>
          <w:lang w:eastAsia="el-GR"/>
        </w:rPr>
        <w:t>Η αναθέτουσα αρχή έχει το μονομερές δικαίωμα παράτασης  της σύμβασης έως τρεις (3) μήνες ως προς την απορρόφηση του φυσικού και οικονομικού αντικειμένου της</w:t>
      </w:r>
      <w:r>
        <w:rPr>
          <w:lang w:eastAsia="el-GR"/>
        </w:rPr>
        <w:t>.</w:t>
      </w:r>
    </w:p>
    <w:p w:rsidR="00B925DC" w:rsidRPr="00AC0E3E" w:rsidRDefault="00B925DC" w:rsidP="00B925DC">
      <w:pPr>
        <w:rPr>
          <w:iCs/>
          <w:color w:val="5B9BD5"/>
          <w:spacing w:val="5"/>
          <w:kern w:val="1"/>
        </w:rPr>
      </w:pPr>
      <w:r w:rsidRPr="00570C40">
        <w:t>Μετά τη λύση της σύμβασης λόγω της έκπτωσης του αναδόχου, σύμφωνα με το άρθρο 203 του ν. 4412/2016 και την παράγραφο 5.2. της παρούσας</w:t>
      </w:r>
      <w:r>
        <w:rPr>
          <w:vertAlign w:val="superscript"/>
        </w:rPr>
        <w:t>,</w:t>
      </w:r>
      <w:r w:rsidRPr="00570C40">
        <w:t xml:space="preserve"> όπως και σε περίπτωση καταγγελίας για όλους λόγους της παραγράφου 4.6, πλην αυτού της περ. (α),  η αναθέτουσα αρχή δύναται να προσκαλέσει τον επόμενο, κατά σειρά κατάταξης οικονομικό φορέα που συμμετέχει στην παρούσα διαδικασία ανάθεσης της συγκεκριμένης σύμβασης και να του προτείνει να αναλάβει το ανεκτέλεστο αντικείμενο της σύμβασης, με τους ίδιους όρους και προϋποθέσεις και σε τίμημα που δεν θα υπερβαίνει την προσφορά που αυτός είχε υποβάλει (ρήτρα υποκατάστασης). Η σύμβαση συνάπτεται εφόσον εντός της τεθείσας προθεσμίας περιέλθει στην αναθέτουσα αρχή έγγραφη και ανεπιφύλακτη αποδοχή της. Η άπρακτη πάροδος της προθεσμίας θεωρείται ως απόρριψη της πρότασης. </w:t>
      </w:r>
    </w:p>
    <w:p w:rsidR="00B925DC" w:rsidRPr="007C54BD" w:rsidRDefault="00B925DC" w:rsidP="00B925DC">
      <w:pPr>
        <w:pStyle w:val="2"/>
        <w:rPr>
          <w:bCs w:val="0"/>
          <w:color w:val="auto"/>
        </w:rPr>
      </w:pPr>
      <w:bookmarkStart w:id="96" w:name="_Toc99006546"/>
      <w:bookmarkStart w:id="97" w:name="_Toc99717384"/>
      <w:r w:rsidRPr="007C54BD">
        <w:rPr>
          <w:color w:val="auto"/>
        </w:rPr>
        <w:t>4.6</w:t>
      </w:r>
      <w:r w:rsidRPr="007C54BD">
        <w:rPr>
          <w:color w:val="auto"/>
        </w:rPr>
        <w:tab/>
        <w:t>Δικαίωμα μονομερούς λύσης της σύμβασης</w:t>
      </w:r>
      <w:bookmarkEnd w:id="96"/>
      <w:bookmarkEnd w:id="97"/>
      <w:r w:rsidRPr="007C54BD">
        <w:rPr>
          <w:color w:val="auto"/>
        </w:rPr>
        <w:t xml:space="preserve"> </w:t>
      </w:r>
    </w:p>
    <w:p w:rsidR="00B925DC" w:rsidRDefault="00B925DC" w:rsidP="00B925DC">
      <w:r>
        <w:rPr>
          <w:b/>
          <w:bCs/>
        </w:rPr>
        <w:t>4.6.1.</w:t>
      </w:r>
      <w: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B925DC" w:rsidRDefault="00B925DC" w:rsidP="00B925DC">
      <w: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B925DC" w:rsidRDefault="00B925DC" w:rsidP="00B925DC">
      <w: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B925DC" w:rsidRDefault="00B925DC" w:rsidP="00B925DC">
      <w: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B925DC" w:rsidRPr="001B5915" w:rsidRDefault="00B925DC" w:rsidP="00B925DC">
      <w:r w:rsidRPr="001B5915">
        <w:t>δ) ο ανάδοχος καταδικαστεί αμετάκλητα, κατά τη διάρκεια εκτέλεσης της σύμβασης, για ένα από τα αδικήματα που αναφέρονται στην παρ. 2.2.3.1 της παρούσας,</w:t>
      </w:r>
    </w:p>
    <w:p w:rsidR="00B925DC" w:rsidRPr="00D96451" w:rsidRDefault="00B925DC" w:rsidP="00B925DC">
      <w:r w:rsidRPr="001B5915">
        <w:t xml:space="preserve">ε) ο ανάδοχος πτωχεύσει ή υπαχθεί σε διαδικασία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 σε οποιαδήποτε ανάλογη κατάσταση, προκύπτουσα από παρόμοια διαδικασία, προβλεπόμενη σε εθνικές διατάξεις νόμου. </w:t>
      </w:r>
    </w:p>
    <w:p w:rsidR="00B925DC" w:rsidRPr="00D96451" w:rsidRDefault="00B925DC" w:rsidP="00B925DC">
      <w:r w:rsidRPr="007B18F5">
        <w:t>Η αναθέτουσα αρχή μπορεί να μην καταγγείλει τη σύμβαση, υπό την προϋπόθεση ότι ο ανάδοχος ο οποίος θα βρεθεί σε μία εκ των καταστάσεων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Pr="00D96451">
        <w:t xml:space="preserve"> </w:t>
      </w:r>
    </w:p>
    <w:p w:rsidR="00B925DC" w:rsidRDefault="00B925DC" w:rsidP="00B925DC">
      <w:r w:rsidRPr="001B5915">
        <w:t>στ) ο ανάδοχος παραβεί αποδεδειγμένα τις υποχρεώσεις του που απορρέουν από την δέσμευση ακεραιότητας της παρ. 4.3.3. της παρούσας, ως αναλυτικά περιγράφονται στο συνημμένο στην παρούσα σχέδιο σύμβασης.</w:t>
      </w:r>
    </w:p>
    <w:p w:rsidR="00B925DC" w:rsidRDefault="00B925DC" w:rsidP="00B925DC">
      <w:pPr>
        <w:pStyle w:val="1"/>
        <w:rPr>
          <w:lang w:val="el-GR"/>
        </w:rPr>
      </w:pPr>
      <w:bookmarkStart w:id="98" w:name="_Toc99717385"/>
      <w:r>
        <w:rPr>
          <w:lang w:val="el-GR"/>
        </w:rPr>
        <w:lastRenderedPageBreak/>
        <w:t>5.</w:t>
      </w:r>
      <w:r>
        <w:rPr>
          <w:lang w:val="el-GR"/>
        </w:rPr>
        <w:tab/>
        <w:t>ΕΙΔΙΚΟΙ ΟΡΟΙ ΕΚΤΕΛΕΣΗΣ ΤΗΣ ΣΥΜΒΑΣΗΣ</w:t>
      </w:r>
      <w:bookmarkEnd w:id="98"/>
      <w:r>
        <w:rPr>
          <w:lang w:val="el-GR"/>
        </w:rPr>
        <w:t xml:space="preserve"> </w:t>
      </w:r>
    </w:p>
    <w:p w:rsidR="00B925DC" w:rsidRPr="007C54BD" w:rsidRDefault="00B925DC" w:rsidP="00B925DC">
      <w:pPr>
        <w:pStyle w:val="2"/>
        <w:rPr>
          <w:bCs w:val="0"/>
          <w:color w:val="auto"/>
        </w:rPr>
      </w:pPr>
      <w:bookmarkStart w:id="99" w:name="_Toc99006547"/>
      <w:bookmarkStart w:id="100" w:name="_Toc99717386"/>
      <w:r w:rsidRPr="007C54BD">
        <w:rPr>
          <w:color w:val="auto"/>
        </w:rPr>
        <w:t>5.1</w:t>
      </w:r>
      <w:r w:rsidRPr="007C54BD">
        <w:rPr>
          <w:color w:val="auto"/>
        </w:rPr>
        <w:tab/>
        <w:t>Τρόπος πληρωμής</w:t>
      </w:r>
      <w:bookmarkEnd w:id="99"/>
      <w:bookmarkEnd w:id="100"/>
      <w:r w:rsidRPr="007C54BD">
        <w:rPr>
          <w:color w:val="auto"/>
        </w:rPr>
        <w:t xml:space="preserve"> </w:t>
      </w:r>
    </w:p>
    <w:p w:rsidR="00B925DC" w:rsidRDefault="00B925DC" w:rsidP="00B925DC">
      <w:pPr>
        <w:ind w:right="70"/>
        <w:rPr>
          <w:rFonts w:ascii="Times New Roman" w:hAnsi="Times New Roman"/>
          <w:bCs/>
          <w:iCs/>
          <w:color w:val="000000"/>
          <w:lang w:eastAsia="el-GR"/>
        </w:rPr>
      </w:pPr>
      <w:r w:rsidRPr="00245188">
        <w:rPr>
          <w:b/>
          <w:bCs/>
        </w:rPr>
        <w:t>5.1.1.</w:t>
      </w:r>
      <w:r w:rsidRPr="00245188">
        <w:t xml:space="preserve"> Η πληρωμή του αναδόχου θα πραγματοποιηθεί μετά την ποιοτική και ποσοτική παραλαβή των ειδών με την έκδοση του σχετικού εντάλματος πληρωμής</w:t>
      </w:r>
      <w:r w:rsidRPr="000776CF">
        <w:t xml:space="preserve"> και μέσα στη νόμιμη προθεσμία, που προβλέπεται στην υποπαράγραφο Ζ5 του Ν. 4152/20</w:t>
      </w:r>
      <w:r>
        <w:t>13 (ΦΕΚ 107/9-5-2013,Τ.Α΄)</w:t>
      </w:r>
      <w:r w:rsidRPr="00245188">
        <w:t>.</w:t>
      </w:r>
      <w:r w:rsidRPr="00B62DDE">
        <w:rPr>
          <w:rFonts w:ascii="Times New Roman" w:hAnsi="Times New Roman"/>
          <w:bCs/>
          <w:iCs/>
          <w:color w:val="000000"/>
          <w:lang w:eastAsia="el-GR"/>
        </w:rPr>
        <w:t xml:space="preserve"> </w:t>
      </w:r>
    </w:p>
    <w:p w:rsidR="00B925DC" w:rsidRDefault="00B925DC" w:rsidP="00B925DC">
      <w:pPr>
        <w:autoSpaceDE w:val="0"/>
        <w:autoSpaceDN w:val="0"/>
        <w:adjustRightInd w:val="0"/>
        <w:spacing w:after="0"/>
        <w:rPr>
          <w:lang w:eastAsia="el-GR"/>
        </w:rPr>
      </w:pPr>
      <w:r>
        <w:rPr>
          <w:lang w:eastAsia="el-GR"/>
        </w:rPr>
        <w:t>Καθώς οι παραδόσεις θα είναι τμηματικές, και η πληρωμές θα είναι τμηματικές μετά την ολοκλήρωση των</w:t>
      </w:r>
    </w:p>
    <w:p w:rsidR="00B925DC" w:rsidRPr="00447BAE" w:rsidRDefault="00B925DC" w:rsidP="00B925DC">
      <w:pPr>
        <w:ind w:right="70"/>
        <w:rPr>
          <w:rFonts w:ascii="Times New Roman" w:hAnsi="Times New Roman"/>
          <w:bCs/>
          <w:iCs/>
          <w:color w:val="000000"/>
          <w:lang w:eastAsia="el-GR"/>
        </w:rPr>
      </w:pPr>
      <w:r>
        <w:rPr>
          <w:lang w:eastAsia="el-GR"/>
        </w:rPr>
        <w:t>παραδόσεων και την τιμολόγηση αυτών.</w:t>
      </w:r>
    </w:p>
    <w:p w:rsidR="00B925DC" w:rsidRPr="00B62DDE" w:rsidRDefault="00B925DC" w:rsidP="00B925DC">
      <w:pPr>
        <w:ind w:right="70"/>
        <w:rPr>
          <w:rFonts w:ascii="Times New Roman" w:hAnsi="Times New Roman"/>
          <w:lang w:eastAsia="el-GR"/>
        </w:rPr>
      </w:pPr>
      <w:r w:rsidRPr="00821388">
        <w:rPr>
          <w:lang w:eastAsia="el-GR"/>
        </w:rPr>
        <w:t>Η πληρωμή</w:t>
      </w:r>
      <w:r w:rsidRPr="00821388">
        <w:t xml:space="preserve"> του αναδόχου θα πραγματοποιηθεί</w:t>
      </w:r>
      <w:r w:rsidRPr="00821388">
        <w:rPr>
          <w:lang w:eastAsia="el-GR"/>
        </w:rPr>
        <w:t xml:space="preserve"> μετά το Οριστικό Τμηματικό Πρωτόκολλο (</w:t>
      </w:r>
      <w:r w:rsidRPr="00821388">
        <w:t xml:space="preserve">ποιοτικής και ποσοτικής </w:t>
      </w:r>
      <w:r w:rsidRPr="00821388">
        <w:rPr>
          <w:lang w:eastAsia="el-GR"/>
        </w:rPr>
        <w:t>παραλαβής)  των ειδών και εφ’ όσον δεν παρατηρηθεί καμία διαφορά από τις τεχνικές προδιαγραφές θα καταβληθεί το 100% του αντίστοιχου συμβατικού τιμήματος</w:t>
      </w:r>
      <w:r w:rsidRPr="00090515">
        <w:rPr>
          <w:rFonts w:ascii="Times New Roman" w:hAnsi="Times New Roman"/>
          <w:lang w:eastAsia="el-GR"/>
        </w:rPr>
        <w:t>.</w:t>
      </w:r>
    </w:p>
    <w:p w:rsidR="00B925DC" w:rsidRDefault="00B925DC" w:rsidP="00B925DC">
      <w:pPr>
        <w:rPr>
          <w:color w:val="FFFF00"/>
        </w:rPr>
      </w:pPr>
      <w:r w:rsidRPr="00245188">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r w:rsidRPr="00245188">
        <w:rPr>
          <w:color w:val="FFFF00"/>
        </w:rPr>
        <w:t xml:space="preserve"> </w:t>
      </w:r>
    </w:p>
    <w:p w:rsidR="00B925DC" w:rsidRPr="00245188" w:rsidRDefault="00B925DC" w:rsidP="00B925DC">
      <w:r w:rsidRPr="00245188">
        <w:rPr>
          <w:b/>
          <w:bCs/>
        </w:rPr>
        <w:t>5.1.2.</w:t>
      </w:r>
      <w:r>
        <w:t xml:space="preserve"> Τον</w:t>
      </w:r>
      <w:r w:rsidRPr="00245188">
        <w:t xml:space="preserve"> Ανάδοχο βαρύνουν </w:t>
      </w:r>
      <w:r w:rsidRPr="00245188">
        <w:rPr>
          <w:lang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w:t>
      </w:r>
      <w:r w:rsidRPr="00245188">
        <w:t xml:space="preserve">ακόλουθες κρατήσεις: </w:t>
      </w:r>
    </w:p>
    <w:p w:rsidR="00B925DC" w:rsidRDefault="00B925DC" w:rsidP="00B925DC">
      <w:r w:rsidRPr="009F03B9">
        <w:t>α)  2% υπέρ Οργανισμών Ψυχικής Υγείας (ΦΕΚ 545Β’/24-3-2009)</w:t>
      </w:r>
      <w:r w:rsidRPr="002B5094">
        <w:t xml:space="preserve"> </w:t>
      </w:r>
      <w:r w:rsidRPr="00F35CCD">
        <w:t>μετά της αφαίρεσης του ΦΠΑ και κάθε άλλου παρακρατούμενου ποσού υπέρ τρίτων βάσει του άρθρου 3 του Ν. 3580/07 όπως αυτός ισχύει.</w:t>
      </w:r>
    </w:p>
    <w:p w:rsidR="00B925DC" w:rsidRDefault="00B925DC" w:rsidP="00B925DC">
      <w:pPr>
        <w:rPr>
          <w:lang w:eastAsia="el-GR"/>
        </w:rPr>
      </w:pPr>
      <w:r w:rsidRPr="009F03B9">
        <w:t xml:space="preserve">β)  </w:t>
      </w:r>
      <w:r>
        <w:rPr>
          <w:lang w:eastAsia="el-GR"/>
        </w:rPr>
        <w:t>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B925DC" w:rsidRPr="00290D2E" w:rsidRDefault="00B925DC" w:rsidP="00B925DC">
      <w:r>
        <w:t>γ) Κράτηση ύψους 0,02% υπέρ της ανάπτυξης και συντήρησης του ΟΠΣ ΕΣΗΔΗΣ,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του Υπουργείου Ψηφιακής Διακυβέρνησης σύμφωνα με την παρ. 6 του άρθρου 36 του ν. 4412/2016.</w:t>
      </w:r>
    </w:p>
    <w:p w:rsidR="00B925DC" w:rsidRDefault="00B925DC" w:rsidP="00B925DC">
      <w:pPr>
        <w:autoSpaceDE w:val="0"/>
        <w:autoSpaceDN w:val="0"/>
        <w:adjustRightInd w:val="0"/>
        <w:spacing w:after="0"/>
        <w:rPr>
          <w:lang w:eastAsia="el-GR"/>
        </w:rPr>
      </w:pPr>
      <w:r>
        <w:rPr>
          <w:lang w:eastAsia="el-GR"/>
        </w:rPr>
        <w:t xml:space="preserve">δ) </w:t>
      </w:r>
      <w:r w:rsidRPr="00290D2E">
        <w:rPr>
          <w:lang w:eastAsia="el-GR"/>
        </w:rPr>
        <w:t>Κράτηση 0,06% η οποία υπολογίζεται επί της αξία</w:t>
      </w:r>
      <w:r>
        <w:rPr>
          <w:lang w:eastAsia="el-GR"/>
        </w:rPr>
        <w:t xml:space="preserve">ς κάθε πληρωμής προ φόρων και  </w:t>
      </w:r>
      <w:r w:rsidRPr="00290D2E">
        <w:rPr>
          <w:lang w:eastAsia="el-GR"/>
        </w:rPr>
        <w:t xml:space="preserve">κρατήσεων </w:t>
      </w:r>
      <w:r>
        <w:rPr>
          <w:lang w:eastAsia="el-GR"/>
        </w:rPr>
        <w:t xml:space="preserve">της </w:t>
      </w:r>
      <w:r w:rsidRPr="00290D2E">
        <w:rPr>
          <w:lang w:eastAsia="el-GR"/>
        </w:rPr>
        <w:t>αρχικής καθώς και κάθε συμπληρωματικής σύμβασης υπέρ της Αρχής Εξέτασης Προδικαστικών</w:t>
      </w:r>
      <w:r>
        <w:rPr>
          <w:lang w:eastAsia="el-GR"/>
        </w:rPr>
        <w:t xml:space="preserve"> </w:t>
      </w:r>
      <w:r w:rsidRPr="00290D2E">
        <w:rPr>
          <w:lang w:eastAsia="el-GR"/>
        </w:rPr>
        <w:t>Προσφυγών (άρθρο 350 παρ. 3 του ν. 4412/2016) .</w:t>
      </w:r>
    </w:p>
    <w:p w:rsidR="00B925DC" w:rsidRDefault="00B925DC" w:rsidP="00B925DC">
      <w:pPr>
        <w:autoSpaceDE w:val="0"/>
        <w:autoSpaceDN w:val="0"/>
        <w:adjustRightInd w:val="0"/>
        <w:spacing w:after="0"/>
        <w:rPr>
          <w:lang w:eastAsia="el-GR"/>
        </w:rPr>
      </w:pPr>
      <w:r>
        <w:rPr>
          <w:lang w:eastAsia="el-GR"/>
        </w:rPr>
        <w:t xml:space="preserve">Οι υπέρ τρίτων κρατήσεις υπόκεινται στο εκάστοτε ισχύον αναλογικό τέλος χαρτοσήμου 3% και στην επ’ αυτού εισφορά υπέρ </w:t>
      </w:r>
      <w:r w:rsidRPr="008F4B27">
        <w:rPr>
          <w:lang w:eastAsia="el-GR"/>
        </w:rPr>
        <w:t>ΟΓΑ</w:t>
      </w:r>
      <w:r>
        <w:rPr>
          <w:lang w:eastAsia="el-GR"/>
        </w:rPr>
        <w:t>20%</w:t>
      </w:r>
      <w:r w:rsidRPr="008F4B27">
        <w:rPr>
          <w:lang w:eastAsia="el-GR"/>
        </w:rPr>
        <w:t>.</w:t>
      </w:r>
    </w:p>
    <w:p w:rsidR="00B925DC" w:rsidRPr="00290D2E" w:rsidRDefault="00B925DC" w:rsidP="00B925DC">
      <w:pPr>
        <w:autoSpaceDE w:val="0"/>
        <w:autoSpaceDN w:val="0"/>
        <w:adjustRightInd w:val="0"/>
        <w:spacing w:after="0"/>
        <w:rPr>
          <w:lang w:eastAsia="el-GR"/>
        </w:rPr>
      </w:pPr>
      <w:r>
        <w:rPr>
          <w:lang w:eastAsia="el-GR"/>
        </w:rPr>
        <w:t>Με κάθε πληρωμή θα γίνεται η προβλεπόμενη από την κείμενη νομοθεσία παρακράτηση φόρου εισοδήματος αξίας 4% επί του καθαρού ποσού.</w:t>
      </w:r>
      <w:r w:rsidRPr="00493459">
        <w:tab/>
      </w:r>
    </w:p>
    <w:p w:rsidR="00B925DC" w:rsidRDefault="00B925DC" w:rsidP="00B925DC">
      <w:pPr>
        <w:pStyle w:val="2"/>
        <w:rPr>
          <w:color w:val="auto"/>
        </w:rPr>
      </w:pPr>
      <w:bookmarkStart w:id="101" w:name="_Toc99006548"/>
    </w:p>
    <w:p w:rsidR="00B925DC" w:rsidRPr="007C54BD" w:rsidRDefault="00B925DC" w:rsidP="00B925DC">
      <w:pPr>
        <w:pStyle w:val="2"/>
        <w:rPr>
          <w:bCs w:val="0"/>
          <w:color w:val="auto"/>
        </w:rPr>
      </w:pPr>
      <w:bookmarkStart w:id="102" w:name="_Toc99717387"/>
      <w:r w:rsidRPr="007C54BD">
        <w:rPr>
          <w:color w:val="auto"/>
        </w:rPr>
        <w:t>5.2</w:t>
      </w:r>
      <w:r w:rsidRPr="007C54BD">
        <w:rPr>
          <w:color w:val="auto"/>
        </w:rPr>
        <w:tab/>
        <w:t>Κήρυξη οικονομικού φορέα εκπτώτου - Κυρώσεις</w:t>
      </w:r>
      <w:bookmarkEnd w:id="101"/>
      <w:bookmarkEnd w:id="102"/>
      <w:r w:rsidRPr="007C54BD">
        <w:rPr>
          <w:color w:val="auto"/>
        </w:rPr>
        <w:t xml:space="preserve"> </w:t>
      </w:r>
    </w:p>
    <w:p w:rsidR="00B925DC" w:rsidRDefault="00B925DC" w:rsidP="00B925DC">
      <w:pPr>
        <w:autoSpaceDE w:val="0"/>
      </w:pPr>
      <w:r>
        <w:rPr>
          <w:b/>
          <w:bCs/>
        </w:rPr>
        <w:t>5.2.1.</w:t>
      </w:r>
      <w:r>
        <w:t xml:space="preserve">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 (Επιτροπή Παρακολούθησης και Παραλαβής):</w:t>
      </w:r>
    </w:p>
    <w:p w:rsidR="00B925DC" w:rsidRDefault="00B925DC" w:rsidP="00B925DC">
      <w:pPr>
        <w:autoSpaceDE w:val="0"/>
      </w:pPr>
      <w:r>
        <w:t xml:space="preserve">α) </w:t>
      </w:r>
      <w:r w:rsidRPr="00845A73">
        <w:t>στην περίπτωση της παρ. 7 του άρθρου 105 περί κατακύρωσης και σύναψης σύμβασης</w:t>
      </w:r>
      <w:r w:rsidRPr="007D4F03">
        <w:t>,</w:t>
      </w:r>
    </w:p>
    <w:p w:rsidR="00B925DC" w:rsidRDefault="00B925DC" w:rsidP="00B925DC">
      <w:pPr>
        <w:autoSpaceDE w:val="0"/>
      </w:pPr>
      <w:r>
        <w:lastRenderedPageBreak/>
        <w:t xml:space="preserve">β) </w:t>
      </w:r>
      <w:r w:rsidRPr="00845A73">
        <w:t>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rsidR="00B925DC" w:rsidRDefault="00B925DC" w:rsidP="00B925DC">
      <w:pPr>
        <w:autoSpaceDE w:val="0"/>
      </w:pPr>
      <w:r w:rsidRPr="00845A73">
        <w:t>γ) εφόσον δεν φορτώσει, δεν παραδώσει ή δεν αντικαταστήσει τα συμβατικά αγαθά ή δεν επισκευάσει ή δεν συντηρήσει αυτά μέσα στον συμβατικό χρόνο ή στον χρόνο παράτασης που του δόθηκε, σύμφωνα με όσα προβλέπονται στο άρθρο 206 του ν. 4412/2016 και</w:t>
      </w:r>
      <w:r>
        <w:t xml:space="preserve"> </w:t>
      </w:r>
      <w:r w:rsidRPr="00845A73">
        <w:t>με την επιφύλαξη της επόμενης παραγράφου.</w:t>
      </w:r>
    </w:p>
    <w:p w:rsidR="00B925DC" w:rsidRDefault="00B925DC" w:rsidP="00B925DC">
      <w:pPr>
        <w:autoSpaceDE w:val="0"/>
      </w:pPr>
      <w:r w:rsidRPr="00845A73">
        <w:t xml:space="preserve">Στην περίπτωση συνδρομής λόγου έκπτωσης του αναδόχου από σύμβαση κατά την </w:t>
      </w:r>
      <w:r>
        <w:t xml:space="preserve">ως άνω </w:t>
      </w:r>
      <w:r w:rsidRPr="00845A73">
        <w:t xml:space="preserve">περίπτωση γ, η αναθέτουσα αρχή κοινοποιεί στον ανάδοχο ειδική όχληση, η οποία μνημονεύει τις διατάξεις του άρθρου 203 του ν. 4412/2016 και περιλαμβάνει συγκεκριμένη περιγραφή των ενεργειών στις οποίες οφείλει να προβεί ο ανάδοχος, προκειμένου να συμμορφωθεί, μέσα σε προθεσμία </w:t>
      </w:r>
      <w:r>
        <w:t xml:space="preserve">15 </w:t>
      </w:r>
      <w:r w:rsidRPr="00845A73">
        <w:t>ημερών από την κοινοποίηση της ανωτέρω όχλησης.</w:t>
      </w:r>
      <w:r w:rsidRPr="00157121">
        <w:t xml:space="preserve"> </w:t>
      </w:r>
      <w:r w:rsidRPr="00845A73">
        <w:t>Αν η προθεσμία που τεθεί 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 με απόφαση της αναθέτουσας αρχής.</w:t>
      </w:r>
    </w:p>
    <w:p w:rsidR="00B925DC" w:rsidRPr="002B19B5" w:rsidRDefault="00B925DC" w:rsidP="00B925DC">
      <w:pPr>
        <w:autoSpaceDE w:val="0"/>
      </w:pPr>
      <w:r>
        <w:t>Ο ανάδοχος δεν κηρύσσεται έκπτωτος για λόγους που αφορούν σε υπαιτιότητα του φορέα εκτέλεσης της σύμβασης ή αν συντρέχουν λόγοι ανωτέρας βίας.</w:t>
      </w:r>
    </w:p>
    <w:p w:rsidR="00B925DC" w:rsidRPr="00BC2BD8" w:rsidRDefault="00B925DC" w:rsidP="00B925DC">
      <w:pPr>
        <w:autoSpaceDE w:val="0"/>
      </w:pPr>
      <w:r>
        <w:t>Στον οικονομικό φορέα,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rsidR="00B925DC" w:rsidRDefault="00B925DC" w:rsidP="00B925DC">
      <w:pPr>
        <w:autoSpaceDE w:val="0"/>
      </w:pPr>
      <w:r>
        <w:t>α) ολική κατάπτωση της εγγύησης συμμετοχής ή καλής εκτέλεσης της σύμβασης κατά περίπτωση,</w:t>
      </w:r>
    </w:p>
    <w:p w:rsidR="00B925DC" w:rsidRDefault="00B925DC" w:rsidP="00B925DC">
      <w:pPr>
        <w:autoSpaceDE w:val="0"/>
      </w:pPr>
      <w:r>
        <w:t>β)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στον επόμενο κατά σειρά κατάταξης οικονομικό φορέα που είχε λάβει μέρος στη διαδικασία ανάθεσης της σύμβασης. Αν ο οικονομικός φορέας του προηγούμενου εδαφίου δεν αποδεχθεί την ανάθεση της σύμβασης, η αναθέτουσα αρχή μπορεί να προμηθευτεί τα αγαθά, που δεν προσκομίστηκαν προσηκόντως από τον έκπτωτο οικονομικό φορέα, από τρίτο οικονομικό φορέα είτε με διενέργεια νέας διαδικασίας ανάθεσης σύμβασης είτε με προσφυγή στη διαδικασία διαπραγμάτευσης, χωρίς προηγούμενη δημοσίευση, εφόσον συντρέχουν οι προϋποθέσεις του άρθρου 32 του ν. 4412/2016. Το διαφέρον υπολογίζεται με τον ακόλουθο τύπο:</w:t>
      </w:r>
    </w:p>
    <w:p w:rsidR="00B925DC" w:rsidRDefault="00B925DC" w:rsidP="00B925DC">
      <w:pPr>
        <w:autoSpaceDE w:val="0"/>
      </w:pPr>
      <w:r>
        <w:t>Δ = (ΤΚΤ ΤΚΕ) x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rsidR="00B925DC" w:rsidRDefault="00B925DC" w:rsidP="00B925DC">
      <w:pPr>
        <w:autoSpaceDE w:val="0"/>
      </w:pPr>
      <w:r>
        <w:t>ΤΚΤ = Τιμή κατακύρωσης της προμήθειας των αγαθών, που δεν προσκομίστηκαν προσηκόντως από τον έκπτωτο οικονομικό φορέα στον νέο ανάδοχο.</w:t>
      </w:r>
    </w:p>
    <w:p w:rsidR="00B925DC" w:rsidRDefault="00B925DC" w:rsidP="00B925DC">
      <w:pPr>
        <w:autoSpaceDE w:val="0"/>
      </w:pPr>
      <w:r>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rsidR="00B925DC" w:rsidRDefault="00B925DC" w:rsidP="00B925DC">
      <w:pPr>
        <w:autoSpaceDE w:val="0"/>
      </w:pPr>
      <w:r>
        <w:t xml:space="preserve">Π = Συντελεστής προσαύξησης προσδιορισμού της έμμεσης ζημίας που προκαλείται στην αναθέτουσα αρχή από την έκπτωση του αναδόχου ο οποίος λαμβάνει την τιμή </w:t>
      </w:r>
      <w:r w:rsidRPr="009F1B8C">
        <w:rPr>
          <w:i/>
        </w:rPr>
        <w:t>1,01</w:t>
      </w:r>
      <w:r>
        <w:t xml:space="preserve"> </w:t>
      </w:r>
    </w:p>
    <w:p w:rsidR="00B925DC" w:rsidRDefault="00B925DC" w:rsidP="00B925DC">
      <w:pPr>
        <w:autoSpaceDE w:val="0"/>
      </w:pPr>
      <w:r>
        <w:t xml:space="preserve">Ο καταλογισμός του διαφέροντος επιβάλλεται στον έκπτωτο οικονομικό φορέα με απόφαση της αναθέτουσας αρχής, που εκδίδεται σε αποκλειστική προθεσμία δεκαοκτώ (18) μηνών μετά την έκδοση και </w:t>
      </w:r>
      <w:r>
        <w:lastRenderedPageBreak/>
        <w:t>την κοινοποίηση της απόφασης κήρυξης εκπτώτου, και εφόσον κατακυρωθεί η προμήθεια των αγαθών που δεν προσκομίστηκαν προσηκόντως από τον έκπτωτο οικονομικό φορέα σε τρίτο οικονομικό φορέα. 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rsidR="00B925DC" w:rsidRPr="00620A74" w:rsidRDefault="00B925DC" w:rsidP="00B925DC">
      <w:pPr>
        <w:autoSpaceDE w:val="0"/>
        <w:rPr>
          <w:rFonts w:eastAsia="SimSun"/>
          <w:i/>
          <w:iCs/>
          <w:color w:val="5B9BD5"/>
          <w:spacing w:val="5"/>
        </w:rPr>
      </w:pPr>
      <w:r>
        <w:t>γ</w:t>
      </w:r>
      <w:r w:rsidRPr="00845A73">
        <w:t>) Επιπλέον, μπορεί να επιβληθεί προσωρινός αποκλεισμός του αναδόχου από το σύνολο των συμβάσεων προμηθειών ή υπηρεσιών των φορέων που εμπίπτουν στις διατάξεις του ν. 4412/2016 κατά τα ειδικότερα προβλεπόμενα στο άρθρο 74</w:t>
      </w:r>
      <w:r>
        <w:t xml:space="preserve"> του ως άνω νόμου</w:t>
      </w:r>
      <w:r w:rsidRPr="00845A73">
        <w:t>, περί αποκλεισμού οικονομικού φορέα από δημόσιες συμβάσεις</w:t>
      </w:r>
      <w:r w:rsidRPr="00BC2BD8">
        <w:t>.</w:t>
      </w:r>
      <w:r w:rsidRPr="00BC2BD8">
        <w:rPr>
          <w:rFonts w:eastAsia="SimSun"/>
          <w:i/>
          <w:iCs/>
          <w:spacing w:val="5"/>
        </w:rPr>
        <w:t xml:space="preserve"> [η κύρωση του οριζόντιου αποκλεισμού δύναται να επιβληθεί μετά την έκδοση του προβλεπόμενου π.δ.]</w:t>
      </w:r>
    </w:p>
    <w:p w:rsidR="00B925DC" w:rsidRPr="009C4EE8" w:rsidRDefault="00B925DC" w:rsidP="00B925DC">
      <w:pPr>
        <w:autoSpaceDE w:val="0"/>
      </w:pPr>
      <w:r w:rsidRPr="009F1B8C">
        <w:rPr>
          <w:b/>
          <w:bCs/>
        </w:rPr>
        <w:t xml:space="preserve"> </w:t>
      </w:r>
      <w:r w:rsidRPr="009C4EE8">
        <w:rPr>
          <w:b/>
          <w:bCs/>
        </w:rPr>
        <w:t>5.2.2</w:t>
      </w:r>
      <w:r w:rsidRPr="009C4EE8">
        <w:t xml:space="preserve"> </w:t>
      </w:r>
      <w:r>
        <w:t>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w:t>
      </w:r>
      <w:r w:rsidRPr="009C4EE8">
        <w:rPr>
          <w:rStyle w:val="WW-FootnoteReference14"/>
        </w:rPr>
        <w:t xml:space="preserve"> </w:t>
      </w:r>
      <w:r>
        <w:t>πέντε τοις εκατό (5%) επί της συμβατικής αξίας της ποσότητας που παραδόθηκε εκπρόθεσμα.</w:t>
      </w:r>
    </w:p>
    <w:p w:rsidR="00B925DC" w:rsidRDefault="00B925DC" w:rsidP="00B925DC">
      <w:pPr>
        <w:autoSpaceDE w:val="0"/>
      </w:pPr>
      <w: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B925DC" w:rsidRDefault="00B925DC" w:rsidP="00B925DC">
      <w:pPr>
        <w:autoSpaceDE w:val="0"/>
      </w:pPr>
      <w: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B925DC" w:rsidRDefault="00B925DC" w:rsidP="00B925DC">
      <w:pPr>
        <w:autoSpaceDE w:val="0"/>
      </w:pPr>
      <w:r>
        <w:t>Σε περίπτωση ένωσης οικονομικών φορέων, το πρόστιμο και οι τόκοι επιβάλλονται αναλόγως σε όλα τα μέλη της ένωσης.</w:t>
      </w:r>
    </w:p>
    <w:p w:rsidR="00B925DC" w:rsidRPr="00B44134" w:rsidRDefault="00B925DC" w:rsidP="00B925DC">
      <w:pPr>
        <w:pStyle w:val="2"/>
        <w:autoSpaceDE w:val="0"/>
        <w:rPr>
          <w:color w:val="auto"/>
        </w:rPr>
      </w:pPr>
      <w:bookmarkStart w:id="103" w:name="_Toc99006549"/>
      <w:bookmarkStart w:id="104" w:name="_Toc99717388"/>
      <w:r w:rsidRPr="00B44134">
        <w:rPr>
          <w:color w:val="auto"/>
        </w:rPr>
        <w:t>5.3</w:t>
      </w:r>
      <w:r w:rsidRPr="00B44134">
        <w:rPr>
          <w:color w:val="auto"/>
        </w:rPr>
        <w:tab/>
        <w:t>Διοικητικές προσφυγές κατά τη διαδικασία εκτέλεσης των συμβάσεων</w:t>
      </w:r>
      <w:bookmarkEnd w:id="103"/>
      <w:bookmarkEnd w:id="104"/>
    </w:p>
    <w:p w:rsidR="00B925DC" w:rsidRDefault="00B925DC" w:rsidP="00B925DC">
      <w:pPr>
        <w:autoSpaceDE w:val="0"/>
      </w:pPr>
      <w:bookmarkStart w:id="105" w:name="_Toc13748951"/>
      <w:bookmarkStart w:id="106" w:name="_Toc23940239"/>
      <w:r>
        <w:t>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στο τελευταίο εδάφιο της περίπτωσης β΄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B925DC" w:rsidRPr="00B44134" w:rsidRDefault="00B925DC" w:rsidP="00B925DC">
      <w:pPr>
        <w:pStyle w:val="2"/>
        <w:autoSpaceDE w:val="0"/>
        <w:rPr>
          <w:color w:val="auto"/>
        </w:rPr>
      </w:pPr>
      <w:bookmarkStart w:id="107" w:name="_Toc99006550"/>
      <w:bookmarkStart w:id="108" w:name="_Toc99717389"/>
      <w:r w:rsidRPr="00B44134">
        <w:rPr>
          <w:color w:val="auto"/>
        </w:rPr>
        <w:t>5.4</w:t>
      </w:r>
      <w:r w:rsidRPr="00B44134">
        <w:rPr>
          <w:color w:val="auto"/>
        </w:rPr>
        <w:tab/>
        <w:t>Δικαστική επίλυση διαφορών</w:t>
      </w:r>
      <w:bookmarkEnd w:id="105"/>
      <w:bookmarkEnd w:id="106"/>
      <w:bookmarkEnd w:id="107"/>
      <w:bookmarkEnd w:id="108"/>
    </w:p>
    <w:p w:rsidR="00B925DC" w:rsidRPr="00BF71BC" w:rsidRDefault="00B925DC" w:rsidP="00B925DC">
      <w: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w:t>
      </w:r>
      <w:r w:rsidRPr="00AF0D4F">
        <w:rPr>
          <w:rStyle w:val="WW-"/>
        </w:rPr>
        <w:t xml:space="preserve"> .</w:t>
      </w:r>
      <w:r>
        <w:t xml:space="preserve"> Πριν από την άσκηση της προσφυγής στο Διοικητικό Εφετείο προηγείται υποχρεωτικά η τήρηση της ενδικοφανούς διαδικασίας που προβλέπεται στο άρθρο 205 του ν. 4412/2016 και </w:t>
      </w:r>
      <w:r>
        <w:lastRenderedPageBreak/>
        <w:t>την παράγραφο 5.3 της παρούσας, διαφορετικά η προσφυγή απορρίπτεται ως απαράδεκτη.</w:t>
      </w:r>
      <w:r w:rsidRPr="00BD65F6">
        <w:t xml:space="preserve"> </w:t>
      </w:r>
      <w:r w:rsidRPr="00D77A37">
        <w:t xml:space="preserve">Αν ο ανάδοχος της σύμβασης είναι κοινοπραξία, η προσφυγή ασκείται είτε από την ίδια είτε από όλα τα μέλη </w:t>
      </w:r>
      <w:r>
        <w:t>της.</w:t>
      </w:r>
      <w:r w:rsidRPr="00D77A37">
        <w:t xml:space="preserve"> </w:t>
      </w:r>
      <w:r w:rsidRPr="00FF52B7">
        <w:t>Δεν απαιτείται η τήρηση ενδικοφανούς διαδικασίας αν ασκείται από τον ενδιαφερόμενο αγωγή</w:t>
      </w:r>
      <w:r>
        <w:t xml:space="preserve">, στο δικόγραφο της οποίας δεν </w:t>
      </w:r>
      <w:r w:rsidRPr="00FF52B7">
        <w:t>σωρεύεται αίτημα ακύρωσης ή τροποποίησης διοικητικής πράξης ή παράλειψης</w:t>
      </w:r>
      <w:r>
        <w:t>.</w:t>
      </w:r>
    </w:p>
    <w:p w:rsidR="00ED7E26" w:rsidRDefault="00ED7E26" w:rsidP="00B925DC">
      <w:pPr>
        <w:pStyle w:val="1"/>
        <w:tabs>
          <w:tab w:val="left" w:pos="851"/>
        </w:tabs>
        <w:rPr>
          <w:sz w:val="24"/>
          <w:szCs w:val="24"/>
          <w:lang w:val="el-GR"/>
        </w:rPr>
      </w:pPr>
    </w:p>
    <w:p w:rsidR="00B925DC" w:rsidRPr="00BF71BC" w:rsidRDefault="00B925DC" w:rsidP="00B925DC">
      <w:pPr>
        <w:pStyle w:val="1"/>
        <w:tabs>
          <w:tab w:val="left" w:pos="851"/>
        </w:tabs>
        <w:rPr>
          <w:sz w:val="24"/>
          <w:szCs w:val="24"/>
          <w:lang w:val="el-GR"/>
        </w:rPr>
      </w:pPr>
      <w:bookmarkStart w:id="109" w:name="_Toc99717390"/>
      <w:r w:rsidRPr="00BF71BC">
        <w:rPr>
          <w:sz w:val="24"/>
          <w:szCs w:val="24"/>
          <w:lang w:val="el-GR"/>
        </w:rPr>
        <w:t>6.</w:t>
      </w:r>
      <w:r w:rsidRPr="00BF71BC">
        <w:rPr>
          <w:sz w:val="24"/>
          <w:szCs w:val="24"/>
          <w:lang w:val="el-GR"/>
        </w:rPr>
        <w:tab/>
        <w:t>ΧΡΟΝΟΣ ΚΑΙ ΤΡΟΠΟΣ ΕΚΤΕΛΕΣΗΣ</w:t>
      </w:r>
      <w:bookmarkEnd w:id="109"/>
      <w:r w:rsidRPr="00BF71BC">
        <w:rPr>
          <w:sz w:val="24"/>
          <w:szCs w:val="24"/>
          <w:lang w:val="el-GR"/>
        </w:rPr>
        <w:t xml:space="preserve"> </w:t>
      </w:r>
    </w:p>
    <w:p w:rsidR="00B925DC" w:rsidRPr="00B44134" w:rsidRDefault="00B925DC" w:rsidP="00B925DC">
      <w:pPr>
        <w:pStyle w:val="2"/>
        <w:rPr>
          <w:rFonts w:ascii="Calibri" w:hAnsi="Calibri" w:cs="Calibri"/>
          <w:bCs w:val="0"/>
          <w:color w:val="auto"/>
          <w:sz w:val="22"/>
          <w:lang w:eastAsia="el-GR"/>
        </w:rPr>
      </w:pPr>
      <w:bookmarkStart w:id="110" w:name="_Toc99006551"/>
      <w:bookmarkStart w:id="111" w:name="_Toc99717391"/>
      <w:r w:rsidRPr="00B44134">
        <w:rPr>
          <w:color w:val="auto"/>
        </w:rPr>
        <w:t xml:space="preserve">6.1 </w:t>
      </w:r>
      <w:r w:rsidRPr="00B44134">
        <w:rPr>
          <w:color w:val="auto"/>
        </w:rPr>
        <w:tab/>
        <w:t>Χρόνος παράδοσης υλικών</w:t>
      </w:r>
      <w:bookmarkEnd w:id="110"/>
      <w:bookmarkEnd w:id="111"/>
    </w:p>
    <w:p w:rsidR="00B925DC" w:rsidRPr="00EA334A" w:rsidRDefault="00B925DC" w:rsidP="00B925DC">
      <w:pPr>
        <w:ind w:right="70"/>
        <w:rPr>
          <w:bCs/>
          <w:iCs/>
          <w:lang w:eastAsia="el-GR"/>
        </w:rPr>
      </w:pPr>
      <w:r w:rsidRPr="002D6987">
        <w:rPr>
          <w:b/>
          <w:bCs/>
          <w:lang w:eastAsia="el-GR"/>
        </w:rPr>
        <w:t>6.1.1.</w:t>
      </w:r>
      <w:r w:rsidRPr="002D6987">
        <w:rPr>
          <w:lang w:eastAsia="el-GR"/>
        </w:rPr>
        <w:t xml:space="preserve"> Η παράδοση θα γίνεται ανάλογα με τις ανάγκες του Νοσοκομείου. Το Νοσοκομείο θα παραδίδει εγγράφως την παραγγελία στον προμηθευτή </w:t>
      </w:r>
      <w:r>
        <w:rPr>
          <w:lang w:eastAsia="el-GR"/>
        </w:rPr>
        <w:t xml:space="preserve">με </w:t>
      </w:r>
      <w:r w:rsidRPr="002D6987">
        <w:rPr>
          <w:lang w:eastAsia="el-GR"/>
        </w:rPr>
        <w:t xml:space="preserve"> ηλεκτρονικό ταχυδρομείο. </w:t>
      </w:r>
    </w:p>
    <w:p w:rsidR="00B925DC" w:rsidRDefault="00B925DC" w:rsidP="00B925DC">
      <w:pPr>
        <w:pStyle w:val="Standard"/>
        <w:jc w:val="both"/>
        <w:rPr>
          <w:rFonts w:ascii="Calibri" w:hAnsi="Calibri" w:cs="Calibri"/>
          <w:sz w:val="22"/>
          <w:lang w:eastAsia="ar-SA" w:bidi="ar-SA"/>
        </w:rPr>
      </w:pPr>
      <w:r w:rsidRPr="00FC1CA9">
        <w:rPr>
          <w:rFonts w:ascii="Calibri" w:hAnsi="Calibri" w:cs="Calibri"/>
          <w:sz w:val="22"/>
          <w:lang w:eastAsia="ar-SA" w:bidi="ar-SA"/>
        </w:rPr>
        <w:t>Το υγρό οξυγόνο  θα παραδίδεται από τον προμηθευτή με δικά του μεταφορικά μέσα και ευθύνη το αργότερο εντός πέντε (5)  ημερών από την ημερομηνία διαβίβασης σχετικής παραγγελίας, στις δεξαμενές που θα εγκατασταθούν στους χώρους της Ν.Μ. Πύργου κατά τις εργάσιμες ημέρες και ώρες.</w:t>
      </w:r>
    </w:p>
    <w:p w:rsidR="00B925DC" w:rsidRPr="00FC1CA9" w:rsidRDefault="00B925DC" w:rsidP="00B925DC">
      <w:pPr>
        <w:pStyle w:val="Standard"/>
        <w:jc w:val="both"/>
        <w:rPr>
          <w:rFonts w:ascii="Calibri" w:hAnsi="Calibri" w:cs="Calibri"/>
          <w:sz w:val="22"/>
          <w:lang w:eastAsia="ar-SA" w:bidi="ar-SA"/>
        </w:rPr>
      </w:pPr>
    </w:p>
    <w:p w:rsidR="00B925DC" w:rsidRDefault="00B925DC" w:rsidP="00B925DC">
      <w:pPr>
        <w:pStyle w:val="Standard"/>
        <w:jc w:val="both"/>
        <w:rPr>
          <w:rFonts w:ascii="Calibri" w:hAnsi="Calibri" w:cs="Calibri"/>
          <w:sz w:val="22"/>
          <w:lang w:eastAsia="ar-SA" w:bidi="ar-SA"/>
        </w:rPr>
      </w:pPr>
      <w:r w:rsidRPr="00FC1CA9">
        <w:rPr>
          <w:rFonts w:ascii="Calibri" w:hAnsi="Calibri" w:cs="Calibri"/>
          <w:sz w:val="22"/>
          <w:lang w:eastAsia="ar-SA" w:bidi="ar-SA"/>
        </w:rPr>
        <w:t xml:space="preserve"> Για τα λοιπά ιατρικά αέρια  η παράδοση θα γίνεται από τον προμηθευτή με δικά του μεταφορικά μέσα και ευθύνη στις αποθήκες του Νοσοκομείου, το αργότερο εντός 4 εργάσιμων ημερών για τις φιάλες ιδιοκτησίας του Νοσοκομείου (συνολικός χρόνος για την παραλαβή, γέμιση και επιστροφή) και 2 εργάσιμων  ημερών για τις ενοικιαζόμενες με το σύστημα της γεμάτης έναντι κενής, από την ημέρα της έγγραφης παραγγελίας.</w:t>
      </w:r>
    </w:p>
    <w:p w:rsidR="00B925DC" w:rsidRDefault="00B925DC" w:rsidP="00B925DC">
      <w:pPr>
        <w:pStyle w:val="Standard"/>
        <w:jc w:val="both"/>
        <w:rPr>
          <w:rFonts w:ascii="Calibri" w:hAnsi="Calibri" w:cs="Calibri"/>
          <w:sz w:val="22"/>
          <w:lang w:eastAsia="ar-SA" w:bidi="ar-SA"/>
        </w:rPr>
      </w:pPr>
    </w:p>
    <w:p w:rsidR="00B925DC" w:rsidRDefault="00B925DC" w:rsidP="00B925DC">
      <w:pPr>
        <w:pStyle w:val="Standard"/>
        <w:jc w:val="both"/>
        <w:rPr>
          <w:rFonts w:ascii="Calibri" w:hAnsi="Calibri" w:cs="Calibri"/>
          <w:sz w:val="22"/>
          <w:lang w:eastAsia="ar-SA" w:bidi="ar-SA"/>
        </w:rPr>
      </w:pPr>
      <w:r>
        <w:rPr>
          <w:rFonts w:ascii="Calibri" w:hAnsi="Calibri" w:cs="Calibri"/>
          <w:sz w:val="22"/>
          <w:lang w:eastAsia="ar-SA" w:bidi="ar-SA"/>
        </w:rPr>
        <w:t xml:space="preserve">Ο συμβατικός χρόνος παράδοσης των υλικών μπορεί να παρατείνεται, πριν από τη λήξη του αρχικού συμβατικού χρόνου παράδοσης, </w:t>
      </w:r>
      <w:r w:rsidRPr="00A72E12">
        <w:rPr>
          <w:rFonts w:ascii="Calibri" w:hAnsi="Calibri" w:cs="Calibri"/>
          <w:sz w:val="22"/>
          <w:lang w:eastAsia="ar-SA" w:bidi="ar-SA"/>
        </w:rPr>
        <w:t>υπό τις ακόλουθες σωρευτικές προϋποθέσεις: α) τηρούνται οι όροι του άρθρου 132 περί τροποποίησης συμβάσεων κατά τη διάρκειά τους, β) έχει εκδοθεί αιτιολογημένη απόφαση του αρμόδιου αποφαινόμενου οργάνου της αναθέτουσας αρχής μετά από γνωμοδότηση αρμόδιου συλλογικού οργάνου</w:t>
      </w:r>
      <w:r>
        <w:rPr>
          <w:rFonts w:ascii="Calibri" w:hAnsi="Calibri" w:cs="Calibri"/>
          <w:sz w:val="22"/>
          <w:lang w:eastAsia="ar-SA" w:bidi="ar-SA"/>
        </w:rPr>
        <w:t>,</w:t>
      </w:r>
      <w:r w:rsidRPr="00A72E12">
        <w:rPr>
          <w:rFonts w:ascii="Calibri" w:hAnsi="Calibri" w:cs="Calibri"/>
          <w:sz w:val="22"/>
          <w:lang w:eastAsia="ar-SA" w:bidi="ar-SA"/>
        </w:rPr>
        <w:t xml:space="preserve"> είτε με πρωτοβουλία της αναθέτουσας αρχής και εφόσον συμφωνεί ο </w:t>
      </w:r>
      <w:r>
        <w:rPr>
          <w:rFonts w:ascii="Calibri" w:hAnsi="Calibri" w:cs="Calibri"/>
          <w:sz w:val="22"/>
          <w:lang w:eastAsia="ar-SA" w:bidi="ar-SA"/>
        </w:rPr>
        <w:t xml:space="preserve">ανάδοχος, </w:t>
      </w:r>
      <w:r w:rsidRPr="00A72E12">
        <w:rPr>
          <w:rFonts w:ascii="Calibri" w:hAnsi="Calibri" w:cs="Calibri"/>
          <w:sz w:val="22"/>
          <w:lang w:eastAsia="ar-SA" w:bidi="ar-SA"/>
        </w:rPr>
        <w:t xml:space="preserve">είτε ύστερα από σχετικό αίτημα του </w:t>
      </w:r>
      <w:r>
        <w:rPr>
          <w:rFonts w:ascii="Calibri" w:hAnsi="Calibri" w:cs="Calibri"/>
          <w:sz w:val="22"/>
          <w:lang w:eastAsia="ar-SA" w:bidi="ar-SA"/>
        </w:rPr>
        <w:t>αναδόχου</w:t>
      </w:r>
      <w:r w:rsidRPr="00A72E12">
        <w:rPr>
          <w:rFonts w:ascii="Calibri" w:hAnsi="Calibri" w:cs="Calibri"/>
          <w:sz w:val="22"/>
          <w:lang w:eastAsia="ar-SA" w:bidi="ar-SA"/>
        </w:rPr>
        <w:t>, το οποίο υποβάλλεται υποχρεωτικά πριν από τη λήξη του συμβατικού χρόνου, γ) το χρονικό διάστημα της παράτασης είναι ίσο ή μικρότερο από τον αρχικό συμβατικό χρόνο παράδοσης</w:t>
      </w:r>
      <w:r>
        <w:rPr>
          <w:rFonts w:ascii="Calibri" w:hAnsi="Calibri" w:cs="Calibri"/>
          <w:sz w:val="22"/>
          <w:lang w:eastAsia="ar-SA" w:bidi="ar-SA"/>
        </w:rPr>
        <w:t xml:space="preserve">.  </w:t>
      </w:r>
      <w:r w:rsidRPr="00A72E12">
        <w:rPr>
          <w:rFonts w:ascii="Calibri" w:hAnsi="Calibri" w:cs="Calibri"/>
          <w:sz w:val="22"/>
          <w:lang w:eastAsia="ar-SA" w:bidi="ar-SA"/>
        </w:rPr>
        <w:t>Στην περίπτωση παράτασης του συμβατικού χρόνου</w:t>
      </w:r>
      <w:r>
        <w:rPr>
          <w:rFonts w:ascii="Calibri" w:hAnsi="Calibri" w:cs="Calibri"/>
          <w:sz w:val="22"/>
          <w:lang w:eastAsia="ar-SA" w:bidi="ar-SA"/>
        </w:rPr>
        <w:t xml:space="preserve"> </w:t>
      </w:r>
      <w:r w:rsidRPr="00A72E12">
        <w:rPr>
          <w:rFonts w:ascii="Calibri" w:hAnsi="Calibri" w:cs="Calibri"/>
          <w:sz w:val="22"/>
          <w:lang w:eastAsia="ar-SA" w:bidi="ar-SA"/>
        </w:rPr>
        <w:t>παράδοσης, ο χρόνος παράτασης δεν συνυπολογίζεται</w:t>
      </w:r>
      <w:r>
        <w:rPr>
          <w:rFonts w:ascii="Calibri" w:hAnsi="Calibri" w:cs="Calibri"/>
          <w:sz w:val="22"/>
          <w:lang w:eastAsia="ar-SA" w:bidi="ar-SA"/>
        </w:rPr>
        <w:t xml:space="preserve"> </w:t>
      </w:r>
      <w:r w:rsidRPr="00A72E12">
        <w:rPr>
          <w:rFonts w:ascii="Calibri" w:hAnsi="Calibri" w:cs="Calibri"/>
          <w:sz w:val="22"/>
          <w:lang w:eastAsia="ar-SA" w:bidi="ar-SA"/>
        </w:rPr>
        <w:t>στον συμβατικό χρόνο παράδοσης.</w:t>
      </w:r>
    </w:p>
    <w:p w:rsidR="00B925DC" w:rsidRDefault="00B925DC" w:rsidP="00B925DC">
      <w:pPr>
        <w:pStyle w:val="Standard"/>
        <w:jc w:val="both"/>
        <w:rPr>
          <w:rFonts w:ascii="Calibri" w:hAnsi="Calibri" w:cs="Calibri"/>
          <w:sz w:val="22"/>
          <w:lang w:eastAsia="ar-SA" w:bidi="ar-SA"/>
        </w:rPr>
      </w:pPr>
      <w:r>
        <w:rPr>
          <w:rFonts w:ascii="Calibri" w:hAnsi="Calibri" w:cs="Calibri"/>
          <w:sz w:val="22"/>
          <w:lang w:eastAsia="ar-SA" w:bidi="ar-SA"/>
        </w:rPr>
        <w:t>Στην περίπτωση παράτασης του συμβατικού χρόνου παράδοσης έπειτα από αίτημα του αναδόχου, επιβάλλονται οι κυρώσεις που προβλέπονται στην παράγραφο 5.2.2 της παρούσης.</w:t>
      </w:r>
    </w:p>
    <w:p w:rsidR="00B925DC" w:rsidRPr="00875FA2" w:rsidRDefault="00B925DC" w:rsidP="00B925DC">
      <w:pPr>
        <w:pStyle w:val="Standard"/>
        <w:widowControl/>
        <w:spacing w:after="120"/>
        <w:jc w:val="both"/>
        <w:textAlignment w:val="auto"/>
        <w:rPr>
          <w:rFonts w:ascii="Calibri" w:hAnsi="Calibri" w:cs="Calibri"/>
          <w:b/>
          <w:bCs/>
          <w:sz w:val="22"/>
          <w:lang w:eastAsia="ar-SA" w:bidi="ar-SA"/>
        </w:rPr>
      </w:pPr>
      <w:r>
        <w:rPr>
          <w:rFonts w:ascii="Calibri" w:hAnsi="Calibri" w:cs="Calibri"/>
          <w:sz w:val="22"/>
          <w:lang w:eastAsia="ar-SA" w:bidi="ar-SA"/>
        </w:rPr>
        <w:t>Με αιτιολογημένη απόφαση του αρμόδιου αποφαινόμενου οργάνου, η οποία εκδίδεται ύστερα από γνωμοδότηση του οργάνου της περ. β’ της παρ. 11 του άρθρου 221 του ν. 4412/2016, ο συμβατικός χρόνος φόρτωσης παράδοσης των υλικών μπορεί να μετατίθεται.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των συμβατικών ειδών. Στις περιπτώσεις μετάθεσης του συμβατικού χρόνου φόρτωσης παράδοσης δεν επιβάλλονται κυρώσεις.</w:t>
      </w:r>
    </w:p>
    <w:p w:rsidR="00B925DC" w:rsidRDefault="00B925DC" w:rsidP="00B925DC">
      <w:pPr>
        <w:pStyle w:val="Standard"/>
        <w:widowControl/>
        <w:spacing w:after="120"/>
        <w:jc w:val="both"/>
        <w:textAlignment w:val="auto"/>
        <w:rPr>
          <w:rFonts w:ascii="Calibri" w:hAnsi="Calibri" w:cs="Calibri"/>
          <w:b/>
          <w:bCs/>
          <w:sz w:val="22"/>
          <w:lang w:eastAsia="el-GR" w:bidi="ar-SA"/>
        </w:rPr>
      </w:pPr>
      <w:r>
        <w:rPr>
          <w:rFonts w:ascii="Calibri" w:hAnsi="Calibri" w:cs="Calibri"/>
          <w:b/>
          <w:bCs/>
          <w:sz w:val="22"/>
          <w:lang w:eastAsia="el-GR" w:bidi="ar-SA"/>
        </w:rPr>
        <w:t xml:space="preserve">6.1.2. </w:t>
      </w:r>
      <w:r>
        <w:rPr>
          <w:rFonts w:ascii="Calibri" w:hAnsi="Calibri" w:cs="Calibri"/>
          <w:sz w:val="22"/>
          <w:lang w:eastAsia="el-GR"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B925DC" w:rsidRDefault="00B925DC" w:rsidP="00B925DC">
      <w:pPr>
        <w:pStyle w:val="Standard"/>
        <w:widowControl/>
        <w:spacing w:after="120"/>
        <w:jc w:val="both"/>
        <w:textAlignment w:val="auto"/>
        <w:rPr>
          <w:rFonts w:ascii="Calibri" w:hAnsi="Calibri" w:cs="Calibri"/>
          <w:sz w:val="22"/>
          <w:lang w:eastAsia="el-GR" w:bidi="ar-SA"/>
        </w:rPr>
      </w:pPr>
      <w:r>
        <w:rPr>
          <w:rFonts w:ascii="Calibri" w:hAnsi="Calibri" w:cs="Calibri"/>
          <w:b/>
          <w:bCs/>
          <w:sz w:val="22"/>
          <w:lang w:eastAsia="el-GR" w:bidi="ar-SA"/>
        </w:rPr>
        <w:t>6.1.3.</w:t>
      </w:r>
      <w:r>
        <w:rPr>
          <w:rFonts w:ascii="Calibri" w:hAnsi="Calibri" w:cs="Calibri"/>
          <w:sz w:val="22"/>
          <w:lang w:eastAsia="el-GR" w:bidi="ar-SA"/>
        </w:rPr>
        <w:t xml:space="preserve">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rsidR="00B925DC" w:rsidRDefault="00B925DC" w:rsidP="00B925DC">
      <w:pPr>
        <w:pStyle w:val="Standard"/>
        <w:widowControl/>
        <w:spacing w:after="120"/>
        <w:jc w:val="both"/>
        <w:textAlignment w:val="auto"/>
        <w:rPr>
          <w:rFonts w:ascii="Calibri" w:hAnsi="Calibri" w:cs="Calibri"/>
          <w:sz w:val="22"/>
          <w:lang w:eastAsia="el-GR" w:bidi="ar-SA"/>
        </w:rPr>
      </w:pPr>
      <w:r>
        <w:rPr>
          <w:rFonts w:ascii="Calibri" w:hAnsi="Calibri" w:cs="Calibri"/>
          <w:sz w:val="22"/>
          <w:lang w:eastAsia="el-GR" w:bidi="ar-SA"/>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B925DC" w:rsidRPr="00B44134" w:rsidRDefault="00B925DC" w:rsidP="00B925DC">
      <w:pPr>
        <w:pStyle w:val="2"/>
        <w:rPr>
          <w:color w:val="auto"/>
        </w:rPr>
      </w:pPr>
      <w:bookmarkStart w:id="112" w:name="_Toc99006552"/>
      <w:bookmarkStart w:id="113" w:name="_Toc99717392"/>
      <w:r w:rsidRPr="00B44134">
        <w:rPr>
          <w:color w:val="auto"/>
        </w:rPr>
        <w:t xml:space="preserve">6.2 </w:t>
      </w:r>
      <w:r w:rsidRPr="00B44134">
        <w:rPr>
          <w:color w:val="auto"/>
        </w:rPr>
        <w:tab/>
        <w:t>Παραλαβή υλικών - Χρόνος και τρόπος παραλαβής υλικών</w:t>
      </w:r>
      <w:bookmarkEnd w:id="112"/>
      <w:bookmarkEnd w:id="113"/>
    </w:p>
    <w:p w:rsidR="00B925DC" w:rsidRDefault="00B925DC" w:rsidP="00B925DC">
      <w:pPr>
        <w:autoSpaceDE w:val="0"/>
        <w:autoSpaceDN w:val="0"/>
        <w:adjustRightInd w:val="0"/>
        <w:spacing w:after="0"/>
        <w:rPr>
          <w:lang w:eastAsia="el-GR"/>
        </w:rPr>
      </w:pPr>
      <w:r>
        <w:rPr>
          <w:b/>
        </w:rPr>
        <w:t>6.2.1.</w:t>
      </w:r>
      <w:r>
        <w:t xml:space="preserve"> H παραλαβή των υλικών γίνεται από επιτροπές, πρωτοβάθμιες ή και δευτεροβάθμιες, που συγκροτούνται σύμφωνα με την παρ. 11 εδ. β του άρθρου 221 του Ν.4412/16  σύμφωνα με τα οριζόμενα στο </w:t>
      </w:r>
      <w:r>
        <w:lastRenderedPageBreak/>
        <w:t>άρθρο 208 του ως άνω νόμου. Κατά την διαδικασία παραλαβής των υλικών διενεργείται ποσοτικός και ποιοτικός έλεγχος και εφόσον το επιθυμεί μπορεί να παραστεί και ο ανάδοχος.</w:t>
      </w:r>
      <w:r w:rsidRPr="0017642A">
        <w:rPr>
          <w:lang w:eastAsia="el-GR"/>
        </w:rPr>
        <w:t xml:space="preserve"> </w:t>
      </w:r>
      <w:r>
        <w:rPr>
          <w:lang w:eastAsia="el-GR"/>
        </w:rPr>
        <w:t xml:space="preserve">Ο ποιοτικός έλεγχος των ειδών γίνεται κατά την κρίση της επιτροπής παραλαβής και αναλόγως του προς παράδοση είδους με μακροσκοπικό </w:t>
      </w:r>
      <w:r w:rsidRPr="00875FA2">
        <w:rPr>
          <w:lang w:eastAsia="el-GR"/>
        </w:rPr>
        <w:t xml:space="preserve"> </w:t>
      </w:r>
      <w:r>
        <w:rPr>
          <w:lang w:eastAsia="el-GR"/>
        </w:rPr>
        <w:t xml:space="preserve">έλεγχο. </w:t>
      </w:r>
    </w:p>
    <w:p w:rsidR="00B925DC" w:rsidRDefault="00B925DC" w:rsidP="00B925DC">
      <w:r>
        <w:t>Το κόστος της διενέργειας των ελέγχων βαρύνει τον ανάδοχο.</w:t>
      </w:r>
    </w:p>
    <w:p w:rsidR="00B925DC" w:rsidRDefault="00B925DC" w:rsidP="00B925DC">
      <w: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rsidR="00B925DC" w:rsidRPr="003E47A4" w:rsidRDefault="00B925DC" w:rsidP="00B925DC">
      <w:pPr>
        <w:autoSpaceDE w:val="0"/>
        <w:autoSpaceDN w:val="0"/>
        <w:adjustRightInd w:val="0"/>
        <w:spacing w:after="0"/>
        <w:rPr>
          <w:lang w:eastAsia="el-GR"/>
        </w:rPr>
      </w:pPr>
      <w:r>
        <w:rPr>
          <w:lang w:eastAsia="el-GR"/>
        </w:rPr>
        <w:t>Τα πρωτόκολλα που συντάσσονται από τις επιτροπές (πρωτοβάθμιες – δευτεροβάθμιες) κοινοποιούνται υποχρεωτικά και στους αναδόχους.</w:t>
      </w:r>
    </w:p>
    <w:p w:rsidR="00B925DC" w:rsidRDefault="00B925DC" w:rsidP="00B925DC">
      <w:r>
        <w:t>Υλικά που απορρίφθηκαν ή κρίθηκαν παραληπτέα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rsidR="00B925DC" w:rsidRDefault="00B925DC" w:rsidP="00B925DC">
      <w:r>
        <w:t>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κατ΄έφεση των οικείων αντιδειγμάτων,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B925DC" w:rsidRDefault="00B925DC" w:rsidP="00B925DC">
      <w:r>
        <w:t>Το αποτέλεσμα  της κατ΄έφεση εξέτασης είναι υποχρεωτικό και τελεσίδικο και για τα δύο μέρη.</w:t>
      </w:r>
    </w:p>
    <w:p w:rsidR="00B925DC" w:rsidRDefault="00B925DC" w:rsidP="00B925DC">
      <w:pPr>
        <w:autoSpaceDE w:val="0"/>
        <w:autoSpaceDN w:val="0"/>
        <w:adjustRightInd w:val="0"/>
        <w:spacing w:after="0"/>
        <w:rPr>
          <w:rFonts w:ascii="Calibri-Bold" w:hAnsi="Calibri-Bold" w:cs="Calibri-Bold"/>
          <w:b/>
          <w:bCs/>
          <w:lang w:eastAsia="el-GR"/>
        </w:rPr>
      </w:pPr>
      <w:r>
        <w:t>Ο ανάδοχος δεν μπορεί να ζητήσει παραπομπή σε δευτεροβάθμια επιτροπή παραλαβής μετά τα αποτελέσματα της κατ΄έφεση εξέτασης.</w:t>
      </w:r>
      <w:r w:rsidRPr="0074399E">
        <w:rPr>
          <w:rFonts w:ascii="Calibri-Bold" w:hAnsi="Calibri-Bold" w:cs="Calibri-Bold"/>
          <w:b/>
          <w:bCs/>
          <w:lang w:eastAsia="el-GR"/>
        </w:rPr>
        <w:t xml:space="preserve"> </w:t>
      </w:r>
    </w:p>
    <w:p w:rsidR="00B925DC" w:rsidRDefault="00B925DC" w:rsidP="00B925DC">
      <w:pPr>
        <w:autoSpaceDE w:val="0"/>
        <w:autoSpaceDN w:val="0"/>
        <w:adjustRightInd w:val="0"/>
        <w:spacing w:after="0"/>
        <w:rPr>
          <w:lang w:eastAsia="el-GR"/>
        </w:rPr>
      </w:pPr>
      <w:r w:rsidRPr="0074399E">
        <w:rPr>
          <w:rFonts w:cs="Calibri-Bold"/>
          <w:b/>
          <w:bCs/>
          <w:lang w:eastAsia="el-GR"/>
        </w:rPr>
        <w:t>6.2.2.</w:t>
      </w:r>
      <w:r>
        <w:rPr>
          <w:rFonts w:ascii="Calibri-Bold" w:hAnsi="Calibri-Bold" w:cs="Calibri-Bold"/>
          <w:b/>
          <w:bCs/>
          <w:lang w:eastAsia="el-GR"/>
        </w:rPr>
        <w:t xml:space="preserve"> </w:t>
      </w:r>
      <w:r>
        <w:rPr>
          <w:lang w:eastAsia="el-GR"/>
        </w:rPr>
        <w:t>Η παραλαβή των υλικών και η έκδοση των σχετικών πρωτοκόλλων παραλαβής πραγματοποιείται εντός ενός μηνός από την προσκόμιση του υλικού.</w:t>
      </w:r>
    </w:p>
    <w:p w:rsidR="00B925DC" w:rsidRDefault="00B925DC" w:rsidP="00B925DC">
      <w:pPr>
        <w:autoSpaceDE w:val="0"/>
        <w:autoSpaceDN w:val="0"/>
        <w:adjustRightInd w:val="0"/>
        <w:spacing w:after="0"/>
        <w:rPr>
          <w:lang w:eastAsia="el-GR"/>
        </w:rPr>
      </w:pPr>
      <w:r>
        <w:rPr>
          <w:lang w:eastAsia="el-GR"/>
        </w:rPr>
        <w:t>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w:t>
      </w:r>
    </w:p>
    <w:p w:rsidR="00B925DC" w:rsidRDefault="00B925DC" w:rsidP="00B925DC">
      <w:pPr>
        <w:autoSpaceDE w:val="0"/>
        <w:autoSpaceDN w:val="0"/>
        <w:adjustRightInd w:val="0"/>
        <w:spacing w:after="0"/>
        <w:rPr>
          <w:lang w:eastAsia="el-GR"/>
        </w:rPr>
      </w:pPr>
      <w:r>
        <w:rPr>
          <w:lang w:eastAsia="el-GR"/>
        </w:rPr>
        <w:t>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w:t>
      </w:r>
    </w:p>
    <w:p w:rsidR="00B925DC" w:rsidRDefault="00B925DC" w:rsidP="00B925DC">
      <w:pPr>
        <w:autoSpaceDE w:val="0"/>
        <w:autoSpaceDN w:val="0"/>
        <w:adjustRightInd w:val="0"/>
        <w:spacing w:after="0"/>
        <w:rPr>
          <w:lang w:eastAsia="el-GR"/>
        </w:rPr>
      </w:pPr>
      <w:r>
        <w:rPr>
          <w:lang w:eastAsia="el-GR"/>
        </w:rPr>
        <w:t>να πραγματοποιηθεί η πληρωμή του αναδόχου.</w:t>
      </w:r>
    </w:p>
    <w:p w:rsidR="00B925DC" w:rsidRDefault="00B925DC" w:rsidP="00B925DC">
      <w:pPr>
        <w:autoSpaceDE w:val="0"/>
        <w:autoSpaceDN w:val="0"/>
        <w:adjustRightInd w:val="0"/>
        <w:spacing w:after="0"/>
        <w:rPr>
          <w:lang w:eastAsia="el-GR"/>
        </w:rPr>
      </w:pPr>
      <w:r>
        <w:rPr>
          <w:lang w:eastAsia="el-GR"/>
        </w:rPr>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w:t>
      </w:r>
    </w:p>
    <w:p w:rsidR="00B925DC" w:rsidRDefault="00B925DC" w:rsidP="00B925DC">
      <w:pPr>
        <w:autoSpaceDE w:val="0"/>
        <w:autoSpaceDN w:val="0"/>
        <w:adjustRightInd w:val="0"/>
        <w:spacing w:after="0"/>
        <w:rPr>
          <w:lang w:eastAsia="el-GR"/>
        </w:rPr>
      </w:pPr>
      <w:r>
        <w:rPr>
          <w:lang w:eastAsia="el-GR"/>
        </w:rPr>
        <w:t>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w:t>
      </w:r>
    </w:p>
    <w:p w:rsidR="00B925DC" w:rsidRDefault="00B925DC" w:rsidP="00B925DC">
      <w:pPr>
        <w:autoSpaceDE w:val="0"/>
        <w:autoSpaceDN w:val="0"/>
        <w:adjustRightInd w:val="0"/>
        <w:spacing w:after="0"/>
        <w:rPr>
          <w:lang w:eastAsia="el-GR"/>
        </w:rPr>
      </w:pPr>
      <w:r>
        <w:rPr>
          <w:lang w:eastAsia="el-GR"/>
        </w:rPr>
        <w:t xml:space="preserve">πρωτόκολλα. </w:t>
      </w:r>
    </w:p>
    <w:p w:rsidR="00B925DC" w:rsidRPr="0074399E" w:rsidRDefault="00B925DC" w:rsidP="00B925DC">
      <w:pPr>
        <w:autoSpaceDE w:val="0"/>
        <w:autoSpaceDN w:val="0"/>
        <w:adjustRightInd w:val="0"/>
        <w:spacing w:after="0"/>
        <w:rPr>
          <w:lang w:eastAsia="el-GR"/>
        </w:rPr>
      </w:pPr>
      <w:r>
        <w:rPr>
          <w:lang w:eastAsia="el-GR"/>
        </w:rPr>
        <w:t>Οι εγγυητικές επιστολές προκαταβολής και καλής εκτέλεσης δεν επιστρέφονται πριν από την ολοκλήρωση όλων των προβλεπομένων από τη σύμβαση ελέγχων και τη σύνταξη των σχετικών πρωτοκόλλων.</w:t>
      </w:r>
    </w:p>
    <w:p w:rsidR="00710B24" w:rsidRDefault="00710B24" w:rsidP="00B925DC">
      <w:pPr>
        <w:pStyle w:val="2"/>
        <w:rPr>
          <w:color w:val="auto"/>
        </w:rPr>
      </w:pPr>
      <w:bookmarkStart w:id="114" w:name="_Toc99006553"/>
      <w:bookmarkStart w:id="115" w:name="_Toc99717393"/>
    </w:p>
    <w:p w:rsidR="00B925DC" w:rsidRPr="00B44134" w:rsidRDefault="00B925DC" w:rsidP="00B925DC">
      <w:pPr>
        <w:pStyle w:val="2"/>
        <w:rPr>
          <w:rFonts w:eastAsia="SimSun"/>
          <w:bCs w:val="0"/>
          <w:color w:val="auto"/>
        </w:rPr>
      </w:pPr>
      <w:r w:rsidRPr="00B44134">
        <w:rPr>
          <w:color w:val="auto"/>
        </w:rPr>
        <w:t xml:space="preserve">6.3 </w:t>
      </w:r>
      <w:r w:rsidRPr="00B44134">
        <w:rPr>
          <w:color w:val="auto"/>
        </w:rPr>
        <w:tab/>
        <w:t>Απόρριψη συμβατικών υλικών – Αντικατάσταση</w:t>
      </w:r>
      <w:bookmarkEnd w:id="114"/>
      <w:bookmarkEnd w:id="115"/>
    </w:p>
    <w:p w:rsidR="00B925DC" w:rsidRDefault="00B925DC" w:rsidP="00B925DC">
      <w:pPr>
        <w:rPr>
          <w:rFonts w:eastAsia="SimSun"/>
          <w:b/>
          <w:bCs/>
        </w:rPr>
      </w:pPr>
      <w:r>
        <w:rPr>
          <w:rFonts w:eastAsia="SimSun"/>
          <w:b/>
          <w:bCs/>
        </w:rPr>
        <w:t>6.3.1.</w:t>
      </w:r>
      <w:r>
        <w:rPr>
          <w:rFonts w:eastAsia="SimSun"/>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B925DC" w:rsidRDefault="00B925DC" w:rsidP="00B925DC">
      <w:pPr>
        <w:rPr>
          <w:rFonts w:eastAsia="SimSun"/>
          <w:b/>
          <w:bCs/>
        </w:rPr>
      </w:pPr>
      <w:r>
        <w:rPr>
          <w:rFonts w:eastAsia="SimSun"/>
          <w:b/>
          <w:bCs/>
        </w:rPr>
        <w:t>6.3.2.</w:t>
      </w:r>
      <w:r>
        <w:rPr>
          <w:rFonts w:eastAsia="SimSun"/>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Pr>
          <w:rFonts w:eastAsia="SimSun"/>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B925DC" w:rsidRDefault="00B925DC" w:rsidP="00B925DC">
      <w:pPr>
        <w:rPr>
          <w:rFonts w:eastAsia="SimSun"/>
        </w:rPr>
      </w:pPr>
      <w:r>
        <w:rPr>
          <w:rFonts w:eastAsia="SimSun"/>
          <w:b/>
          <w:bCs/>
        </w:rPr>
        <w:t>6.3.3.</w:t>
      </w:r>
      <w:r>
        <w:rPr>
          <w:rFonts w:eastAsia="SimSun"/>
        </w:rPr>
        <w:t xml:space="preserve"> Η επιστροφή των υλικών που απορρίφθηκαν γίνεται σύμφωνα με τα προβλεπόμενα στις παρ. 2 και 3  του άρθρου 213 του ν. 4412/2016.</w:t>
      </w:r>
    </w:p>
    <w:p w:rsidR="00710B24" w:rsidRDefault="00710B24" w:rsidP="00B925DC">
      <w:pPr>
        <w:pStyle w:val="2"/>
        <w:rPr>
          <w:color w:val="auto"/>
        </w:rPr>
      </w:pPr>
      <w:bookmarkStart w:id="116" w:name="_Toc99006554"/>
      <w:bookmarkStart w:id="117" w:name="_Toc99717394"/>
    </w:p>
    <w:p w:rsidR="00B925DC" w:rsidRPr="00B44134" w:rsidRDefault="00B925DC" w:rsidP="00B925DC">
      <w:pPr>
        <w:pStyle w:val="2"/>
        <w:rPr>
          <w:color w:val="auto"/>
        </w:rPr>
      </w:pPr>
      <w:r w:rsidRPr="00B44134">
        <w:rPr>
          <w:color w:val="auto"/>
        </w:rPr>
        <w:t>6.4</w:t>
      </w:r>
      <w:r w:rsidRPr="00B44134">
        <w:rPr>
          <w:color w:val="auto"/>
        </w:rPr>
        <w:tab/>
        <w:t>Δείγματα – Δειγματοληψία – Εργαστηριακές εξετάσεις</w:t>
      </w:r>
      <w:bookmarkEnd w:id="116"/>
      <w:bookmarkEnd w:id="117"/>
    </w:p>
    <w:p w:rsidR="00490474" w:rsidRDefault="00B925DC" w:rsidP="00B925DC">
      <w:pPr>
        <w:rPr>
          <w:snapToGrid w:val="0"/>
          <w:lang w:eastAsia="el-GR"/>
        </w:rPr>
      </w:pPr>
      <w:r w:rsidRPr="00B8796A">
        <w:rPr>
          <w:snapToGrid w:val="0"/>
          <w:lang w:eastAsia="el-GR"/>
        </w:rPr>
        <w:t xml:space="preserve">  </w:t>
      </w:r>
      <w:r>
        <w:rPr>
          <w:snapToGrid w:val="0"/>
          <w:lang w:eastAsia="el-GR"/>
        </w:rPr>
        <w:t xml:space="preserve">  </w:t>
      </w:r>
      <w:r w:rsidR="00490474">
        <w:rPr>
          <w:snapToGrid w:val="0"/>
          <w:lang w:eastAsia="el-GR"/>
        </w:rPr>
        <w:t>Οι συμμετέχοντες στο Διαγωνισμό θα πρέπει ΑΠΑΡΑΙΤΗΤΑ,  με ποινή απόρριψης, να καταθέσουν μαζί με την προσφορά τους και δείγματα των προσφερομένων ειδών εις διπλούν, με εξαίρεση δείγματα τα οποία λόγω της φύσης τους ή της αξίας  δεν μπορούν να σταλούν ή να υποβληθούν εις διπλούν.</w:t>
      </w:r>
    </w:p>
    <w:p w:rsidR="00490474" w:rsidRDefault="00490474" w:rsidP="00490474">
      <w:pPr>
        <w:rPr>
          <w:iCs/>
          <w:spacing w:val="5"/>
          <w:kern w:val="1"/>
        </w:rPr>
      </w:pPr>
      <w:r>
        <w:rPr>
          <w:rFonts w:ascii="Tahoma" w:hAnsi="Tahoma" w:cs="Tahoma"/>
          <w:sz w:val="20"/>
        </w:rPr>
        <w:t>Στις περιπτώσεις της παραπάνω εξαίρεσης θα πρέπει να κατατεθεί επίσημο προσπέκτους του κατασκευαστικού οίκου, στο οποίο θα αναφέρονται όλα τα τεχνικά και λοιπά χαρακτηριστικά του προσφερόμενου είδους</w:t>
      </w:r>
      <w:r>
        <w:rPr>
          <w:i/>
          <w:iCs/>
          <w:color w:val="5B9BD5"/>
          <w:spacing w:val="5"/>
          <w:kern w:val="1"/>
        </w:rPr>
        <w:t xml:space="preserve">  </w:t>
      </w:r>
      <w:r w:rsidRPr="00435B2D">
        <w:rPr>
          <w:iCs/>
          <w:spacing w:val="5"/>
          <w:kern w:val="1"/>
        </w:rPr>
        <w:t>και σύμφωνα με το άρθρο 214 του ν. 4412/2016</w:t>
      </w:r>
      <w:r>
        <w:rPr>
          <w:iCs/>
          <w:spacing w:val="5"/>
          <w:kern w:val="1"/>
        </w:rPr>
        <w:t>.</w:t>
      </w:r>
    </w:p>
    <w:p w:rsidR="002E2F8C" w:rsidRDefault="002E2F8C" w:rsidP="00B925DC">
      <w:pPr>
        <w:pStyle w:val="a9"/>
        <w:tabs>
          <w:tab w:val="center" w:pos="6480"/>
        </w:tabs>
        <w:spacing w:line="240" w:lineRule="auto"/>
        <w:ind w:left="1435"/>
        <w:jc w:val="center"/>
        <w:rPr>
          <w:rFonts w:ascii="Century Gothic" w:hAnsi="Century Gothic"/>
          <w:b/>
          <w:bCs/>
        </w:rPr>
      </w:pPr>
    </w:p>
    <w:p w:rsidR="002E2F8C" w:rsidRDefault="002E2F8C" w:rsidP="00B925DC">
      <w:pPr>
        <w:pStyle w:val="a9"/>
        <w:tabs>
          <w:tab w:val="center" w:pos="6480"/>
        </w:tabs>
        <w:spacing w:line="240" w:lineRule="auto"/>
        <w:ind w:left="1435"/>
        <w:jc w:val="center"/>
        <w:rPr>
          <w:rFonts w:ascii="Century Gothic" w:hAnsi="Century Gothic"/>
          <w:b/>
          <w:bCs/>
        </w:rPr>
      </w:pPr>
    </w:p>
    <w:p w:rsidR="00B925DC" w:rsidRDefault="00B925DC" w:rsidP="00B925DC">
      <w:pPr>
        <w:pStyle w:val="a9"/>
        <w:tabs>
          <w:tab w:val="center" w:pos="6480"/>
        </w:tabs>
        <w:spacing w:line="240" w:lineRule="auto"/>
        <w:ind w:left="1435"/>
        <w:jc w:val="center"/>
        <w:rPr>
          <w:rFonts w:ascii="Century Gothic" w:hAnsi="Century Gothic"/>
          <w:b/>
          <w:bCs/>
        </w:rPr>
      </w:pPr>
      <w:r>
        <w:rPr>
          <w:rFonts w:ascii="Century Gothic" w:hAnsi="Century Gothic"/>
          <w:b/>
          <w:bCs/>
        </w:rPr>
        <w:t xml:space="preserve">                         </w:t>
      </w:r>
    </w:p>
    <w:p w:rsidR="00B925DC" w:rsidRPr="0038525D" w:rsidRDefault="00B925DC" w:rsidP="00B925DC">
      <w:pPr>
        <w:pStyle w:val="a9"/>
        <w:tabs>
          <w:tab w:val="center" w:pos="6480"/>
        </w:tabs>
        <w:spacing w:line="240" w:lineRule="auto"/>
        <w:ind w:left="1435"/>
        <w:jc w:val="center"/>
        <w:rPr>
          <w:rFonts w:ascii="Century Gothic" w:hAnsi="Century Gothic"/>
          <w:b/>
          <w:bCs/>
        </w:rPr>
      </w:pPr>
      <w:r>
        <w:rPr>
          <w:rFonts w:ascii="Century Gothic" w:hAnsi="Century Gothic"/>
          <w:b/>
          <w:bCs/>
        </w:rPr>
        <w:t xml:space="preserve">    </w:t>
      </w:r>
      <w:r w:rsidRPr="002E38C6">
        <w:rPr>
          <w:rFonts w:ascii="Century Gothic" w:hAnsi="Century Gothic"/>
          <w:b/>
          <w:bCs/>
        </w:rPr>
        <w:t xml:space="preserve"> </w:t>
      </w:r>
      <w:r>
        <w:rPr>
          <w:rFonts w:ascii="Century Gothic" w:hAnsi="Century Gothic"/>
          <w:b/>
          <w:bCs/>
        </w:rPr>
        <w:t xml:space="preserve">                      </w:t>
      </w:r>
      <w:r w:rsidRPr="00A66EDC">
        <w:rPr>
          <w:rFonts w:ascii="Century Gothic" w:hAnsi="Century Gothic"/>
          <w:b/>
          <w:bCs/>
          <w:sz w:val="24"/>
          <w:lang w:val="en-US"/>
        </w:rPr>
        <w:t>O</w:t>
      </w:r>
      <w:r w:rsidRPr="00A66EDC">
        <w:rPr>
          <w:rFonts w:ascii="Century Gothic" w:hAnsi="Century Gothic"/>
          <w:b/>
          <w:bCs/>
          <w:sz w:val="24"/>
        </w:rPr>
        <w:t xml:space="preserve"> ΔΙΟΙΚΗΤΗΣ ΤΟΥ Γ.Ν.ΗΛΕΙΑΣ</w:t>
      </w:r>
    </w:p>
    <w:p w:rsidR="00B925DC" w:rsidRDefault="00B925DC" w:rsidP="00B925DC">
      <w:pPr>
        <w:pStyle w:val="a9"/>
        <w:tabs>
          <w:tab w:val="center" w:pos="6480"/>
        </w:tabs>
        <w:spacing w:line="240" w:lineRule="auto"/>
        <w:ind w:left="1435"/>
        <w:jc w:val="center"/>
        <w:rPr>
          <w:rFonts w:ascii="Century Gothic" w:hAnsi="Century Gothic"/>
          <w:b/>
          <w:bCs/>
        </w:rPr>
      </w:pPr>
    </w:p>
    <w:p w:rsidR="00B925DC" w:rsidRPr="0038525D" w:rsidRDefault="00B925DC" w:rsidP="00B925DC">
      <w:pPr>
        <w:pStyle w:val="a9"/>
        <w:tabs>
          <w:tab w:val="center" w:pos="6480"/>
        </w:tabs>
        <w:spacing w:line="240" w:lineRule="auto"/>
        <w:ind w:left="1435"/>
        <w:jc w:val="center"/>
        <w:rPr>
          <w:rFonts w:ascii="Century Gothic" w:hAnsi="Century Gothic"/>
          <w:b/>
          <w:bCs/>
        </w:rPr>
      </w:pPr>
    </w:p>
    <w:p w:rsidR="002E2F8C" w:rsidRDefault="00B925DC" w:rsidP="00B925DC">
      <w:pPr>
        <w:pStyle w:val="a9"/>
        <w:tabs>
          <w:tab w:val="center" w:pos="6480"/>
        </w:tabs>
        <w:spacing w:line="240" w:lineRule="auto"/>
        <w:ind w:left="1435"/>
        <w:jc w:val="center"/>
        <w:rPr>
          <w:rFonts w:ascii="Century Gothic" w:hAnsi="Century Gothic"/>
          <w:b/>
          <w:spacing w:val="-20"/>
          <w:sz w:val="24"/>
        </w:rPr>
      </w:pPr>
      <w:r w:rsidRPr="0038525D">
        <w:rPr>
          <w:rFonts w:ascii="Century Gothic" w:hAnsi="Century Gothic"/>
          <w:b/>
          <w:bCs/>
        </w:rPr>
        <w:t xml:space="preserve">                            </w:t>
      </w:r>
      <w:r w:rsidRPr="00A66EDC">
        <w:rPr>
          <w:rFonts w:ascii="Century Gothic" w:hAnsi="Century Gothic"/>
          <w:b/>
          <w:spacing w:val="-20"/>
          <w:sz w:val="24"/>
        </w:rPr>
        <w:t xml:space="preserve">ΔΡ.ΧΡΗΣΤΟΣ  ΧΡΙΣΤΟΠΟΥΛΟΣ   MD.PhD </w:t>
      </w:r>
    </w:p>
    <w:p w:rsidR="002E2F8C" w:rsidRDefault="002E2F8C" w:rsidP="00B925DC">
      <w:pPr>
        <w:pStyle w:val="a9"/>
        <w:tabs>
          <w:tab w:val="center" w:pos="6480"/>
        </w:tabs>
        <w:spacing w:line="240" w:lineRule="auto"/>
        <w:ind w:left="1435"/>
        <w:jc w:val="center"/>
        <w:rPr>
          <w:rFonts w:ascii="Century Gothic" w:hAnsi="Century Gothic"/>
          <w:b/>
          <w:spacing w:val="-20"/>
          <w:sz w:val="24"/>
        </w:rPr>
      </w:pPr>
    </w:p>
    <w:p w:rsidR="002E2F8C" w:rsidRDefault="002E2F8C" w:rsidP="00B925DC">
      <w:pPr>
        <w:pStyle w:val="a9"/>
        <w:tabs>
          <w:tab w:val="center" w:pos="6480"/>
        </w:tabs>
        <w:spacing w:line="240" w:lineRule="auto"/>
        <w:ind w:left="1435"/>
        <w:jc w:val="center"/>
        <w:rPr>
          <w:rFonts w:ascii="Century Gothic" w:hAnsi="Century Gothic"/>
          <w:b/>
          <w:spacing w:val="-20"/>
          <w:sz w:val="24"/>
        </w:rPr>
      </w:pPr>
    </w:p>
    <w:p w:rsidR="002E2F8C" w:rsidRDefault="002E2F8C" w:rsidP="00B925DC">
      <w:pPr>
        <w:pStyle w:val="a9"/>
        <w:tabs>
          <w:tab w:val="center" w:pos="6480"/>
        </w:tabs>
        <w:spacing w:line="240" w:lineRule="auto"/>
        <w:ind w:left="1435"/>
        <w:jc w:val="center"/>
        <w:rPr>
          <w:rFonts w:ascii="Century Gothic" w:hAnsi="Century Gothic"/>
          <w:b/>
          <w:spacing w:val="-20"/>
          <w:sz w:val="24"/>
        </w:rPr>
      </w:pPr>
    </w:p>
    <w:p w:rsidR="00710B24" w:rsidRDefault="00710B24" w:rsidP="00B925DC">
      <w:pPr>
        <w:pStyle w:val="a9"/>
        <w:tabs>
          <w:tab w:val="center" w:pos="6480"/>
        </w:tabs>
        <w:spacing w:line="240" w:lineRule="auto"/>
        <w:ind w:left="1435"/>
        <w:jc w:val="center"/>
        <w:rPr>
          <w:rFonts w:ascii="Century Gothic" w:hAnsi="Century Gothic"/>
          <w:b/>
          <w:spacing w:val="-20"/>
          <w:sz w:val="24"/>
        </w:rPr>
      </w:pPr>
    </w:p>
    <w:p w:rsidR="002E2F8C" w:rsidRDefault="002E2F8C" w:rsidP="00B925DC">
      <w:pPr>
        <w:pStyle w:val="a9"/>
        <w:tabs>
          <w:tab w:val="center" w:pos="6480"/>
        </w:tabs>
        <w:spacing w:line="240" w:lineRule="auto"/>
        <w:ind w:left="1435"/>
        <w:jc w:val="center"/>
        <w:rPr>
          <w:rFonts w:ascii="Century Gothic" w:hAnsi="Century Gothic"/>
          <w:b/>
          <w:spacing w:val="-20"/>
          <w:sz w:val="24"/>
        </w:rPr>
      </w:pPr>
    </w:p>
    <w:p w:rsidR="00DE2271" w:rsidRDefault="00DE2271" w:rsidP="00B925DC">
      <w:pPr>
        <w:pStyle w:val="a9"/>
        <w:tabs>
          <w:tab w:val="center" w:pos="6480"/>
        </w:tabs>
        <w:spacing w:line="240" w:lineRule="auto"/>
        <w:ind w:left="1435"/>
        <w:jc w:val="center"/>
        <w:rPr>
          <w:rFonts w:ascii="Century Gothic" w:hAnsi="Century Gothic"/>
          <w:b/>
          <w:spacing w:val="-20"/>
          <w:sz w:val="24"/>
        </w:rPr>
      </w:pPr>
    </w:p>
    <w:p w:rsidR="00DE2271" w:rsidRDefault="00DE2271" w:rsidP="00B925DC">
      <w:pPr>
        <w:pStyle w:val="a9"/>
        <w:tabs>
          <w:tab w:val="center" w:pos="6480"/>
        </w:tabs>
        <w:spacing w:line="240" w:lineRule="auto"/>
        <w:ind w:left="1435"/>
        <w:jc w:val="center"/>
        <w:rPr>
          <w:rFonts w:ascii="Century Gothic" w:hAnsi="Century Gothic"/>
          <w:b/>
          <w:spacing w:val="-20"/>
          <w:sz w:val="24"/>
        </w:rPr>
      </w:pPr>
    </w:p>
    <w:p w:rsidR="00B925DC" w:rsidRPr="00A66EDC" w:rsidRDefault="00B925DC" w:rsidP="00B925DC">
      <w:pPr>
        <w:pStyle w:val="a9"/>
        <w:tabs>
          <w:tab w:val="center" w:pos="6480"/>
        </w:tabs>
        <w:spacing w:line="240" w:lineRule="auto"/>
        <w:ind w:left="1435"/>
        <w:jc w:val="center"/>
        <w:rPr>
          <w:rFonts w:ascii="Century Gothic" w:hAnsi="Century Gothic"/>
          <w:b/>
          <w:bCs/>
          <w:sz w:val="24"/>
        </w:rPr>
      </w:pPr>
      <w:r w:rsidRPr="00A66EDC">
        <w:rPr>
          <w:rFonts w:ascii="Century Gothic" w:hAnsi="Century Gothic"/>
          <w:b/>
          <w:spacing w:val="-20"/>
          <w:sz w:val="24"/>
        </w:rPr>
        <w:t xml:space="preserve">    </w:t>
      </w:r>
    </w:p>
    <w:p w:rsidR="00B925DC" w:rsidRDefault="00B925DC" w:rsidP="00B925DC">
      <w:pPr>
        <w:ind w:left="-142"/>
        <w:rPr>
          <w:rStyle w:val="4Char"/>
          <w:rFonts w:asciiTheme="minorHAnsi" w:eastAsia="Calibri" w:hAnsiTheme="minorHAnsi" w:cstheme="minorHAnsi"/>
        </w:rPr>
      </w:pPr>
      <w:r w:rsidRPr="00D653C2">
        <w:rPr>
          <w:rStyle w:val="2Char"/>
          <w:color w:val="auto"/>
          <w:sz w:val="24"/>
          <w:szCs w:val="24"/>
        </w:rPr>
        <w:lastRenderedPageBreak/>
        <w:t xml:space="preserve"> </w:t>
      </w:r>
      <w:bookmarkStart w:id="118" w:name="_Toc99717395"/>
      <w:r w:rsidRPr="00D653C2">
        <w:rPr>
          <w:rStyle w:val="2Char"/>
          <w:color w:val="auto"/>
          <w:sz w:val="24"/>
          <w:szCs w:val="24"/>
        </w:rPr>
        <w:t>ΠΑΡΑΡΤΗΜΑ Ι – Αναλυτική Περιγραφή Φυσικού και Οικονομικού Αντικειμένου της Σύμβασης</w:t>
      </w:r>
      <w:bookmarkEnd w:id="118"/>
      <w:r w:rsidRPr="00C50B1D">
        <w:rPr>
          <w:rStyle w:val="4Char"/>
          <w:rFonts w:asciiTheme="minorHAnsi" w:eastAsia="Calibri" w:hAnsiTheme="minorHAnsi" w:cstheme="minorHAnsi"/>
        </w:rPr>
        <w:t xml:space="preserve"> </w:t>
      </w:r>
      <w:r w:rsidRPr="00A105F0">
        <w:rPr>
          <w:rFonts w:asciiTheme="minorHAnsi" w:hAnsiTheme="minorHAnsi" w:cs="Arial"/>
          <w:b/>
        </w:rPr>
        <w:t xml:space="preserve">ΧΕΙΡΟΥΡΓΙΚΕΣ ΓΑΖΕΣ </w:t>
      </w:r>
      <w:r w:rsidRPr="00A105F0">
        <w:rPr>
          <w:rFonts w:asciiTheme="minorHAnsi" w:hAnsiTheme="minorHAnsi" w:cs="Arial"/>
          <w:b/>
          <w:bCs/>
          <w:lang w:val="en-US"/>
        </w:rPr>
        <w:t>CPV</w:t>
      </w:r>
      <w:r w:rsidRPr="00A105F0">
        <w:rPr>
          <w:rFonts w:asciiTheme="minorHAnsi" w:hAnsiTheme="minorHAnsi" w:cs="Arial"/>
          <w:b/>
          <w:bCs/>
        </w:rPr>
        <w:t xml:space="preserve"> </w:t>
      </w:r>
      <w:r w:rsidRPr="00A105F0">
        <w:rPr>
          <w:rFonts w:asciiTheme="minorHAnsi" w:hAnsiTheme="minorHAnsi" w:cs="Arial"/>
          <w:bCs/>
        </w:rPr>
        <w:t>33141119-7</w:t>
      </w:r>
      <w:r w:rsidRPr="00A105F0">
        <w:rPr>
          <w:rFonts w:asciiTheme="minorHAnsi" w:hAnsiTheme="minorHAnsi" w:cs="Arial"/>
          <w:b/>
          <w:bCs/>
        </w:rPr>
        <w:t>,</w:t>
      </w:r>
      <w:r w:rsidRPr="00A105F0">
        <w:rPr>
          <w:rFonts w:asciiTheme="minorHAnsi" w:hAnsiTheme="minorHAnsi" w:cs="Arial"/>
          <w:b/>
        </w:rPr>
        <w:t xml:space="preserve"> </w:t>
      </w:r>
      <w:r w:rsidRPr="00A105F0">
        <w:rPr>
          <w:rFonts w:asciiTheme="minorHAnsi" w:hAnsiTheme="minorHAnsi"/>
          <w:bCs/>
        </w:rPr>
        <w:t>«</w:t>
      </w:r>
      <w:r w:rsidRPr="00A105F0">
        <w:rPr>
          <w:rFonts w:asciiTheme="minorHAnsi" w:hAnsiTheme="minorHAnsi"/>
          <w:b/>
          <w:bCs/>
        </w:rPr>
        <w:t>ΙΑΤΡΙΚΗ ΓΑΖΑ</w:t>
      </w:r>
      <w:r w:rsidRPr="00A105F0">
        <w:rPr>
          <w:rFonts w:asciiTheme="minorHAnsi" w:hAnsiTheme="minorHAnsi"/>
          <w:bCs/>
        </w:rPr>
        <w:t>»</w:t>
      </w:r>
      <w:r w:rsidRPr="00A105F0">
        <w:rPr>
          <w:rFonts w:asciiTheme="minorHAnsi" w:hAnsiTheme="minorHAnsi" w:cs="Arial"/>
          <w:bCs/>
        </w:rPr>
        <w:t xml:space="preserve"> </w:t>
      </w:r>
      <w:r w:rsidRPr="00A105F0">
        <w:rPr>
          <w:rFonts w:asciiTheme="minorHAnsi" w:hAnsiTheme="minorHAnsi" w:cs="Arial"/>
          <w:b/>
          <w:bCs/>
        </w:rPr>
        <w:t>CPV</w:t>
      </w:r>
      <w:r w:rsidRPr="00A105F0">
        <w:rPr>
          <w:rFonts w:asciiTheme="minorHAnsi" w:hAnsiTheme="minorHAnsi" w:cs="Arial"/>
          <w:bCs/>
        </w:rPr>
        <w:t>:33141114-2</w:t>
      </w:r>
      <w:r w:rsidRPr="00A105F0">
        <w:rPr>
          <w:rFonts w:asciiTheme="minorHAnsi" w:hAnsiTheme="minorHAnsi"/>
          <w:bCs/>
        </w:rPr>
        <w:t xml:space="preserve"> </w:t>
      </w:r>
      <w:r w:rsidRPr="00A105F0">
        <w:rPr>
          <w:rFonts w:asciiTheme="minorHAnsi" w:hAnsiTheme="minorHAnsi" w:cs="Arial"/>
          <w:bCs/>
        </w:rPr>
        <w:t>και</w:t>
      </w:r>
      <w:r w:rsidRPr="00A105F0">
        <w:rPr>
          <w:rFonts w:asciiTheme="minorHAnsi" w:hAnsiTheme="minorHAnsi" w:cs="Arial"/>
          <w:b/>
          <w:bCs/>
        </w:rPr>
        <w:t xml:space="preserve"> </w:t>
      </w:r>
      <w:r>
        <w:rPr>
          <w:rFonts w:asciiTheme="minorHAnsi" w:hAnsiTheme="minorHAnsi" w:cs="Arial"/>
          <w:b/>
          <w:bCs/>
        </w:rPr>
        <w:t xml:space="preserve"> </w:t>
      </w:r>
      <w:r w:rsidRPr="00A105F0">
        <w:rPr>
          <w:rFonts w:asciiTheme="minorHAnsi" w:hAnsiTheme="minorHAnsi" w:cs="Arial"/>
          <w:b/>
          <w:u w:val="single"/>
        </w:rPr>
        <w:t>ΒΑΜΒΑΚΙ</w:t>
      </w:r>
      <w:r w:rsidRPr="00A105F0">
        <w:rPr>
          <w:rFonts w:asciiTheme="minorHAnsi" w:hAnsiTheme="minorHAnsi" w:cs="Arial"/>
          <w:b/>
          <w:bCs/>
        </w:rPr>
        <w:t xml:space="preserve"> </w:t>
      </w:r>
      <w:r w:rsidRPr="00A105F0">
        <w:rPr>
          <w:rFonts w:asciiTheme="minorHAnsi" w:hAnsiTheme="minorHAnsi" w:cs="Arial"/>
          <w:b/>
          <w:bCs/>
          <w:lang w:val="en-US"/>
        </w:rPr>
        <w:t>CPV</w:t>
      </w:r>
      <w:r w:rsidRPr="00A105F0">
        <w:rPr>
          <w:rFonts w:asciiTheme="minorHAnsi" w:hAnsiTheme="minorHAnsi" w:cs="Arial"/>
          <w:b/>
          <w:bCs/>
        </w:rPr>
        <w:t xml:space="preserve">: </w:t>
      </w:r>
      <w:r w:rsidRPr="00A105F0">
        <w:rPr>
          <w:rFonts w:asciiTheme="minorHAnsi" w:hAnsiTheme="minorHAnsi" w:cs="Arial"/>
          <w:bCs/>
        </w:rPr>
        <w:t>33141115-9</w:t>
      </w:r>
      <w:r>
        <w:rPr>
          <w:rFonts w:asciiTheme="minorHAnsi" w:hAnsiTheme="minorHAnsi" w:cs="Arial"/>
          <w:bCs/>
        </w:rPr>
        <w:t xml:space="preserve"> ΚΑΙ </w:t>
      </w:r>
      <w:r w:rsidRPr="00A105F0">
        <w:rPr>
          <w:rFonts w:asciiTheme="minorHAnsi" w:hAnsiTheme="minorHAnsi"/>
          <w:bCs/>
        </w:rPr>
        <w:t xml:space="preserve"> </w:t>
      </w:r>
      <w:r w:rsidRPr="00D55489">
        <w:rPr>
          <w:rFonts w:asciiTheme="minorHAnsi" w:hAnsiTheme="minorHAnsi" w:cstheme="minorHAnsi"/>
          <w:b/>
          <w:bCs/>
        </w:rPr>
        <w:t>ΠΡΟΙΟΝΤΑ ΥΓΙΕΙΝΗΣ ΑΠΌ ΧΑΡΤΙ CPV 33771000-5</w:t>
      </w:r>
    </w:p>
    <w:tbl>
      <w:tblPr>
        <w:tblW w:w="496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52"/>
        <w:gridCol w:w="6511"/>
      </w:tblGrid>
      <w:tr w:rsidR="00B925DC" w:rsidRPr="006B316D" w:rsidTr="007C3EA3">
        <w:trPr>
          <w:trHeight w:val="716"/>
        </w:trPr>
        <w:tc>
          <w:tcPr>
            <w:tcW w:w="1765" w:type="pct"/>
          </w:tcPr>
          <w:p w:rsidR="00B925DC" w:rsidRDefault="00B925DC" w:rsidP="005A0957">
            <w:pPr>
              <w:pStyle w:val="Default"/>
              <w:jc w:val="center"/>
              <w:rPr>
                <w:rFonts w:ascii="Century Gothic" w:hAnsi="Century Gothic"/>
                <w:b/>
                <w:bCs/>
                <w:sz w:val="20"/>
                <w:szCs w:val="20"/>
              </w:rPr>
            </w:pPr>
            <w:r>
              <w:rPr>
                <w:rFonts w:ascii="Century Gothic" w:hAnsi="Century Gothic"/>
                <w:b/>
                <w:bCs/>
                <w:sz w:val="20"/>
                <w:szCs w:val="20"/>
              </w:rPr>
              <w:t xml:space="preserve">ΕΙΔΟΣ ΔΙΑΓΩΝΙΣΜΟΥ                  </w:t>
            </w:r>
          </w:p>
          <w:p w:rsidR="00B925DC" w:rsidRPr="002E7F73" w:rsidRDefault="00B925DC" w:rsidP="005A0957">
            <w:pPr>
              <w:pStyle w:val="Default"/>
              <w:jc w:val="center"/>
              <w:rPr>
                <w:rFonts w:ascii="Century Gothic" w:hAnsi="Century Gothic"/>
                <w:b/>
                <w:bCs/>
                <w:color w:val="auto"/>
                <w:sz w:val="20"/>
                <w:szCs w:val="20"/>
              </w:rPr>
            </w:pPr>
            <w:r>
              <w:rPr>
                <w:rFonts w:ascii="Century Gothic" w:hAnsi="Century Gothic"/>
                <w:b/>
                <w:bCs/>
                <w:sz w:val="20"/>
                <w:szCs w:val="20"/>
              </w:rPr>
              <w:t>Α</w:t>
            </w:r>
            <w:r w:rsidRPr="002E7F73">
              <w:rPr>
                <w:rFonts w:ascii="Century Gothic" w:hAnsi="Century Gothic"/>
                <w:b/>
                <w:bCs/>
                <w:sz w:val="20"/>
                <w:szCs w:val="20"/>
              </w:rPr>
              <w:t>ΝΤΙΚΕΙΜΕΝΟ ΠΡΟΜΗΘΕΙΑΣ</w:t>
            </w:r>
          </w:p>
        </w:tc>
        <w:tc>
          <w:tcPr>
            <w:tcW w:w="3235" w:type="pct"/>
          </w:tcPr>
          <w:p w:rsidR="00B925DC" w:rsidRDefault="00B925DC" w:rsidP="005A0957">
            <w:pPr>
              <w:pStyle w:val="Default"/>
              <w:jc w:val="center"/>
              <w:rPr>
                <w:rFonts w:ascii="Century Gothic" w:hAnsi="Century Gothic"/>
                <w:b/>
                <w:bCs/>
                <w:color w:val="auto"/>
                <w:sz w:val="22"/>
                <w:szCs w:val="22"/>
              </w:rPr>
            </w:pPr>
            <w:r w:rsidRPr="00B0495E">
              <w:rPr>
                <w:rFonts w:ascii="Century Gothic" w:hAnsi="Century Gothic"/>
                <w:b/>
                <w:bCs/>
                <w:color w:val="auto"/>
                <w:sz w:val="22"/>
                <w:szCs w:val="22"/>
              </w:rPr>
              <w:t>Ανοιχτός Ηλεκτρονικός Διαγων</w:t>
            </w:r>
            <w:r>
              <w:rPr>
                <w:rFonts w:ascii="Century Gothic" w:hAnsi="Century Gothic"/>
                <w:b/>
                <w:bCs/>
                <w:color w:val="auto"/>
                <w:sz w:val="22"/>
                <w:szCs w:val="22"/>
              </w:rPr>
              <w:t>ι</w:t>
            </w:r>
            <w:r w:rsidRPr="00B0495E">
              <w:rPr>
                <w:rFonts w:ascii="Century Gothic" w:hAnsi="Century Gothic"/>
                <w:b/>
                <w:bCs/>
                <w:color w:val="auto"/>
                <w:sz w:val="22"/>
                <w:szCs w:val="22"/>
              </w:rPr>
              <w:t>σμός</w:t>
            </w:r>
          </w:p>
          <w:p w:rsidR="00B925DC" w:rsidRPr="002E7F73" w:rsidRDefault="00B925DC" w:rsidP="005A0957">
            <w:pPr>
              <w:pStyle w:val="Default"/>
              <w:jc w:val="center"/>
              <w:rPr>
                <w:rFonts w:ascii="Century Gothic" w:hAnsi="Century Gothic"/>
                <w:b/>
                <w:bCs/>
                <w:color w:val="auto"/>
                <w:sz w:val="20"/>
                <w:szCs w:val="20"/>
              </w:rPr>
            </w:pPr>
            <w:r>
              <w:rPr>
                <w:rFonts w:ascii="Century Gothic" w:hAnsi="Century Gothic"/>
                <w:b/>
                <w:bCs/>
                <w:color w:val="auto"/>
                <w:sz w:val="20"/>
                <w:szCs w:val="20"/>
              </w:rPr>
              <w:t xml:space="preserve"> </w:t>
            </w:r>
            <w:r w:rsidRPr="00A105F0">
              <w:rPr>
                <w:rFonts w:asciiTheme="minorHAnsi" w:hAnsiTheme="minorHAnsi" w:cs="Arial"/>
                <w:b/>
                <w:sz w:val="22"/>
                <w:szCs w:val="22"/>
              </w:rPr>
              <w:t xml:space="preserve">ΧΕΙΡΟΥΡΓΙΚΕΣ ΓΑΖΕΣ </w:t>
            </w:r>
            <w:r w:rsidRPr="00A105F0">
              <w:rPr>
                <w:rFonts w:asciiTheme="minorHAnsi" w:hAnsiTheme="minorHAnsi" w:cs="Arial"/>
                <w:b/>
                <w:bCs/>
                <w:sz w:val="22"/>
                <w:szCs w:val="22"/>
                <w:lang w:val="en-US"/>
              </w:rPr>
              <w:t>CPV</w:t>
            </w:r>
            <w:r w:rsidRPr="00A105F0">
              <w:rPr>
                <w:rFonts w:asciiTheme="minorHAnsi" w:hAnsiTheme="minorHAnsi" w:cs="Arial"/>
                <w:b/>
                <w:bCs/>
                <w:sz w:val="22"/>
                <w:szCs w:val="22"/>
              </w:rPr>
              <w:t xml:space="preserve"> </w:t>
            </w:r>
            <w:r w:rsidRPr="00A105F0">
              <w:rPr>
                <w:rFonts w:asciiTheme="minorHAnsi" w:hAnsiTheme="minorHAnsi" w:cs="Arial"/>
                <w:bCs/>
                <w:sz w:val="22"/>
                <w:szCs w:val="22"/>
              </w:rPr>
              <w:t>33141119-7</w:t>
            </w:r>
            <w:r w:rsidRPr="00A105F0">
              <w:rPr>
                <w:rFonts w:asciiTheme="minorHAnsi" w:hAnsiTheme="minorHAnsi" w:cs="Arial"/>
                <w:b/>
                <w:bCs/>
                <w:sz w:val="22"/>
                <w:szCs w:val="22"/>
              </w:rPr>
              <w:t>,</w:t>
            </w:r>
            <w:r w:rsidRPr="00A105F0">
              <w:rPr>
                <w:rFonts w:asciiTheme="minorHAnsi" w:hAnsiTheme="minorHAnsi" w:cs="Arial"/>
                <w:b/>
                <w:sz w:val="22"/>
                <w:szCs w:val="22"/>
              </w:rPr>
              <w:t xml:space="preserve"> </w:t>
            </w:r>
            <w:r w:rsidRPr="00A105F0">
              <w:rPr>
                <w:rFonts w:asciiTheme="minorHAnsi" w:hAnsiTheme="minorHAnsi"/>
                <w:bCs/>
                <w:sz w:val="22"/>
                <w:szCs w:val="22"/>
              </w:rPr>
              <w:t>«</w:t>
            </w:r>
            <w:r w:rsidRPr="00A105F0">
              <w:rPr>
                <w:rFonts w:asciiTheme="minorHAnsi" w:hAnsiTheme="minorHAnsi"/>
                <w:b/>
                <w:bCs/>
                <w:sz w:val="22"/>
                <w:szCs w:val="22"/>
              </w:rPr>
              <w:t>ΙΑΤΡΙΚΗ ΓΑΖΑ</w:t>
            </w:r>
            <w:r w:rsidRPr="00A105F0">
              <w:rPr>
                <w:rFonts w:asciiTheme="minorHAnsi" w:hAnsiTheme="minorHAnsi"/>
                <w:bCs/>
                <w:sz w:val="22"/>
                <w:szCs w:val="22"/>
              </w:rPr>
              <w:t>»</w:t>
            </w:r>
            <w:r w:rsidRPr="00A105F0">
              <w:rPr>
                <w:rFonts w:asciiTheme="minorHAnsi" w:hAnsiTheme="minorHAnsi" w:cs="Arial"/>
                <w:bCs/>
                <w:sz w:val="22"/>
                <w:szCs w:val="22"/>
              </w:rPr>
              <w:t xml:space="preserve"> </w:t>
            </w:r>
            <w:r w:rsidRPr="00A105F0">
              <w:rPr>
                <w:rFonts w:asciiTheme="minorHAnsi" w:hAnsiTheme="minorHAnsi" w:cs="Arial"/>
                <w:b/>
                <w:bCs/>
                <w:sz w:val="22"/>
                <w:szCs w:val="22"/>
              </w:rPr>
              <w:t>CPV</w:t>
            </w:r>
            <w:r w:rsidRPr="00A105F0">
              <w:rPr>
                <w:rFonts w:asciiTheme="minorHAnsi" w:hAnsiTheme="minorHAnsi" w:cs="Arial"/>
                <w:bCs/>
                <w:sz w:val="22"/>
                <w:szCs w:val="22"/>
              </w:rPr>
              <w:t>:33141114-2</w:t>
            </w:r>
            <w:r w:rsidRPr="00A105F0">
              <w:rPr>
                <w:rFonts w:asciiTheme="minorHAnsi" w:hAnsiTheme="minorHAnsi"/>
                <w:bCs/>
                <w:sz w:val="22"/>
                <w:szCs w:val="22"/>
              </w:rPr>
              <w:t xml:space="preserve"> </w:t>
            </w:r>
            <w:r w:rsidRPr="00A105F0">
              <w:rPr>
                <w:rFonts w:asciiTheme="minorHAnsi" w:hAnsiTheme="minorHAnsi" w:cs="Arial"/>
                <w:bCs/>
                <w:sz w:val="22"/>
                <w:szCs w:val="22"/>
              </w:rPr>
              <w:t>και</w:t>
            </w:r>
            <w:r w:rsidRPr="00A105F0">
              <w:rPr>
                <w:rFonts w:asciiTheme="minorHAnsi" w:hAnsiTheme="minorHAnsi" w:cs="Arial"/>
                <w:b/>
                <w:bCs/>
                <w:sz w:val="22"/>
                <w:szCs w:val="22"/>
              </w:rPr>
              <w:t xml:space="preserve"> </w:t>
            </w:r>
            <w:r>
              <w:rPr>
                <w:rFonts w:asciiTheme="minorHAnsi" w:hAnsiTheme="minorHAnsi" w:cs="Arial"/>
                <w:b/>
                <w:bCs/>
                <w:sz w:val="22"/>
                <w:szCs w:val="22"/>
              </w:rPr>
              <w:t xml:space="preserve"> </w:t>
            </w:r>
            <w:r w:rsidRPr="00A105F0">
              <w:rPr>
                <w:rFonts w:asciiTheme="minorHAnsi" w:hAnsiTheme="minorHAnsi" w:cs="Arial"/>
                <w:b/>
                <w:sz w:val="22"/>
                <w:szCs w:val="22"/>
                <w:u w:val="single"/>
              </w:rPr>
              <w:t>ΙΑΤΡΙΚΟ ΒΑΜΒΑΚΙ</w:t>
            </w:r>
            <w:r w:rsidRPr="00A105F0">
              <w:rPr>
                <w:rFonts w:asciiTheme="minorHAnsi" w:hAnsiTheme="minorHAnsi" w:cs="Arial"/>
                <w:b/>
                <w:bCs/>
                <w:sz w:val="22"/>
                <w:szCs w:val="22"/>
              </w:rPr>
              <w:t xml:space="preserve"> </w:t>
            </w:r>
            <w:r w:rsidRPr="00A105F0">
              <w:rPr>
                <w:rFonts w:asciiTheme="minorHAnsi" w:hAnsiTheme="minorHAnsi" w:cs="Arial"/>
                <w:b/>
                <w:bCs/>
                <w:sz w:val="22"/>
                <w:szCs w:val="22"/>
                <w:lang w:val="en-US"/>
              </w:rPr>
              <w:t>CPV</w:t>
            </w:r>
            <w:r w:rsidRPr="00A105F0">
              <w:rPr>
                <w:rFonts w:asciiTheme="minorHAnsi" w:hAnsiTheme="minorHAnsi" w:cs="Arial"/>
                <w:b/>
                <w:bCs/>
                <w:sz w:val="22"/>
                <w:szCs w:val="22"/>
              </w:rPr>
              <w:t xml:space="preserve">: </w:t>
            </w:r>
            <w:r w:rsidRPr="00A105F0">
              <w:rPr>
                <w:rFonts w:asciiTheme="minorHAnsi" w:hAnsiTheme="minorHAnsi" w:cs="Arial"/>
                <w:bCs/>
                <w:sz w:val="22"/>
                <w:szCs w:val="22"/>
              </w:rPr>
              <w:t>33141115-9</w:t>
            </w:r>
            <w:r>
              <w:rPr>
                <w:rFonts w:asciiTheme="minorHAnsi" w:hAnsiTheme="minorHAnsi" w:cs="Arial"/>
                <w:bCs/>
                <w:sz w:val="22"/>
                <w:szCs w:val="22"/>
              </w:rPr>
              <w:t xml:space="preserve"> ΚΑΙ </w:t>
            </w:r>
            <w:r w:rsidRPr="00A105F0">
              <w:rPr>
                <w:rFonts w:asciiTheme="minorHAnsi" w:hAnsiTheme="minorHAnsi"/>
                <w:bCs/>
                <w:sz w:val="22"/>
                <w:szCs w:val="22"/>
              </w:rPr>
              <w:t xml:space="preserve"> </w:t>
            </w:r>
            <w:r w:rsidRPr="00D55489">
              <w:rPr>
                <w:rFonts w:asciiTheme="minorHAnsi" w:hAnsiTheme="minorHAnsi" w:cstheme="minorHAnsi"/>
                <w:b/>
                <w:bCs/>
                <w:sz w:val="22"/>
                <w:szCs w:val="22"/>
              </w:rPr>
              <w:t>ΠΡΟΙΟΝΤΑ ΥΓΙΕΙΝΗΣ ΑΠΌ ΧΑΡΤΙ CPV 33771000-5</w:t>
            </w:r>
          </w:p>
        </w:tc>
      </w:tr>
      <w:tr w:rsidR="00B925DC" w:rsidRPr="003760C2" w:rsidTr="007C3EA3">
        <w:trPr>
          <w:trHeight w:val="934"/>
        </w:trPr>
        <w:tc>
          <w:tcPr>
            <w:tcW w:w="1765" w:type="pct"/>
            <w:vAlign w:val="center"/>
          </w:tcPr>
          <w:p w:rsidR="00B925DC" w:rsidRPr="002E7F73" w:rsidRDefault="00B925DC" w:rsidP="005A0957">
            <w:pPr>
              <w:pStyle w:val="Default"/>
              <w:rPr>
                <w:rFonts w:ascii="Century Gothic" w:hAnsi="Century Gothic"/>
                <w:b/>
                <w:bCs/>
                <w:color w:val="auto"/>
                <w:sz w:val="20"/>
                <w:szCs w:val="20"/>
              </w:rPr>
            </w:pPr>
            <w:r w:rsidRPr="002E7F73">
              <w:rPr>
                <w:rFonts w:ascii="Century Gothic" w:hAnsi="Century Gothic"/>
                <w:b/>
                <w:bCs/>
                <w:color w:val="auto"/>
                <w:sz w:val="20"/>
                <w:szCs w:val="20"/>
              </w:rPr>
              <w:t xml:space="preserve">ΚΡΙΤΗΡΙΟ ΚΑΤΑΚΥΡΩΣΗΣ </w:t>
            </w:r>
          </w:p>
        </w:tc>
        <w:tc>
          <w:tcPr>
            <w:tcW w:w="3235" w:type="pct"/>
            <w:vAlign w:val="center"/>
          </w:tcPr>
          <w:p w:rsidR="00B925DC" w:rsidRPr="00D55489" w:rsidRDefault="00B925DC" w:rsidP="005A0957">
            <w:pPr>
              <w:pStyle w:val="Default"/>
              <w:jc w:val="both"/>
              <w:rPr>
                <w:rFonts w:asciiTheme="minorHAnsi" w:hAnsiTheme="minorHAnsi" w:cstheme="minorHAnsi"/>
                <w:color w:val="auto"/>
                <w:sz w:val="22"/>
                <w:szCs w:val="22"/>
              </w:rPr>
            </w:pPr>
            <w:r w:rsidRPr="00D55489">
              <w:rPr>
                <w:rFonts w:asciiTheme="minorHAnsi" w:hAnsiTheme="minorHAnsi" w:cstheme="minorHAnsi"/>
                <w:b/>
                <w:bCs/>
                <w:sz w:val="22"/>
                <w:szCs w:val="22"/>
                <w:lang w:bidi="el-GR"/>
              </w:rPr>
              <w:t xml:space="preserve">Η </w:t>
            </w:r>
            <w:r w:rsidRPr="00D55489">
              <w:rPr>
                <w:rFonts w:asciiTheme="minorHAnsi" w:hAnsiTheme="minorHAnsi" w:cstheme="minorHAnsi"/>
                <w:b/>
                <w:bCs/>
                <w:snapToGrid w:val="0"/>
                <w:sz w:val="22"/>
                <w:szCs w:val="22"/>
                <w:lang w:bidi="el-GR"/>
              </w:rPr>
              <w:t xml:space="preserve">ΠΛΕΟΝ ΣΥΜΦΕΡΟΥΣΑ ΑΠΟ ΟΙΚΟΝΟΜΙΚΗ ΑΠΟΨΗ  ΠΡΟΣΦΟΡΑ ΑΠΟΚΛΕΙΣΤΙΚΑ ΒΑΣΕΙ ΤΗΣ ΤΙΜΗΣ </w:t>
            </w:r>
          </w:p>
        </w:tc>
      </w:tr>
      <w:tr w:rsidR="00B925DC" w:rsidRPr="002564B6" w:rsidTr="007C3EA3">
        <w:trPr>
          <w:trHeight w:val="468"/>
        </w:trPr>
        <w:tc>
          <w:tcPr>
            <w:tcW w:w="1765" w:type="pct"/>
          </w:tcPr>
          <w:p w:rsidR="00B925DC" w:rsidRPr="002E7F73" w:rsidRDefault="00B925DC" w:rsidP="005A0957">
            <w:pPr>
              <w:pStyle w:val="Default"/>
              <w:rPr>
                <w:rFonts w:ascii="Century Gothic" w:hAnsi="Century Gothic"/>
                <w:sz w:val="20"/>
                <w:szCs w:val="20"/>
              </w:rPr>
            </w:pPr>
            <w:r w:rsidRPr="002E7F73">
              <w:rPr>
                <w:rFonts w:ascii="Century Gothic" w:hAnsi="Century Gothic"/>
                <w:b/>
                <w:bCs/>
                <w:sz w:val="20"/>
                <w:szCs w:val="20"/>
              </w:rPr>
              <w:t>ΠΡΟ</w:t>
            </w:r>
            <w:r>
              <w:rPr>
                <w:rFonts w:ascii="Century Gothic" w:hAnsi="Century Gothic"/>
                <w:b/>
                <w:bCs/>
                <w:sz w:val="20"/>
                <w:szCs w:val="20"/>
              </w:rPr>
              <w:t>Ϋ</w:t>
            </w:r>
            <w:r w:rsidRPr="002E7F73">
              <w:rPr>
                <w:rFonts w:ascii="Century Gothic" w:hAnsi="Century Gothic"/>
                <w:b/>
                <w:bCs/>
                <w:sz w:val="20"/>
                <w:szCs w:val="20"/>
              </w:rPr>
              <w:t xml:space="preserve">ΠΟΛΟΓΙΣΘΕΙΣΑ ΔΑΠΑΝΗ </w:t>
            </w:r>
          </w:p>
        </w:tc>
        <w:tc>
          <w:tcPr>
            <w:tcW w:w="3235" w:type="pct"/>
          </w:tcPr>
          <w:p w:rsidR="00B925DC" w:rsidRPr="00D55489" w:rsidRDefault="00B925DC" w:rsidP="005A0957">
            <w:pPr>
              <w:pStyle w:val="Default"/>
              <w:rPr>
                <w:rFonts w:asciiTheme="minorHAnsi" w:hAnsiTheme="minorHAnsi" w:cstheme="minorHAnsi"/>
                <w:b/>
                <w:snapToGrid w:val="0"/>
                <w:color w:val="auto"/>
                <w:sz w:val="22"/>
                <w:szCs w:val="22"/>
              </w:rPr>
            </w:pPr>
            <w:r w:rsidRPr="00D55489">
              <w:rPr>
                <w:rFonts w:asciiTheme="minorHAnsi" w:hAnsiTheme="minorHAnsi" w:cstheme="minorHAnsi"/>
                <w:b/>
                <w:bCs/>
                <w:color w:val="auto"/>
                <w:sz w:val="22"/>
                <w:szCs w:val="22"/>
                <w:u w:val="single"/>
              </w:rPr>
              <w:t xml:space="preserve">Συνολικά : </w:t>
            </w:r>
            <w:r w:rsidRPr="00D55489">
              <w:rPr>
                <w:rFonts w:asciiTheme="minorHAnsi" w:hAnsiTheme="minorHAnsi" w:cstheme="minorHAnsi"/>
                <w:b/>
                <w:bCs/>
                <w:sz w:val="22"/>
                <w:szCs w:val="22"/>
              </w:rPr>
              <w:t>54.086,80</w:t>
            </w:r>
            <w:r w:rsidRPr="00D55489">
              <w:rPr>
                <w:rFonts w:asciiTheme="minorHAnsi" w:eastAsia="MgHelveticaUCPol" w:hAnsiTheme="minorHAnsi" w:cstheme="minorHAnsi"/>
                <w:b/>
                <w:sz w:val="22"/>
                <w:szCs w:val="22"/>
              </w:rPr>
              <w:t>€ ΠΛΕΟΝ</w:t>
            </w:r>
            <w:r w:rsidRPr="00D55489">
              <w:rPr>
                <w:rFonts w:asciiTheme="minorHAnsi" w:hAnsiTheme="minorHAnsi" w:cstheme="minorHAnsi"/>
                <w:b/>
                <w:bCs/>
                <w:snapToGrid w:val="0"/>
                <w:sz w:val="22"/>
                <w:szCs w:val="22"/>
                <w:lang w:bidi="el-GR"/>
              </w:rPr>
              <w:t xml:space="preserve"> ΦΠΑ 13% 24% ( </w:t>
            </w:r>
            <w:r w:rsidRPr="00D55489">
              <w:rPr>
                <w:rFonts w:asciiTheme="minorHAnsi" w:hAnsiTheme="minorHAnsi" w:cstheme="minorHAnsi"/>
                <w:b/>
                <w:bCs/>
                <w:sz w:val="22"/>
                <w:szCs w:val="22"/>
              </w:rPr>
              <w:t xml:space="preserve">62.281,33 </w:t>
            </w:r>
            <w:r w:rsidRPr="00D55489">
              <w:rPr>
                <w:rFonts w:asciiTheme="minorHAnsi" w:eastAsia="MgHelveticaUCPol" w:hAnsiTheme="minorHAnsi" w:cstheme="minorHAnsi"/>
                <w:b/>
                <w:sz w:val="22"/>
                <w:szCs w:val="22"/>
              </w:rPr>
              <w:t xml:space="preserve">€ </w:t>
            </w:r>
            <w:r w:rsidRPr="00D55489">
              <w:rPr>
                <w:rFonts w:asciiTheme="minorHAnsi" w:hAnsiTheme="minorHAnsi" w:cstheme="minorHAnsi"/>
                <w:b/>
                <w:bCs/>
                <w:snapToGrid w:val="0"/>
                <w:sz w:val="22"/>
                <w:szCs w:val="22"/>
                <w:lang w:bidi="el-GR"/>
              </w:rPr>
              <w:t>συμπ.</w:t>
            </w:r>
            <w:r w:rsidRPr="00D55489">
              <w:rPr>
                <w:rFonts w:asciiTheme="minorHAnsi" w:hAnsiTheme="minorHAnsi" w:cstheme="minorHAnsi"/>
                <w:b/>
                <w:bCs/>
                <w:sz w:val="22"/>
                <w:szCs w:val="22"/>
              </w:rPr>
              <w:t xml:space="preserve"> </w:t>
            </w:r>
            <w:r w:rsidRPr="00D55489">
              <w:rPr>
                <w:rFonts w:asciiTheme="minorHAnsi" w:eastAsia="MgHelveticaUCPol" w:hAnsiTheme="minorHAnsi" w:cstheme="minorHAnsi"/>
                <w:b/>
                <w:sz w:val="22"/>
                <w:szCs w:val="22"/>
              </w:rPr>
              <w:t>ΦΠΑ)</w:t>
            </w:r>
            <w:r w:rsidRPr="00D55489">
              <w:rPr>
                <w:rFonts w:asciiTheme="minorHAnsi" w:hAnsiTheme="minorHAnsi" w:cstheme="minorHAnsi"/>
                <w:b/>
                <w:sz w:val="22"/>
                <w:szCs w:val="22"/>
              </w:rPr>
              <w:t xml:space="preserve"> </w:t>
            </w:r>
            <w:r w:rsidRPr="00D55489">
              <w:rPr>
                <w:rFonts w:asciiTheme="minorHAnsi" w:hAnsiTheme="minorHAnsi" w:cstheme="minorHAnsi"/>
                <w:b/>
                <w:bCs/>
                <w:color w:val="auto"/>
                <w:sz w:val="22"/>
                <w:szCs w:val="22"/>
              </w:rPr>
              <w:t xml:space="preserve">για την </w:t>
            </w:r>
            <w:r w:rsidRPr="00D55489">
              <w:rPr>
                <w:rFonts w:asciiTheme="minorHAnsi" w:hAnsiTheme="minorHAnsi" w:cstheme="minorHAnsi"/>
                <w:b/>
                <w:snapToGrid w:val="0"/>
                <w:color w:val="auto"/>
                <w:sz w:val="22"/>
                <w:szCs w:val="22"/>
              </w:rPr>
              <w:t xml:space="preserve">Ν.Μ.ΠΥΡΓΟΥ </w:t>
            </w:r>
          </w:p>
          <w:p w:rsidR="00B925DC" w:rsidRPr="00D55489" w:rsidRDefault="00B925DC" w:rsidP="00CE0C05">
            <w:pPr>
              <w:pStyle w:val="Default"/>
              <w:tabs>
                <w:tab w:val="left" w:pos="1636"/>
              </w:tabs>
              <w:rPr>
                <w:rFonts w:asciiTheme="minorHAnsi" w:hAnsiTheme="minorHAnsi" w:cstheme="minorHAnsi"/>
                <w:b/>
                <w:color w:val="auto"/>
                <w:sz w:val="22"/>
                <w:szCs w:val="22"/>
              </w:rPr>
            </w:pPr>
            <w:r w:rsidRPr="00D55489">
              <w:rPr>
                <w:rFonts w:asciiTheme="minorHAnsi" w:hAnsiTheme="minorHAnsi" w:cstheme="minorHAnsi"/>
                <w:b/>
                <w:snapToGrid w:val="0"/>
                <w:color w:val="auto"/>
                <w:sz w:val="22"/>
                <w:szCs w:val="22"/>
              </w:rPr>
              <w:t xml:space="preserve">ΑΔΑ ΔΕΣΜΕΥΣΗΣ Ν.Μ.ΠΥΡΓΟΥ: </w:t>
            </w:r>
            <w:r w:rsidR="00CE0C05" w:rsidRPr="00CE0C05">
              <w:rPr>
                <w:rFonts w:asciiTheme="minorHAnsi" w:hAnsiTheme="minorHAnsi" w:cstheme="minorHAnsi"/>
                <w:sz w:val="22"/>
                <w:szCs w:val="22"/>
              </w:rPr>
              <w:t>6</w:t>
            </w:r>
            <w:r w:rsidR="00CE0C05" w:rsidRPr="00CE0C05">
              <w:rPr>
                <w:rFonts w:asciiTheme="minorHAnsi" w:hAnsiTheme="minorHAnsi" w:cstheme="minorHAnsi"/>
                <w:sz w:val="22"/>
                <w:szCs w:val="22"/>
                <w:vertAlign w:val="superscript"/>
              </w:rPr>
              <w:t>Ε</w:t>
            </w:r>
            <w:r w:rsidR="00CE0C05">
              <w:rPr>
                <w:rFonts w:asciiTheme="minorHAnsi" w:hAnsiTheme="minorHAnsi" w:cstheme="minorHAnsi"/>
                <w:sz w:val="22"/>
                <w:szCs w:val="22"/>
              </w:rPr>
              <w:t>9Ι46907Ε-Ξ86</w:t>
            </w:r>
            <w:r w:rsidRPr="00D55489">
              <w:rPr>
                <w:rFonts w:asciiTheme="minorHAnsi" w:hAnsiTheme="minorHAnsi" w:cstheme="minorHAnsi"/>
                <w:b/>
                <w:snapToGrid w:val="0"/>
                <w:color w:val="auto"/>
                <w:sz w:val="22"/>
                <w:szCs w:val="22"/>
              </w:rPr>
              <w:t xml:space="preserve"> </w:t>
            </w:r>
          </w:p>
        </w:tc>
      </w:tr>
      <w:tr w:rsidR="00B925DC" w:rsidRPr="00D6007A" w:rsidTr="007C3EA3">
        <w:trPr>
          <w:trHeight w:val="280"/>
        </w:trPr>
        <w:tc>
          <w:tcPr>
            <w:tcW w:w="1765" w:type="pct"/>
            <w:vAlign w:val="center"/>
          </w:tcPr>
          <w:p w:rsidR="00B925DC" w:rsidRPr="002E7F73" w:rsidRDefault="00B925DC" w:rsidP="005A0957">
            <w:pPr>
              <w:pStyle w:val="Default"/>
              <w:rPr>
                <w:rFonts w:ascii="Century Gothic" w:hAnsi="Century Gothic"/>
                <w:b/>
                <w:bCs/>
                <w:color w:val="auto"/>
                <w:sz w:val="20"/>
                <w:szCs w:val="20"/>
              </w:rPr>
            </w:pPr>
            <w:r w:rsidRPr="002E7F73">
              <w:rPr>
                <w:rFonts w:ascii="Century Gothic" w:hAnsi="Century Gothic"/>
                <w:b/>
                <w:bCs/>
                <w:color w:val="auto"/>
                <w:sz w:val="20"/>
                <w:szCs w:val="20"/>
              </w:rPr>
              <w:t xml:space="preserve">ΔΙΑΡΚΕΙΑ ΤΗΣ ΣΥΜΒΑΣΗΣ </w:t>
            </w:r>
          </w:p>
        </w:tc>
        <w:tc>
          <w:tcPr>
            <w:tcW w:w="3235" w:type="pct"/>
            <w:vAlign w:val="center"/>
          </w:tcPr>
          <w:p w:rsidR="00B925DC" w:rsidRPr="00447BAE" w:rsidRDefault="00B925DC" w:rsidP="005A0957">
            <w:pPr>
              <w:pStyle w:val="Default"/>
              <w:rPr>
                <w:rFonts w:ascii="Century Gothic" w:hAnsi="Century Gothic"/>
                <w:color w:val="auto"/>
                <w:sz w:val="20"/>
                <w:szCs w:val="20"/>
              </w:rPr>
            </w:pPr>
            <w:r w:rsidRPr="00447BAE">
              <w:rPr>
                <w:rFonts w:ascii="Century Gothic" w:hAnsi="Century Gothic"/>
                <w:color w:val="auto"/>
                <w:sz w:val="20"/>
                <w:szCs w:val="20"/>
              </w:rPr>
              <w:t xml:space="preserve">1 (ένα )έτος. </w:t>
            </w:r>
          </w:p>
        </w:tc>
      </w:tr>
      <w:tr w:rsidR="00B925DC" w:rsidRPr="00D6007A" w:rsidTr="007C3EA3">
        <w:trPr>
          <w:trHeight w:val="460"/>
        </w:trPr>
        <w:tc>
          <w:tcPr>
            <w:tcW w:w="1765" w:type="pct"/>
          </w:tcPr>
          <w:p w:rsidR="00B925DC" w:rsidRPr="002E7F73" w:rsidRDefault="00B925DC" w:rsidP="005A0957">
            <w:pPr>
              <w:pStyle w:val="Default"/>
              <w:rPr>
                <w:rFonts w:ascii="Century Gothic" w:hAnsi="Century Gothic"/>
                <w:sz w:val="20"/>
                <w:szCs w:val="20"/>
              </w:rPr>
            </w:pPr>
            <w:r w:rsidRPr="002E7F73">
              <w:rPr>
                <w:rFonts w:ascii="Century Gothic" w:hAnsi="Century Gothic"/>
                <w:b/>
                <w:bCs/>
                <w:sz w:val="20"/>
                <w:szCs w:val="20"/>
              </w:rPr>
              <w:t xml:space="preserve">ΧΡΗΜΑΤΟΔΟΤΗΣΗ ΠΡΟΜΗΘΕΙΑΣ </w:t>
            </w:r>
          </w:p>
        </w:tc>
        <w:tc>
          <w:tcPr>
            <w:tcW w:w="3235" w:type="pct"/>
          </w:tcPr>
          <w:p w:rsidR="00B925DC" w:rsidRPr="00BD7D98" w:rsidRDefault="00B925DC" w:rsidP="005A0957">
            <w:pPr>
              <w:pStyle w:val="Default"/>
              <w:rPr>
                <w:rFonts w:ascii="Century Gothic" w:hAnsi="Century Gothic"/>
                <w:sz w:val="20"/>
                <w:szCs w:val="20"/>
              </w:rPr>
            </w:pPr>
            <w:r w:rsidRPr="002E7F73">
              <w:rPr>
                <w:rFonts w:ascii="Century Gothic" w:hAnsi="Century Gothic"/>
                <w:sz w:val="20"/>
                <w:szCs w:val="20"/>
              </w:rPr>
              <w:t xml:space="preserve">Τακτικός </w:t>
            </w:r>
            <w:r w:rsidRPr="00326467">
              <w:rPr>
                <w:rFonts w:ascii="Century Gothic" w:hAnsi="Century Gothic"/>
                <w:sz w:val="20"/>
                <w:szCs w:val="20"/>
              </w:rPr>
              <w:t xml:space="preserve">Προϋπολογισμός </w:t>
            </w:r>
            <w:r>
              <w:rPr>
                <w:rFonts w:ascii="Century Gothic" w:hAnsi="Century Gothic"/>
                <w:sz w:val="20"/>
                <w:szCs w:val="20"/>
              </w:rPr>
              <w:t xml:space="preserve">- </w:t>
            </w:r>
            <w:r w:rsidRPr="00326467">
              <w:rPr>
                <w:rFonts w:ascii="Century Gothic" w:hAnsi="Century Gothic"/>
                <w:sz w:val="20"/>
                <w:szCs w:val="20"/>
              </w:rPr>
              <w:t xml:space="preserve"> </w:t>
            </w:r>
            <w:r w:rsidRPr="00434716">
              <w:rPr>
                <w:rFonts w:ascii="Century Gothic" w:hAnsi="Century Gothic"/>
                <w:b/>
                <w:sz w:val="20"/>
                <w:szCs w:val="20"/>
                <w:lang w:val="en-US"/>
              </w:rPr>
              <w:t>KAE</w:t>
            </w:r>
            <w:r w:rsidRPr="00434716">
              <w:rPr>
                <w:rFonts w:ascii="Century Gothic" w:hAnsi="Century Gothic"/>
                <w:b/>
                <w:sz w:val="20"/>
                <w:szCs w:val="20"/>
              </w:rPr>
              <w:t xml:space="preserve"> </w:t>
            </w:r>
            <w:r w:rsidRPr="00A70686">
              <w:rPr>
                <w:rFonts w:ascii="Century Gothic" w:hAnsi="Century Gothic"/>
                <w:b/>
                <w:sz w:val="20"/>
                <w:szCs w:val="20"/>
              </w:rPr>
              <w:t>1311</w:t>
            </w:r>
          </w:p>
        </w:tc>
      </w:tr>
      <w:tr w:rsidR="00B925DC" w:rsidRPr="003760C2" w:rsidTr="007C3EA3">
        <w:trPr>
          <w:trHeight w:val="1319"/>
        </w:trPr>
        <w:tc>
          <w:tcPr>
            <w:tcW w:w="1765" w:type="pct"/>
          </w:tcPr>
          <w:p w:rsidR="00B925DC" w:rsidRPr="002E7F73" w:rsidRDefault="00B925DC" w:rsidP="005A0957">
            <w:pPr>
              <w:pStyle w:val="Default"/>
              <w:rPr>
                <w:rFonts w:ascii="Century Gothic" w:hAnsi="Century Gothic"/>
                <w:sz w:val="20"/>
                <w:szCs w:val="20"/>
              </w:rPr>
            </w:pPr>
            <w:r w:rsidRPr="002E7F73">
              <w:rPr>
                <w:rFonts w:ascii="Century Gothic" w:hAnsi="Century Gothic"/>
                <w:b/>
                <w:bCs/>
                <w:sz w:val="20"/>
                <w:szCs w:val="20"/>
              </w:rPr>
              <w:t xml:space="preserve">ΤΟΠΟΣ ΚΑΤΑΘΕΣΗΣ ΤΩΝ ΠΡΟΣΦΟΡΩΝ </w:t>
            </w:r>
          </w:p>
        </w:tc>
        <w:tc>
          <w:tcPr>
            <w:tcW w:w="3235" w:type="pct"/>
          </w:tcPr>
          <w:p w:rsidR="00B925DC" w:rsidRPr="002E7F73" w:rsidRDefault="00B925DC" w:rsidP="005A0957">
            <w:pPr>
              <w:pStyle w:val="Default"/>
              <w:jc w:val="both"/>
              <w:rPr>
                <w:rFonts w:ascii="Century Gothic" w:hAnsi="Century Gothic"/>
                <w:sz w:val="20"/>
                <w:szCs w:val="20"/>
              </w:rPr>
            </w:pPr>
            <w:r w:rsidRPr="002E7F73">
              <w:rPr>
                <w:rFonts w:ascii="Century Gothic" w:hAnsi="Century Gothic"/>
                <w:b/>
                <w:bCs/>
                <w:sz w:val="20"/>
                <w:szCs w:val="20"/>
              </w:rPr>
              <w:t>ΗΛΕΚΤΡΟΝΙΚΗ ΥΠΟΒΟΛΗ:</w:t>
            </w:r>
            <w:r>
              <w:rPr>
                <w:rFonts w:ascii="Century Gothic" w:hAnsi="Century Gothic"/>
                <w:b/>
                <w:bCs/>
                <w:sz w:val="20"/>
                <w:szCs w:val="20"/>
              </w:rPr>
              <w:t xml:space="preserve"> </w:t>
            </w:r>
            <w:r w:rsidRPr="002E7F73">
              <w:rPr>
                <w:rFonts w:ascii="Century Gothic" w:hAnsi="Century Gothic"/>
                <w:sz w:val="20"/>
                <w:szCs w:val="20"/>
              </w:rPr>
              <w:t xml:space="preserve">Στη διαδικτυακή πύλη www.promitheus.gov.gr του Εθνικού Συστήματος Ηλεκτρονικών Δημοσίων Συμβάσεων (Ε.Σ.Η.ΔΗ.Σ) </w:t>
            </w:r>
          </w:p>
          <w:p w:rsidR="00B925DC" w:rsidRPr="002E7F73" w:rsidRDefault="00B925DC" w:rsidP="005A0957">
            <w:pPr>
              <w:pStyle w:val="Default"/>
              <w:jc w:val="both"/>
              <w:rPr>
                <w:rFonts w:ascii="Century Gothic" w:hAnsi="Century Gothic"/>
                <w:sz w:val="20"/>
                <w:szCs w:val="20"/>
              </w:rPr>
            </w:pPr>
            <w:r w:rsidRPr="002E7F73">
              <w:rPr>
                <w:rFonts w:ascii="Century Gothic" w:hAnsi="Century Gothic"/>
                <w:b/>
                <w:bCs/>
                <w:sz w:val="20"/>
                <w:szCs w:val="20"/>
              </w:rPr>
              <w:t xml:space="preserve">ΕΝΤΥΠΑ ΔΙΚΑΙΟΛΟΓΗΤΙΚΑ ΚΑΤΑ ΠΕΡΙΠΤΩΣΗ : </w:t>
            </w:r>
          </w:p>
          <w:p w:rsidR="00B925DC" w:rsidRPr="002E7F73" w:rsidRDefault="00B925DC" w:rsidP="005A0957">
            <w:pPr>
              <w:pStyle w:val="Default"/>
              <w:jc w:val="both"/>
              <w:rPr>
                <w:rFonts w:ascii="Century Gothic" w:hAnsi="Century Gothic"/>
                <w:sz w:val="20"/>
                <w:szCs w:val="20"/>
              </w:rPr>
            </w:pPr>
            <w:r w:rsidRPr="002E7F73">
              <w:rPr>
                <w:rFonts w:ascii="Century Gothic" w:hAnsi="Century Gothic"/>
                <w:sz w:val="20"/>
                <w:szCs w:val="20"/>
              </w:rPr>
              <w:t>ΓΕΝΙΚΟ ΝΟΣΟΚΟΜΕΙΟ ΗΛΕΙΑΣ</w:t>
            </w:r>
            <w:r>
              <w:rPr>
                <w:rFonts w:ascii="Century Gothic" w:hAnsi="Century Gothic"/>
                <w:sz w:val="20"/>
                <w:szCs w:val="20"/>
              </w:rPr>
              <w:t>-</w:t>
            </w:r>
            <w:r w:rsidRPr="002E7F73">
              <w:rPr>
                <w:rFonts w:ascii="Century Gothic" w:hAnsi="Century Gothic"/>
                <w:sz w:val="20"/>
                <w:szCs w:val="20"/>
              </w:rPr>
              <w:t>Ν</w:t>
            </w:r>
            <w:r>
              <w:rPr>
                <w:rFonts w:ascii="Century Gothic" w:hAnsi="Century Gothic"/>
                <w:sz w:val="20"/>
                <w:szCs w:val="20"/>
              </w:rPr>
              <w:t>.</w:t>
            </w:r>
            <w:r w:rsidRPr="002E7F73">
              <w:rPr>
                <w:rFonts w:ascii="Century Gothic" w:hAnsi="Century Gothic"/>
                <w:sz w:val="20"/>
                <w:szCs w:val="20"/>
              </w:rPr>
              <w:t xml:space="preserve"> Μ</w:t>
            </w:r>
            <w:r>
              <w:rPr>
                <w:rFonts w:ascii="Century Gothic" w:hAnsi="Century Gothic"/>
                <w:sz w:val="20"/>
                <w:szCs w:val="20"/>
              </w:rPr>
              <w:t>.</w:t>
            </w:r>
            <w:r w:rsidRPr="002E7F73">
              <w:rPr>
                <w:rFonts w:ascii="Century Gothic" w:hAnsi="Century Gothic"/>
                <w:sz w:val="20"/>
                <w:szCs w:val="20"/>
              </w:rPr>
              <w:t xml:space="preserve"> ΠΥΡΓΟΥ ΠΥΡΓΟΣ Τ.Κ 271</w:t>
            </w:r>
            <w:r>
              <w:rPr>
                <w:rFonts w:ascii="Century Gothic" w:hAnsi="Century Gothic"/>
                <w:sz w:val="20"/>
                <w:szCs w:val="20"/>
              </w:rPr>
              <w:t>31</w:t>
            </w:r>
          </w:p>
        </w:tc>
      </w:tr>
      <w:tr w:rsidR="00B925DC" w:rsidRPr="003760C2" w:rsidTr="007C3EA3">
        <w:trPr>
          <w:trHeight w:val="750"/>
        </w:trPr>
        <w:tc>
          <w:tcPr>
            <w:tcW w:w="1765" w:type="pct"/>
          </w:tcPr>
          <w:p w:rsidR="00B925DC" w:rsidRPr="002E7F73" w:rsidRDefault="00B925DC" w:rsidP="005A0957">
            <w:pPr>
              <w:pStyle w:val="Default"/>
              <w:rPr>
                <w:rFonts w:ascii="Century Gothic" w:hAnsi="Century Gothic"/>
                <w:sz w:val="20"/>
                <w:szCs w:val="20"/>
              </w:rPr>
            </w:pPr>
            <w:r w:rsidRPr="002E7F73">
              <w:rPr>
                <w:rFonts w:ascii="Century Gothic" w:hAnsi="Century Gothic"/>
                <w:b/>
                <w:bCs/>
                <w:sz w:val="20"/>
                <w:szCs w:val="20"/>
              </w:rPr>
              <w:t xml:space="preserve">ΗΜΕΡΟΜΗΝΙΑ ΕΝΑΡΞΗΣ ΥΠΟΒΟΛΗΣ ΠΡΟΣΦΟΡΩΝ </w:t>
            </w:r>
          </w:p>
        </w:tc>
        <w:tc>
          <w:tcPr>
            <w:tcW w:w="3235" w:type="pct"/>
          </w:tcPr>
          <w:p w:rsidR="00B925DC" w:rsidRPr="005602E0" w:rsidRDefault="00B925DC" w:rsidP="00CE0C05">
            <w:pPr>
              <w:pStyle w:val="Default"/>
              <w:rPr>
                <w:rFonts w:ascii="Century Gothic" w:hAnsi="Century Gothic"/>
                <w:sz w:val="20"/>
                <w:szCs w:val="20"/>
              </w:rPr>
            </w:pPr>
            <w:r w:rsidRPr="00CE0C05">
              <w:rPr>
                <w:rFonts w:ascii="Century Gothic" w:hAnsi="Century Gothic"/>
                <w:b/>
                <w:sz w:val="20"/>
                <w:szCs w:val="20"/>
              </w:rPr>
              <w:t>0</w:t>
            </w:r>
            <w:r w:rsidR="00CE0C05" w:rsidRPr="00CE0C05">
              <w:rPr>
                <w:rFonts w:ascii="Century Gothic" w:hAnsi="Century Gothic"/>
                <w:b/>
                <w:sz w:val="20"/>
                <w:szCs w:val="20"/>
              </w:rPr>
              <w:t>5</w:t>
            </w:r>
            <w:r w:rsidRPr="00CE0C05">
              <w:rPr>
                <w:rFonts w:ascii="Century Gothic" w:hAnsi="Century Gothic"/>
                <w:b/>
                <w:sz w:val="20"/>
                <w:szCs w:val="20"/>
              </w:rPr>
              <w:t>/0</w:t>
            </w:r>
            <w:r w:rsidR="00CE0C05" w:rsidRPr="00CE0C05">
              <w:rPr>
                <w:rFonts w:ascii="Century Gothic" w:hAnsi="Century Gothic"/>
                <w:b/>
                <w:sz w:val="20"/>
                <w:szCs w:val="20"/>
              </w:rPr>
              <w:t>4</w:t>
            </w:r>
            <w:r w:rsidRPr="00CE0C05">
              <w:rPr>
                <w:rFonts w:ascii="Century Gothic" w:hAnsi="Century Gothic"/>
                <w:b/>
                <w:sz w:val="20"/>
                <w:szCs w:val="20"/>
              </w:rPr>
              <w:t>/202</w:t>
            </w:r>
            <w:r w:rsidR="00CE0C05" w:rsidRPr="00CE0C05">
              <w:rPr>
                <w:rFonts w:ascii="Century Gothic" w:hAnsi="Century Gothic"/>
                <w:b/>
                <w:sz w:val="20"/>
                <w:szCs w:val="20"/>
              </w:rPr>
              <w:t>2</w:t>
            </w:r>
            <w:r w:rsidRPr="00CE0C05">
              <w:rPr>
                <w:rFonts w:ascii="Century Gothic" w:hAnsi="Century Gothic"/>
                <w:b/>
                <w:sz w:val="20"/>
                <w:szCs w:val="20"/>
              </w:rPr>
              <w:t xml:space="preserve"> και ώρα 1</w:t>
            </w:r>
            <w:r w:rsidR="00CE0C05" w:rsidRPr="00CE0C05">
              <w:rPr>
                <w:rFonts w:ascii="Century Gothic" w:hAnsi="Century Gothic"/>
                <w:b/>
                <w:sz w:val="20"/>
                <w:szCs w:val="20"/>
              </w:rPr>
              <w:t>7</w:t>
            </w:r>
            <w:r w:rsidRPr="00CE0C05">
              <w:rPr>
                <w:rFonts w:ascii="Century Gothic" w:hAnsi="Century Gothic"/>
                <w:b/>
                <w:sz w:val="20"/>
                <w:szCs w:val="20"/>
              </w:rPr>
              <w:t>:00 μ</w:t>
            </w:r>
            <w:r w:rsidRPr="006C60FC">
              <w:rPr>
                <w:rFonts w:ascii="Century Gothic" w:hAnsi="Century Gothic"/>
                <w:b/>
                <w:sz w:val="20"/>
                <w:szCs w:val="20"/>
              </w:rPr>
              <w:t>.μ</w:t>
            </w:r>
            <w:r w:rsidRPr="005602E0">
              <w:rPr>
                <w:rFonts w:ascii="Century Gothic" w:hAnsi="Century Gothic"/>
                <w:b/>
                <w:sz w:val="20"/>
                <w:szCs w:val="20"/>
              </w:rPr>
              <w:t xml:space="preserve"> .</w:t>
            </w:r>
            <w:r w:rsidRPr="005602E0">
              <w:rPr>
                <w:rFonts w:ascii="Century Gothic" w:hAnsi="Century Gothic"/>
                <w:sz w:val="20"/>
                <w:szCs w:val="20"/>
              </w:rPr>
              <w:t xml:space="preserve">Στη διαδικτυακή πύλη www.promitheus.gov.gr του Εθνικού Συστήματος Ηλεκτρονικών Δημοσίων Συμβάσεων (Ε.Σ.Η.ΔΗ.Σ) </w:t>
            </w:r>
          </w:p>
        </w:tc>
      </w:tr>
      <w:tr w:rsidR="00B925DC" w:rsidRPr="003760C2" w:rsidTr="007C3EA3">
        <w:trPr>
          <w:trHeight w:val="1874"/>
        </w:trPr>
        <w:tc>
          <w:tcPr>
            <w:tcW w:w="1765" w:type="pct"/>
          </w:tcPr>
          <w:p w:rsidR="00B925DC" w:rsidRPr="00463CE8" w:rsidRDefault="00B925DC" w:rsidP="005A0957">
            <w:pPr>
              <w:pStyle w:val="Default"/>
              <w:rPr>
                <w:rFonts w:ascii="Century Gothic" w:hAnsi="Century Gothic"/>
                <w:sz w:val="20"/>
                <w:szCs w:val="20"/>
              </w:rPr>
            </w:pPr>
            <w:r w:rsidRPr="00463CE8">
              <w:rPr>
                <w:rFonts w:ascii="Century Gothic" w:hAnsi="Century Gothic"/>
                <w:b/>
                <w:bCs/>
                <w:sz w:val="20"/>
                <w:szCs w:val="20"/>
              </w:rPr>
              <w:t xml:space="preserve">ΚΑΤΑΛΗΚΤΙΚΗ ΗΜΕΡΟΜΗΝΙΑ ΥΠΟΒΟΛΗΣ ΠΡΟΣΦΟΡΩΝ </w:t>
            </w:r>
          </w:p>
        </w:tc>
        <w:tc>
          <w:tcPr>
            <w:tcW w:w="3235" w:type="pct"/>
          </w:tcPr>
          <w:p w:rsidR="00B925DC" w:rsidRPr="005602E0" w:rsidRDefault="00B925DC" w:rsidP="005A0957">
            <w:pPr>
              <w:pStyle w:val="Default"/>
              <w:jc w:val="both"/>
              <w:rPr>
                <w:rFonts w:ascii="Century Gothic" w:hAnsi="Century Gothic"/>
                <w:sz w:val="20"/>
                <w:szCs w:val="20"/>
              </w:rPr>
            </w:pPr>
            <w:r w:rsidRPr="005602E0">
              <w:rPr>
                <w:rFonts w:ascii="Century Gothic" w:hAnsi="Century Gothic"/>
                <w:b/>
                <w:bCs/>
                <w:sz w:val="20"/>
                <w:szCs w:val="20"/>
              </w:rPr>
              <w:t xml:space="preserve">ΚΑΤΑΛΗΚΤΙΚΗ ΗΛΕΚΤΡΟΝΙΚΗ ΥΠΟΒΟΛΗ: </w:t>
            </w:r>
            <w:r w:rsidR="00CE0C05" w:rsidRPr="00CE0C05">
              <w:rPr>
                <w:rFonts w:ascii="Century Gothic" w:hAnsi="Century Gothic"/>
                <w:b/>
                <w:sz w:val="20"/>
                <w:szCs w:val="20"/>
              </w:rPr>
              <w:t>20/04/22</w:t>
            </w:r>
            <w:r w:rsidRPr="00CE0C05">
              <w:rPr>
                <w:rFonts w:ascii="Century Gothic" w:hAnsi="Century Gothic"/>
                <w:b/>
                <w:sz w:val="20"/>
                <w:szCs w:val="20"/>
              </w:rPr>
              <w:t xml:space="preserve"> ΩΡΑ:1</w:t>
            </w:r>
            <w:r w:rsidR="00CE0C05">
              <w:rPr>
                <w:rFonts w:ascii="Century Gothic" w:hAnsi="Century Gothic"/>
                <w:b/>
                <w:sz w:val="20"/>
                <w:szCs w:val="20"/>
              </w:rPr>
              <w:t>7</w:t>
            </w:r>
            <w:r w:rsidRPr="00CE0C05">
              <w:rPr>
                <w:rFonts w:ascii="Century Gothic" w:hAnsi="Century Gothic"/>
                <w:b/>
                <w:sz w:val="20"/>
                <w:szCs w:val="20"/>
              </w:rPr>
              <w:t>:00</w:t>
            </w:r>
            <w:r w:rsidRPr="00E579A9">
              <w:rPr>
                <w:rFonts w:ascii="Century Gothic" w:hAnsi="Century Gothic"/>
                <w:b/>
                <w:sz w:val="20"/>
                <w:szCs w:val="20"/>
              </w:rPr>
              <w:t xml:space="preserve"> μ.μ</w:t>
            </w:r>
            <w:r w:rsidRPr="005602E0">
              <w:rPr>
                <w:rFonts w:ascii="Century Gothic" w:hAnsi="Century Gothic"/>
                <w:sz w:val="20"/>
                <w:szCs w:val="20"/>
              </w:rPr>
              <w:t xml:space="preserve"> στη διαδικτυακή πύλη www.promitheus.gov.gr του Εθνικού Συστήματος Ηλεκτρονικών Δημοσίων Συμβάσεων (Ε.Σ.Η.ΔΗ.Σ) </w:t>
            </w:r>
          </w:p>
          <w:p w:rsidR="00B925DC" w:rsidRPr="005602E0" w:rsidRDefault="00B925DC" w:rsidP="007C3EA3">
            <w:pPr>
              <w:pStyle w:val="Default"/>
              <w:jc w:val="both"/>
              <w:rPr>
                <w:rFonts w:ascii="Century Gothic" w:hAnsi="Century Gothic"/>
                <w:sz w:val="20"/>
                <w:szCs w:val="20"/>
              </w:rPr>
            </w:pPr>
            <w:r w:rsidRPr="005602E0">
              <w:rPr>
                <w:rFonts w:ascii="Century Gothic" w:hAnsi="Century Gothic"/>
                <w:b/>
                <w:bCs/>
                <w:sz w:val="20"/>
                <w:szCs w:val="20"/>
              </w:rPr>
              <w:t xml:space="preserve">ΕΝΤΥΠΗ ΠΡΟΣΦΟΡΑ: </w:t>
            </w:r>
            <w:r w:rsidRPr="005602E0">
              <w:rPr>
                <w:rFonts w:ascii="Century Gothic" w:hAnsi="Century Gothic"/>
                <w:sz w:val="20"/>
                <w:szCs w:val="20"/>
              </w:rPr>
              <w:t xml:space="preserve">Τα στοιχεία και τα δικαιολογητικά της προσφοράς που υποβάλλονται ηλεκτρονικά προσκομίζονται κατά περίπτωση σε έντυπη μορφή εντός προθεσμίας τριών εργασίμων ημερών από την ημερομηνία της ηλεκτρονικής υποβολής </w:t>
            </w:r>
          </w:p>
        </w:tc>
      </w:tr>
      <w:tr w:rsidR="00B925DC" w:rsidRPr="003760C2" w:rsidTr="007C3EA3">
        <w:trPr>
          <w:trHeight w:val="1045"/>
        </w:trPr>
        <w:tc>
          <w:tcPr>
            <w:tcW w:w="1765" w:type="pct"/>
          </w:tcPr>
          <w:p w:rsidR="00B925DC" w:rsidRPr="00463CE8" w:rsidRDefault="00B925DC" w:rsidP="005A0957">
            <w:pPr>
              <w:pStyle w:val="Default"/>
              <w:rPr>
                <w:rFonts w:ascii="Century Gothic" w:hAnsi="Century Gothic"/>
                <w:sz w:val="20"/>
                <w:szCs w:val="20"/>
              </w:rPr>
            </w:pPr>
            <w:r w:rsidRPr="00463CE8">
              <w:rPr>
                <w:rFonts w:ascii="Century Gothic" w:hAnsi="Century Gothic"/>
                <w:b/>
                <w:bCs/>
                <w:sz w:val="20"/>
                <w:szCs w:val="20"/>
              </w:rPr>
              <w:t xml:space="preserve">ΗΜΕΡΟΜΗΝΙΑ ΑΠΟΣΦΡΑΓΙΣΗΣ ΠΡΟΣΦΟΡΩΝ </w:t>
            </w:r>
          </w:p>
        </w:tc>
        <w:tc>
          <w:tcPr>
            <w:tcW w:w="3235" w:type="pct"/>
          </w:tcPr>
          <w:p w:rsidR="00B925DC" w:rsidRPr="005602E0" w:rsidRDefault="00B925DC" w:rsidP="00CE0C05">
            <w:pPr>
              <w:pStyle w:val="Default"/>
              <w:jc w:val="both"/>
              <w:rPr>
                <w:rFonts w:ascii="Century Gothic" w:hAnsi="Century Gothic"/>
                <w:sz w:val="20"/>
                <w:szCs w:val="20"/>
              </w:rPr>
            </w:pPr>
            <w:r w:rsidRPr="005602E0">
              <w:rPr>
                <w:rFonts w:ascii="Century Gothic" w:hAnsi="Century Gothic"/>
                <w:sz w:val="20"/>
                <w:szCs w:val="20"/>
              </w:rPr>
              <w:t xml:space="preserve">Η αποσφράγιση των προσφορών των υποψηφίων αναδόχων θα πραγματοποιηθεί μέσω της διαδικτυακής πύλης www.promitheus.gov.gr του Εθνικού </w:t>
            </w:r>
            <w:r w:rsidRPr="00CE0C05">
              <w:rPr>
                <w:rFonts w:ascii="Century Gothic" w:hAnsi="Century Gothic"/>
                <w:sz w:val="20"/>
                <w:szCs w:val="20"/>
              </w:rPr>
              <w:t xml:space="preserve">Συστήματος Ηλεκτρονικών Δημοσίων Συμβάσεων (Ε.Σ.Η.ΔΗ.Σ) </w:t>
            </w:r>
            <w:r w:rsidRPr="00CE0C05">
              <w:rPr>
                <w:rFonts w:ascii="Century Gothic" w:hAnsi="Century Gothic"/>
                <w:b/>
                <w:sz w:val="20"/>
                <w:szCs w:val="20"/>
              </w:rPr>
              <w:t>την 2</w:t>
            </w:r>
            <w:r w:rsidR="00CE0C05" w:rsidRPr="00CE0C05">
              <w:rPr>
                <w:rFonts w:ascii="Century Gothic" w:hAnsi="Century Gothic"/>
                <w:b/>
                <w:sz w:val="20"/>
                <w:szCs w:val="20"/>
              </w:rPr>
              <w:t>7</w:t>
            </w:r>
            <w:r w:rsidRPr="00CE0C05">
              <w:rPr>
                <w:rFonts w:ascii="Century Gothic" w:hAnsi="Century Gothic"/>
                <w:b/>
                <w:sz w:val="20"/>
                <w:szCs w:val="20"/>
                <w:vertAlign w:val="superscript"/>
              </w:rPr>
              <w:t>η</w:t>
            </w:r>
            <w:r w:rsidRPr="00CE0C05">
              <w:rPr>
                <w:rFonts w:ascii="Century Gothic" w:hAnsi="Century Gothic"/>
                <w:b/>
                <w:sz w:val="20"/>
                <w:szCs w:val="20"/>
              </w:rPr>
              <w:t>/0</w:t>
            </w:r>
            <w:r w:rsidR="00CE0C05" w:rsidRPr="00CE0C05">
              <w:rPr>
                <w:rFonts w:ascii="Century Gothic" w:hAnsi="Century Gothic"/>
                <w:b/>
                <w:sz w:val="20"/>
                <w:szCs w:val="20"/>
              </w:rPr>
              <w:t>4</w:t>
            </w:r>
            <w:r w:rsidRPr="00CE0C05">
              <w:rPr>
                <w:rFonts w:ascii="Century Gothic" w:hAnsi="Century Gothic"/>
                <w:b/>
                <w:sz w:val="20"/>
                <w:szCs w:val="20"/>
              </w:rPr>
              <w:t>/2</w:t>
            </w:r>
            <w:r w:rsidR="00CE0C05" w:rsidRPr="00CE0C05">
              <w:rPr>
                <w:rFonts w:ascii="Century Gothic" w:hAnsi="Century Gothic"/>
                <w:b/>
                <w:sz w:val="20"/>
                <w:szCs w:val="20"/>
              </w:rPr>
              <w:t>2</w:t>
            </w:r>
            <w:r w:rsidRPr="00CE0C05">
              <w:rPr>
                <w:rFonts w:ascii="Century Gothic" w:hAnsi="Century Gothic"/>
                <w:b/>
                <w:sz w:val="20"/>
                <w:szCs w:val="20"/>
              </w:rPr>
              <w:t xml:space="preserve"> ΚΑΙ ΩΡΑ 1</w:t>
            </w:r>
            <w:r w:rsidR="00CE0C05">
              <w:rPr>
                <w:rFonts w:ascii="Century Gothic" w:hAnsi="Century Gothic"/>
                <w:b/>
                <w:sz w:val="20"/>
                <w:szCs w:val="20"/>
              </w:rPr>
              <w:t>1</w:t>
            </w:r>
            <w:r w:rsidRPr="00CE0C05">
              <w:rPr>
                <w:rFonts w:ascii="Century Gothic" w:hAnsi="Century Gothic"/>
                <w:b/>
                <w:sz w:val="20"/>
                <w:szCs w:val="20"/>
              </w:rPr>
              <w:t>:00</w:t>
            </w:r>
            <w:r w:rsidRPr="00E579A9">
              <w:rPr>
                <w:rFonts w:ascii="Century Gothic" w:hAnsi="Century Gothic"/>
                <w:b/>
                <w:sz w:val="20"/>
                <w:szCs w:val="20"/>
              </w:rPr>
              <w:t xml:space="preserve"> </w:t>
            </w:r>
            <w:r w:rsidR="00CE0C05">
              <w:rPr>
                <w:rFonts w:ascii="Century Gothic" w:hAnsi="Century Gothic"/>
                <w:b/>
                <w:sz w:val="20"/>
                <w:szCs w:val="20"/>
              </w:rPr>
              <w:t>π</w:t>
            </w:r>
            <w:r w:rsidRPr="00E579A9">
              <w:rPr>
                <w:rFonts w:ascii="Century Gothic" w:hAnsi="Century Gothic"/>
                <w:b/>
                <w:sz w:val="20"/>
                <w:szCs w:val="20"/>
              </w:rPr>
              <w:t>.μ.</w:t>
            </w:r>
            <w:r w:rsidRPr="005602E0">
              <w:rPr>
                <w:rFonts w:ascii="Century Gothic" w:hAnsi="Century Gothic"/>
                <w:b/>
                <w:sz w:val="20"/>
                <w:szCs w:val="20"/>
              </w:rPr>
              <w:t xml:space="preserve"> </w:t>
            </w:r>
          </w:p>
        </w:tc>
      </w:tr>
      <w:tr w:rsidR="00B925DC" w:rsidRPr="00282A17" w:rsidTr="007C3EA3">
        <w:trPr>
          <w:trHeight w:val="452"/>
        </w:trPr>
        <w:tc>
          <w:tcPr>
            <w:tcW w:w="1765" w:type="pct"/>
            <w:vAlign w:val="center"/>
          </w:tcPr>
          <w:p w:rsidR="00B925DC" w:rsidRPr="002E7F73" w:rsidRDefault="00B925DC" w:rsidP="005A0957">
            <w:pPr>
              <w:pStyle w:val="Default"/>
              <w:rPr>
                <w:rFonts w:ascii="Century Gothic" w:hAnsi="Century Gothic"/>
                <w:b/>
                <w:bCs/>
                <w:color w:val="auto"/>
                <w:sz w:val="20"/>
                <w:szCs w:val="20"/>
              </w:rPr>
            </w:pPr>
            <w:r w:rsidRPr="002E7F73">
              <w:rPr>
                <w:rFonts w:ascii="Century Gothic" w:hAnsi="Century Gothic"/>
                <w:b/>
                <w:bCs/>
                <w:color w:val="auto"/>
                <w:sz w:val="20"/>
                <w:szCs w:val="20"/>
              </w:rPr>
              <w:t xml:space="preserve">ΜΟΝΑΔΑ ΜΕΤΡΗΣΗΣ </w:t>
            </w:r>
            <w:r>
              <w:rPr>
                <w:rFonts w:ascii="Century Gothic" w:hAnsi="Century Gothic"/>
                <w:b/>
                <w:bCs/>
                <w:color w:val="auto"/>
                <w:sz w:val="20"/>
                <w:szCs w:val="20"/>
              </w:rPr>
              <w:t>/ΕΙΔΟΣ</w:t>
            </w:r>
          </w:p>
        </w:tc>
        <w:tc>
          <w:tcPr>
            <w:tcW w:w="3235" w:type="pct"/>
            <w:vAlign w:val="center"/>
          </w:tcPr>
          <w:p w:rsidR="00B925DC" w:rsidRPr="00ED7E26" w:rsidRDefault="00B925DC" w:rsidP="005A0957">
            <w:pPr>
              <w:pStyle w:val="Default"/>
              <w:rPr>
                <w:rFonts w:ascii="Century Gothic" w:hAnsi="Century Gothic" w:cstheme="minorHAnsi"/>
                <w:color w:val="auto"/>
                <w:sz w:val="18"/>
                <w:szCs w:val="18"/>
                <w:vertAlign w:val="superscript"/>
              </w:rPr>
            </w:pPr>
            <w:r w:rsidRPr="00ED7E26">
              <w:rPr>
                <w:rFonts w:ascii="Century Gothic" w:hAnsi="Century Gothic" w:cstheme="minorHAnsi"/>
                <w:spacing w:val="-1"/>
                <w:sz w:val="18"/>
                <w:szCs w:val="18"/>
              </w:rPr>
              <w:t>ΤΕΜΑΧΙΟ/ ΓΑΖΕΣ ΧΕΙΡΟΥΡΓΙΚΕΣ - ΜΕΤΡΟ/ΙΑΤΡΙΚΗ ΓΑΖΑ, ΧΕΙΡΟΥΡΓΙΚΗ ΓΑΖΑ ΑΚΤΙΝΟΣΚΙΕΡΗ - ΚΙΛΟ/ΒΑΜΒΑΚΙ, ΧΑΡΤΟΒΑΜΒΑΚΑΣ</w:t>
            </w:r>
          </w:p>
        </w:tc>
      </w:tr>
      <w:tr w:rsidR="00B925DC" w:rsidRPr="0073079D" w:rsidTr="007C3EA3">
        <w:trPr>
          <w:trHeight w:val="442"/>
        </w:trPr>
        <w:tc>
          <w:tcPr>
            <w:tcW w:w="1765" w:type="pct"/>
            <w:vAlign w:val="center"/>
          </w:tcPr>
          <w:p w:rsidR="00B925DC" w:rsidRPr="00434B41" w:rsidRDefault="00B925DC" w:rsidP="005A0957">
            <w:pPr>
              <w:pStyle w:val="Default"/>
              <w:rPr>
                <w:rFonts w:ascii="Century Gothic" w:hAnsi="Century Gothic"/>
                <w:b/>
                <w:bCs/>
                <w:color w:val="auto"/>
                <w:sz w:val="20"/>
                <w:szCs w:val="20"/>
              </w:rPr>
            </w:pPr>
            <w:r>
              <w:rPr>
                <w:rFonts w:ascii="Century Gothic" w:hAnsi="Century Gothic"/>
                <w:b/>
                <w:bCs/>
                <w:color w:val="auto"/>
                <w:sz w:val="20"/>
                <w:szCs w:val="20"/>
              </w:rPr>
              <w:t xml:space="preserve">ΠΟΣΟΤΗΤΕΣ </w:t>
            </w:r>
          </w:p>
        </w:tc>
        <w:tc>
          <w:tcPr>
            <w:tcW w:w="3235" w:type="pct"/>
            <w:vAlign w:val="center"/>
          </w:tcPr>
          <w:p w:rsidR="00B925DC" w:rsidRPr="00F55C08" w:rsidRDefault="00B925DC" w:rsidP="005A0957">
            <w:pPr>
              <w:pStyle w:val="Default"/>
              <w:rPr>
                <w:rFonts w:ascii="Century Gothic" w:hAnsi="Century Gothic"/>
                <w:b/>
                <w:spacing w:val="-1"/>
                <w:sz w:val="20"/>
              </w:rPr>
            </w:pPr>
            <w:r w:rsidRPr="009B6FF6">
              <w:rPr>
                <w:rFonts w:ascii="Century Gothic" w:hAnsi="Century Gothic"/>
                <w:color w:val="auto"/>
                <w:sz w:val="20"/>
                <w:szCs w:val="20"/>
              </w:rPr>
              <w:t xml:space="preserve">Όπως αναλυτικά αναφέρεται </w:t>
            </w:r>
            <w:r w:rsidRPr="00442995">
              <w:rPr>
                <w:rFonts w:ascii="Century Gothic" w:hAnsi="Century Gothic"/>
                <w:color w:val="auto"/>
                <w:sz w:val="20"/>
                <w:szCs w:val="20"/>
              </w:rPr>
              <w:t>στο ΠΑΡΑΡΤΗΜΑ Ι</w:t>
            </w:r>
          </w:p>
        </w:tc>
      </w:tr>
      <w:tr w:rsidR="00B925DC" w:rsidRPr="001740C1" w:rsidTr="007C3EA3">
        <w:trPr>
          <w:trHeight w:val="735"/>
        </w:trPr>
        <w:tc>
          <w:tcPr>
            <w:tcW w:w="1765" w:type="pct"/>
            <w:vAlign w:val="center"/>
          </w:tcPr>
          <w:p w:rsidR="00B925DC" w:rsidRPr="002E7F73" w:rsidRDefault="00B925DC" w:rsidP="005A0957">
            <w:pPr>
              <w:pStyle w:val="Default"/>
              <w:rPr>
                <w:rFonts w:ascii="Century Gothic" w:hAnsi="Century Gothic"/>
                <w:b/>
                <w:bCs/>
                <w:color w:val="auto"/>
                <w:sz w:val="20"/>
                <w:szCs w:val="20"/>
              </w:rPr>
            </w:pPr>
            <w:r w:rsidRPr="002E7F73">
              <w:rPr>
                <w:rFonts w:ascii="Century Gothic" w:hAnsi="Century Gothic"/>
                <w:b/>
                <w:bCs/>
                <w:color w:val="auto"/>
                <w:sz w:val="20"/>
                <w:szCs w:val="20"/>
              </w:rPr>
              <w:t>ΧΡΟΝΟΣ ΠΑΡΑΔΟΣΗΣ</w:t>
            </w:r>
          </w:p>
        </w:tc>
        <w:tc>
          <w:tcPr>
            <w:tcW w:w="3235" w:type="pct"/>
            <w:vAlign w:val="center"/>
          </w:tcPr>
          <w:p w:rsidR="00B925DC" w:rsidRPr="00F55C08" w:rsidRDefault="00B925DC" w:rsidP="007C3EA3">
            <w:pPr>
              <w:pStyle w:val="Default"/>
              <w:rPr>
                <w:rFonts w:ascii="Century Gothic" w:hAnsi="Century Gothic"/>
                <w:b/>
                <w:spacing w:val="-1"/>
                <w:sz w:val="20"/>
              </w:rPr>
            </w:pPr>
            <w:r w:rsidRPr="008666A6">
              <w:rPr>
                <w:rFonts w:ascii="Century Gothic" w:hAnsi="Century Gothic"/>
                <w:sz w:val="20"/>
                <w:szCs w:val="20"/>
              </w:rPr>
              <w:t>Όπως καθορίζεται στις  τεχνικές προδιαγραφές Παράρτημα Ι</w:t>
            </w:r>
            <w:r w:rsidRPr="004675A7">
              <w:rPr>
                <w:rFonts w:asciiTheme="minorHAnsi" w:hAnsiTheme="minorHAnsi"/>
                <w:sz w:val="22"/>
                <w:szCs w:val="22"/>
              </w:rPr>
              <w:t>,</w:t>
            </w:r>
            <w:r w:rsidRPr="00DF37A0">
              <w:rPr>
                <w:rFonts w:asciiTheme="minorHAnsi" w:hAnsiTheme="minorHAnsi"/>
                <w:sz w:val="20"/>
                <w:szCs w:val="20"/>
              </w:rPr>
              <w:t xml:space="preserve"> </w:t>
            </w:r>
            <w:r w:rsidRPr="002E7F73">
              <w:rPr>
                <w:rFonts w:ascii="Century Gothic" w:hAnsi="Century Gothic"/>
                <w:sz w:val="20"/>
                <w:szCs w:val="20"/>
              </w:rPr>
              <w:t xml:space="preserve">από την ημερομηνία διαβίβασης σχετικής παραγγελίας, </w:t>
            </w:r>
            <w:r w:rsidRPr="00730275">
              <w:rPr>
                <w:rFonts w:ascii="Century Gothic" w:hAnsi="Century Gothic"/>
                <w:sz w:val="20"/>
                <w:szCs w:val="20"/>
              </w:rPr>
              <w:t>σε χώρο</w:t>
            </w:r>
            <w:r w:rsidRPr="00535817">
              <w:rPr>
                <w:rFonts w:ascii="Century Gothic" w:hAnsi="Century Gothic"/>
              </w:rPr>
              <w:t xml:space="preserve"> </w:t>
            </w:r>
            <w:r w:rsidRPr="002E7F73">
              <w:rPr>
                <w:rFonts w:ascii="Century Gothic" w:hAnsi="Century Gothic"/>
                <w:sz w:val="20"/>
                <w:szCs w:val="20"/>
              </w:rPr>
              <w:t>της Ν.Μ. Πύργου</w:t>
            </w:r>
            <w:r>
              <w:rPr>
                <w:rFonts w:ascii="Century Gothic" w:hAnsi="Century Gothic"/>
                <w:sz w:val="20"/>
                <w:szCs w:val="20"/>
              </w:rPr>
              <w:t xml:space="preserve"> </w:t>
            </w:r>
            <w:r w:rsidRPr="0025527D">
              <w:rPr>
                <w:rFonts w:ascii="Century Gothic" w:hAnsi="Century Gothic"/>
                <w:sz w:val="20"/>
                <w:szCs w:val="20"/>
              </w:rPr>
              <w:t>από τον Προμηθευτή, κατά τις εργάσιμες ημέρες και ώρες, με έξοδα και ευθύνη του προμηθευτή</w:t>
            </w:r>
            <w:r w:rsidRPr="002E7F73">
              <w:rPr>
                <w:rFonts w:ascii="Century Gothic" w:hAnsi="Century Gothic"/>
                <w:sz w:val="20"/>
                <w:szCs w:val="20"/>
              </w:rPr>
              <w:t xml:space="preserve"> </w:t>
            </w:r>
          </w:p>
        </w:tc>
      </w:tr>
      <w:tr w:rsidR="00B925DC" w:rsidRPr="003760C2" w:rsidTr="007C3EA3">
        <w:trPr>
          <w:trHeight w:val="628"/>
        </w:trPr>
        <w:tc>
          <w:tcPr>
            <w:tcW w:w="1765" w:type="pct"/>
            <w:vAlign w:val="center"/>
          </w:tcPr>
          <w:p w:rsidR="00B925DC" w:rsidRPr="002E7F73" w:rsidRDefault="00B925DC" w:rsidP="005A0957">
            <w:pPr>
              <w:pStyle w:val="Default"/>
              <w:rPr>
                <w:rFonts w:ascii="Century Gothic" w:hAnsi="Century Gothic"/>
                <w:b/>
                <w:bCs/>
                <w:color w:val="auto"/>
                <w:sz w:val="20"/>
                <w:szCs w:val="20"/>
              </w:rPr>
            </w:pPr>
            <w:r w:rsidRPr="002E7F73">
              <w:rPr>
                <w:rFonts w:ascii="Century Gothic" w:hAnsi="Century Gothic"/>
                <w:b/>
                <w:bCs/>
                <w:color w:val="auto"/>
                <w:sz w:val="20"/>
                <w:szCs w:val="20"/>
              </w:rPr>
              <w:t xml:space="preserve">ΚΡΑΤΗΣΕΙΣ ΕΠΙ ΤΗΣ ΤΙΜΗΣ ΤΩΝ ΕΙΔΩΝ </w:t>
            </w:r>
          </w:p>
        </w:tc>
        <w:tc>
          <w:tcPr>
            <w:tcW w:w="3235" w:type="pct"/>
            <w:vAlign w:val="center"/>
          </w:tcPr>
          <w:p w:rsidR="00B925DC" w:rsidRPr="002E7F73" w:rsidRDefault="00B925DC" w:rsidP="007C3EA3">
            <w:pPr>
              <w:pStyle w:val="Default"/>
              <w:rPr>
                <w:rFonts w:ascii="Century Gothic" w:hAnsi="Century Gothic"/>
                <w:color w:val="auto"/>
                <w:sz w:val="20"/>
                <w:szCs w:val="20"/>
              </w:rPr>
            </w:pPr>
            <w:r w:rsidRPr="002E7F73">
              <w:rPr>
                <w:rFonts w:ascii="Century Gothic" w:hAnsi="Century Gothic"/>
                <w:color w:val="auto"/>
                <w:sz w:val="20"/>
                <w:szCs w:val="20"/>
              </w:rPr>
              <w:t xml:space="preserve">Οι τιμές υπόκεινται στις υπέρ του Δημοσίου και τρίτων νόμιμες κρατήσεις. </w:t>
            </w:r>
          </w:p>
        </w:tc>
      </w:tr>
      <w:tr w:rsidR="00B925DC" w:rsidRPr="003760C2" w:rsidTr="007C3EA3">
        <w:trPr>
          <w:trHeight w:val="678"/>
        </w:trPr>
        <w:tc>
          <w:tcPr>
            <w:tcW w:w="1765" w:type="pct"/>
            <w:vAlign w:val="center"/>
          </w:tcPr>
          <w:p w:rsidR="00B925DC" w:rsidRPr="00CD73C9" w:rsidRDefault="00B925DC" w:rsidP="005A0957">
            <w:pPr>
              <w:pStyle w:val="Default"/>
              <w:rPr>
                <w:rFonts w:ascii="Century Gothic" w:hAnsi="Century Gothic"/>
                <w:b/>
                <w:bCs/>
                <w:color w:val="auto"/>
                <w:sz w:val="18"/>
                <w:szCs w:val="18"/>
              </w:rPr>
            </w:pPr>
            <w:r w:rsidRPr="00CD73C9">
              <w:rPr>
                <w:rFonts w:ascii="Century Gothic" w:hAnsi="Century Gothic"/>
                <w:b/>
                <w:bCs/>
                <w:color w:val="auto"/>
                <w:sz w:val="18"/>
                <w:szCs w:val="18"/>
              </w:rPr>
              <w:t xml:space="preserve">ΦΟΡΟΣ ΕΙΣΟΔΗΜΑΤΟΣ </w:t>
            </w:r>
          </w:p>
          <w:p w:rsidR="00B925DC" w:rsidRPr="00CD73C9" w:rsidRDefault="00B925DC" w:rsidP="005A0957">
            <w:pPr>
              <w:pStyle w:val="Default"/>
              <w:ind w:right="-315"/>
              <w:rPr>
                <w:rFonts w:ascii="Century Gothic" w:hAnsi="Century Gothic"/>
                <w:b/>
                <w:bCs/>
                <w:color w:val="auto"/>
                <w:sz w:val="18"/>
                <w:szCs w:val="18"/>
              </w:rPr>
            </w:pPr>
            <w:r w:rsidRPr="00CD73C9">
              <w:rPr>
                <w:rFonts w:ascii="Century Gothic" w:hAnsi="Century Gothic"/>
                <w:b/>
                <w:bCs/>
                <w:color w:val="auto"/>
                <w:sz w:val="18"/>
                <w:szCs w:val="18"/>
              </w:rPr>
              <w:t xml:space="preserve">(ΑΡΘΡΟ 24 ν. 2198/94) </w:t>
            </w:r>
          </w:p>
        </w:tc>
        <w:tc>
          <w:tcPr>
            <w:tcW w:w="3235" w:type="pct"/>
            <w:vAlign w:val="center"/>
          </w:tcPr>
          <w:p w:rsidR="00B925DC" w:rsidRPr="00282A17" w:rsidRDefault="00B925DC" w:rsidP="007C3EA3">
            <w:pPr>
              <w:pStyle w:val="Default"/>
              <w:rPr>
                <w:rFonts w:ascii="Century Gothic" w:hAnsi="Century Gothic"/>
                <w:color w:val="auto"/>
                <w:sz w:val="20"/>
                <w:szCs w:val="20"/>
              </w:rPr>
            </w:pPr>
            <w:r w:rsidRPr="00282A17">
              <w:rPr>
                <w:rFonts w:ascii="Century Gothic" w:hAnsi="Century Gothic"/>
                <w:color w:val="auto"/>
                <w:sz w:val="20"/>
                <w:szCs w:val="20"/>
              </w:rPr>
              <w:t>Κατά την πληρωμή παρακρατείται φόρος εισοδήματος σύμφωνα με το άρθρο 24 του Ν. 2198/94</w:t>
            </w:r>
          </w:p>
        </w:tc>
      </w:tr>
      <w:tr w:rsidR="00B925DC" w:rsidRPr="00062A5A" w:rsidTr="007C3EA3">
        <w:trPr>
          <w:trHeight w:val="600"/>
        </w:trPr>
        <w:tc>
          <w:tcPr>
            <w:tcW w:w="1765" w:type="pct"/>
            <w:tcBorders>
              <w:bottom w:val="single" w:sz="4" w:space="0" w:color="auto"/>
            </w:tcBorders>
            <w:vAlign w:val="center"/>
          </w:tcPr>
          <w:p w:rsidR="00B925DC" w:rsidRPr="00CD73C9" w:rsidRDefault="00B925DC" w:rsidP="005A0957">
            <w:pPr>
              <w:pStyle w:val="Default"/>
              <w:ind w:right="-135"/>
              <w:rPr>
                <w:rFonts w:ascii="Century Gothic" w:hAnsi="Century Gothic"/>
                <w:b/>
                <w:bCs/>
                <w:color w:val="auto"/>
                <w:sz w:val="18"/>
                <w:szCs w:val="18"/>
              </w:rPr>
            </w:pPr>
            <w:r w:rsidRPr="00CD73C9">
              <w:rPr>
                <w:rFonts w:ascii="Century Gothic" w:hAnsi="Century Gothic"/>
                <w:b/>
                <w:bCs/>
                <w:color w:val="auto"/>
                <w:sz w:val="18"/>
                <w:szCs w:val="18"/>
              </w:rPr>
              <w:t>ΗΜΕΡΟΜΗΝΙΑ</w:t>
            </w:r>
            <w:r w:rsidRPr="00CD73C9">
              <w:rPr>
                <w:rFonts w:ascii="Century Gothic" w:hAnsi="Century Gothic"/>
                <w:b/>
                <w:spacing w:val="-1"/>
                <w:sz w:val="18"/>
                <w:szCs w:val="18"/>
              </w:rPr>
              <w:t xml:space="preserve"> ΑΠ</w:t>
            </w:r>
            <w:r w:rsidRPr="00CD73C9">
              <w:rPr>
                <w:rFonts w:ascii="Century Gothic" w:hAnsi="Century Gothic"/>
                <w:b/>
                <w:spacing w:val="1"/>
                <w:sz w:val="18"/>
                <w:szCs w:val="18"/>
              </w:rPr>
              <w:t>Ο</w:t>
            </w:r>
            <w:r w:rsidRPr="00CD73C9">
              <w:rPr>
                <w:rFonts w:ascii="Century Gothic" w:hAnsi="Century Gothic"/>
                <w:b/>
                <w:spacing w:val="-1"/>
                <w:sz w:val="18"/>
                <w:szCs w:val="18"/>
              </w:rPr>
              <w:t>Σ</w:t>
            </w:r>
            <w:r w:rsidRPr="00CD73C9">
              <w:rPr>
                <w:rFonts w:ascii="Century Gothic" w:hAnsi="Century Gothic"/>
                <w:b/>
                <w:sz w:val="18"/>
                <w:szCs w:val="18"/>
              </w:rPr>
              <w:t>Τ</w:t>
            </w:r>
            <w:r w:rsidRPr="00CD73C9">
              <w:rPr>
                <w:rFonts w:ascii="Century Gothic" w:hAnsi="Century Gothic"/>
                <w:b/>
                <w:spacing w:val="1"/>
                <w:sz w:val="18"/>
                <w:szCs w:val="18"/>
              </w:rPr>
              <w:t>Ο</w:t>
            </w:r>
            <w:r w:rsidRPr="00CD73C9">
              <w:rPr>
                <w:rFonts w:ascii="Century Gothic" w:hAnsi="Century Gothic"/>
                <w:b/>
                <w:spacing w:val="-1"/>
                <w:sz w:val="18"/>
                <w:szCs w:val="18"/>
              </w:rPr>
              <w:t>ΛΗ</w:t>
            </w:r>
            <w:r w:rsidRPr="00CD73C9">
              <w:rPr>
                <w:rFonts w:ascii="Century Gothic" w:hAnsi="Century Gothic"/>
                <w:b/>
                <w:sz w:val="18"/>
                <w:szCs w:val="18"/>
              </w:rPr>
              <w:t>Σ</w:t>
            </w:r>
            <w:r w:rsidRPr="00CD73C9">
              <w:rPr>
                <w:rFonts w:ascii="Century Gothic" w:hAnsi="Century Gothic"/>
                <w:b/>
                <w:spacing w:val="-1"/>
                <w:sz w:val="18"/>
                <w:szCs w:val="18"/>
              </w:rPr>
              <w:t xml:space="preserve"> Γ</w:t>
            </w:r>
            <w:r w:rsidRPr="00CD73C9">
              <w:rPr>
                <w:rFonts w:ascii="Century Gothic" w:hAnsi="Century Gothic"/>
                <w:b/>
                <w:sz w:val="18"/>
                <w:szCs w:val="18"/>
              </w:rPr>
              <w:t>ΙΑ</w:t>
            </w:r>
            <w:r w:rsidRPr="00CD73C9">
              <w:rPr>
                <w:rFonts w:ascii="Century Gothic" w:hAnsi="Century Gothic"/>
                <w:b/>
                <w:spacing w:val="-1"/>
                <w:sz w:val="18"/>
                <w:szCs w:val="18"/>
              </w:rPr>
              <w:t xml:space="preserve"> Δ</w:t>
            </w:r>
            <w:r w:rsidRPr="00CD73C9">
              <w:rPr>
                <w:rFonts w:ascii="Century Gothic" w:hAnsi="Century Gothic"/>
                <w:b/>
                <w:spacing w:val="1"/>
                <w:sz w:val="18"/>
                <w:szCs w:val="18"/>
              </w:rPr>
              <w:t>Η</w:t>
            </w:r>
            <w:r w:rsidRPr="00CD73C9">
              <w:rPr>
                <w:rFonts w:ascii="Century Gothic" w:hAnsi="Century Gothic"/>
                <w:b/>
                <w:sz w:val="18"/>
                <w:szCs w:val="18"/>
              </w:rPr>
              <w:t>Μ</w:t>
            </w:r>
            <w:r w:rsidRPr="00CD73C9">
              <w:rPr>
                <w:rFonts w:ascii="Century Gothic" w:hAnsi="Century Gothic"/>
                <w:b/>
                <w:spacing w:val="1"/>
                <w:sz w:val="18"/>
                <w:szCs w:val="18"/>
              </w:rPr>
              <w:t>Ο</w:t>
            </w:r>
            <w:r w:rsidRPr="00CD73C9">
              <w:rPr>
                <w:rFonts w:ascii="Century Gothic" w:hAnsi="Century Gothic"/>
                <w:b/>
                <w:spacing w:val="-1"/>
                <w:sz w:val="18"/>
                <w:szCs w:val="18"/>
              </w:rPr>
              <w:t>Σ</w:t>
            </w:r>
            <w:r w:rsidRPr="00CD73C9">
              <w:rPr>
                <w:rFonts w:ascii="Century Gothic" w:hAnsi="Century Gothic"/>
                <w:b/>
                <w:sz w:val="18"/>
                <w:szCs w:val="18"/>
              </w:rPr>
              <w:t>Ι</w:t>
            </w:r>
            <w:r w:rsidRPr="00CD73C9">
              <w:rPr>
                <w:rFonts w:ascii="Century Gothic" w:hAnsi="Century Gothic"/>
                <w:b/>
                <w:spacing w:val="-1"/>
                <w:sz w:val="18"/>
                <w:szCs w:val="18"/>
              </w:rPr>
              <w:t>ΕΥΣ</w:t>
            </w:r>
            <w:r w:rsidRPr="00CD73C9">
              <w:rPr>
                <w:rFonts w:ascii="Century Gothic" w:hAnsi="Century Gothic"/>
                <w:b/>
                <w:sz w:val="18"/>
                <w:szCs w:val="18"/>
              </w:rPr>
              <w:t>Η</w:t>
            </w:r>
            <w:r w:rsidRPr="00CD73C9">
              <w:rPr>
                <w:rFonts w:ascii="Century Gothic" w:hAnsi="Century Gothic"/>
                <w:b/>
                <w:bCs/>
                <w:color w:val="auto"/>
                <w:sz w:val="18"/>
                <w:szCs w:val="18"/>
              </w:rPr>
              <w:t xml:space="preserve">  ΣΤΟΝ ΕΛΛΗΝΙΚΟ ΤΥΠΟ</w:t>
            </w:r>
          </w:p>
        </w:tc>
        <w:tc>
          <w:tcPr>
            <w:tcW w:w="3235" w:type="pct"/>
            <w:tcBorders>
              <w:bottom w:val="single" w:sz="4" w:space="0" w:color="auto"/>
            </w:tcBorders>
            <w:vAlign w:val="center"/>
          </w:tcPr>
          <w:p w:rsidR="00B925DC" w:rsidRPr="00CE0C05" w:rsidRDefault="00B925DC" w:rsidP="00CE0C05">
            <w:pPr>
              <w:pStyle w:val="Default"/>
              <w:jc w:val="center"/>
              <w:rPr>
                <w:rFonts w:ascii="Century Gothic" w:hAnsi="Century Gothic"/>
                <w:b/>
                <w:color w:val="auto"/>
                <w:sz w:val="20"/>
                <w:szCs w:val="20"/>
                <w:lang w:val="en-US"/>
              </w:rPr>
            </w:pPr>
            <w:r w:rsidRPr="00CE0C05">
              <w:rPr>
                <w:rFonts w:ascii="Century Gothic" w:hAnsi="Century Gothic"/>
                <w:b/>
                <w:sz w:val="20"/>
                <w:szCs w:val="20"/>
              </w:rPr>
              <w:t>05/0</w:t>
            </w:r>
            <w:r w:rsidR="00CE0C05" w:rsidRPr="00CE0C05">
              <w:rPr>
                <w:rFonts w:ascii="Century Gothic" w:hAnsi="Century Gothic"/>
                <w:b/>
                <w:sz w:val="20"/>
                <w:szCs w:val="20"/>
                <w:lang w:val="en-US"/>
              </w:rPr>
              <w:t>4</w:t>
            </w:r>
            <w:r w:rsidRPr="00CE0C05">
              <w:rPr>
                <w:rFonts w:ascii="Century Gothic" w:hAnsi="Century Gothic"/>
                <w:b/>
                <w:sz w:val="20"/>
                <w:szCs w:val="20"/>
              </w:rPr>
              <w:t>/202</w:t>
            </w:r>
            <w:r w:rsidR="00CE0C05" w:rsidRPr="00CE0C05">
              <w:rPr>
                <w:rFonts w:ascii="Century Gothic" w:hAnsi="Century Gothic"/>
                <w:b/>
                <w:sz w:val="20"/>
                <w:szCs w:val="20"/>
                <w:lang w:val="en-US"/>
              </w:rPr>
              <w:t>2</w:t>
            </w:r>
          </w:p>
        </w:tc>
      </w:tr>
      <w:tr w:rsidR="00B925DC" w:rsidRPr="009C3A72" w:rsidTr="007C3EA3">
        <w:trPr>
          <w:trHeight w:val="404"/>
        </w:trPr>
        <w:tc>
          <w:tcPr>
            <w:tcW w:w="1765" w:type="pct"/>
            <w:tcBorders>
              <w:bottom w:val="single" w:sz="4" w:space="0" w:color="auto"/>
            </w:tcBorders>
            <w:vAlign w:val="center"/>
          </w:tcPr>
          <w:p w:rsidR="00B925DC" w:rsidRPr="00CD73C9" w:rsidRDefault="00B925DC" w:rsidP="005A0957">
            <w:pPr>
              <w:pStyle w:val="Default"/>
              <w:ind w:right="-135"/>
              <w:rPr>
                <w:rFonts w:ascii="Century Gothic" w:hAnsi="Century Gothic"/>
                <w:b/>
                <w:bCs/>
                <w:color w:val="auto"/>
                <w:sz w:val="18"/>
                <w:szCs w:val="18"/>
              </w:rPr>
            </w:pPr>
            <w:r w:rsidRPr="00CD73C9">
              <w:rPr>
                <w:rFonts w:ascii="Century Gothic" w:hAnsi="Century Gothic"/>
                <w:b/>
                <w:bCs/>
                <w:color w:val="auto"/>
                <w:sz w:val="18"/>
                <w:szCs w:val="18"/>
              </w:rPr>
              <w:t>ΗΜΕΡΟΜΗΝΙΑ ΑΝΑΡΤΗΣΗΣ ΣΤΟ ΠΡΟΓΡΑΜΜΑ ΔΙΑΥΓΕΙΑ –ΚΗΜΔΗΣ – ΕΣΗΔΗΣ - ΙΣΤΟΣΕΛΙΔΑ</w:t>
            </w:r>
          </w:p>
        </w:tc>
        <w:tc>
          <w:tcPr>
            <w:tcW w:w="3235" w:type="pct"/>
            <w:tcBorders>
              <w:bottom w:val="single" w:sz="4" w:space="0" w:color="auto"/>
            </w:tcBorders>
            <w:shd w:val="clear" w:color="auto" w:fill="auto"/>
            <w:vAlign w:val="center"/>
          </w:tcPr>
          <w:p w:rsidR="00B925DC" w:rsidRPr="00CE0C05" w:rsidRDefault="00B925DC" w:rsidP="00B50072">
            <w:pPr>
              <w:pStyle w:val="Default"/>
              <w:jc w:val="center"/>
              <w:rPr>
                <w:rFonts w:ascii="Century Gothic" w:hAnsi="Century Gothic"/>
                <w:b/>
                <w:sz w:val="20"/>
                <w:szCs w:val="20"/>
              </w:rPr>
            </w:pPr>
            <w:r w:rsidRPr="00CE0C05">
              <w:rPr>
                <w:rFonts w:ascii="Century Gothic" w:hAnsi="Century Gothic"/>
                <w:b/>
                <w:sz w:val="20"/>
                <w:szCs w:val="20"/>
              </w:rPr>
              <w:t>05/0</w:t>
            </w:r>
            <w:r w:rsidR="00B50072">
              <w:rPr>
                <w:rFonts w:ascii="Century Gothic" w:hAnsi="Century Gothic"/>
                <w:b/>
                <w:sz w:val="20"/>
                <w:szCs w:val="20"/>
              </w:rPr>
              <w:t>4</w:t>
            </w:r>
            <w:r w:rsidRPr="00CE0C05">
              <w:rPr>
                <w:rFonts w:ascii="Century Gothic" w:hAnsi="Century Gothic"/>
                <w:b/>
                <w:sz w:val="20"/>
                <w:szCs w:val="20"/>
              </w:rPr>
              <w:t>/202</w:t>
            </w:r>
            <w:r w:rsidR="00CE0C05" w:rsidRPr="00CE0C05">
              <w:rPr>
                <w:rFonts w:ascii="Century Gothic" w:hAnsi="Century Gothic"/>
                <w:b/>
                <w:sz w:val="20"/>
                <w:szCs w:val="20"/>
                <w:lang w:val="en-US"/>
              </w:rPr>
              <w:t>2</w:t>
            </w:r>
            <w:r w:rsidRPr="00CE0C05">
              <w:rPr>
                <w:rFonts w:ascii="Century Gothic" w:hAnsi="Century Gothic"/>
                <w:b/>
                <w:sz w:val="20"/>
                <w:szCs w:val="20"/>
              </w:rPr>
              <w:t xml:space="preserve">     </w:t>
            </w:r>
          </w:p>
        </w:tc>
      </w:tr>
    </w:tbl>
    <w:p w:rsidR="00DE2271" w:rsidRDefault="00B925DC" w:rsidP="00B925DC">
      <w:pPr>
        <w:ind w:hanging="567"/>
        <w:rPr>
          <w:rFonts w:asciiTheme="minorHAnsi" w:hAnsiTheme="minorHAnsi"/>
          <w:b/>
          <w:bCs/>
          <w:sz w:val="24"/>
          <w:szCs w:val="24"/>
        </w:rPr>
      </w:pPr>
      <w:r>
        <w:rPr>
          <w:rFonts w:asciiTheme="minorHAnsi" w:hAnsiTheme="minorHAnsi"/>
          <w:b/>
          <w:bCs/>
          <w:sz w:val="24"/>
          <w:szCs w:val="24"/>
        </w:rPr>
        <w:t xml:space="preserve">        </w:t>
      </w:r>
    </w:p>
    <w:p w:rsidR="00B925DC" w:rsidRPr="00027B22" w:rsidRDefault="00B925DC" w:rsidP="00B925DC">
      <w:pPr>
        <w:ind w:hanging="567"/>
        <w:rPr>
          <w:rFonts w:ascii="Courier New" w:hAnsi="Courier New" w:cs="Courier New"/>
          <w:b/>
        </w:rPr>
      </w:pPr>
      <w:r w:rsidRPr="00D43C5F">
        <w:rPr>
          <w:rFonts w:asciiTheme="minorHAnsi" w:hAnsiTheme="minorHAnsi"/>
          <w:b/>
          <w:bCs/>
          <w:sz w:val="24"/>
          <w:szCs w:val="24"/>
        </w:rPr>
        <w:lastRenderedPageBreak/>
        <w:t>ΤΕΧΝΙΚΕΣ ΠΡΟΔΙΑΓΡΑΦΕΣ -ΠΟΣΟΤΗ</w:t>
      </w:r>
      <w:r>
        <w:rPr>
          <w:rFonts w:asciiTheme="minorHAnsi" w:hAnsiTheme="minorHAnsi"/>
          <w:b/>
          <w:bCs/>
          <w:sz w:val="24"/>
          <w:szCs w:val="24"/>
        </w:rPr>
        <w:t>Τ</w:t>
      </w:r>
      <w:r w:rsidRPr="002C27EA">
        <w:rPr>
          <w:rFonts w:asciiTheme="minorHAnsi" w:hAnsiTheme="minorHAnsi"/>
          <w:b/>
          <w:bCs/>
        </w:rPr>
        <w:t>Α</w:t>
      </w:r>
    </w:p>
    <w:tbl>
      <w:tblPr>
        <w:tblW w:w="11057" w:type="dxa"/>
        <w:tblInd w:w="-459" w:type="dxa"/>
        <w:tblLayout w:type="fixed"/>
        <w:tblLook w:val="04A0"/>
      </w:tblPr>
      <w:tblGrid>
        <w:gridCol w:w="567"/>
        <w:gridCol w:w="1985"/>
        <w:gridCol w:w="1134"/>
        <w:gridCol w:w="567"/>
        <w:gridCol w:w="1134"/>
        <w:gridCol w:w="1843"/>
        <w:gridCol w:w="992"/>
        <w:gridCol w:w="992"/>
        <w:gridCol w:w="992"/>
        <w:gridCol w:w="851"/>
      </w:tblGrid>
      <w:tr w:rsidR="002E2F8C" w:rsidRPr="00E84DB5" w:rsidTr="00DE2271">
        <w:trPr>
          <w:trHeight w:val="300"/>
        </w:trPr>
        <w:tc>
          <w:tcPr>
            <w:tcW w:w="567" w:type="dxa"/>
            <w:tcBorders>
              <w:top w:val="single" w:sz="8" w:space="0" w:color="auto"/>
              <w:left w:val="single" w:sz="8" w:space="0" w:color="auto"/>
              <w:bottom w:val="single" w:sz="8" w:space="0" w:color="000000"/>
              <w:right w:val="single" w:sz="8" w:space="0" w:color="auto"/>
            </w:tcBorders>
            <w:shd w:val="clear" w:color="auto" w:fill="auto"/>
            <w:vAlign w:val="bottom"/>
            <w:hideMark/>
          </w:tcPr>
          <w:p w:rsidR="002E2F8C" w:rsidRPr="00E84DB5" w:rsidRDefault="002E2F8C" w:rsidP="005A0957">
            <w:pPr>
              <w:spacing w:after="0" w:line="240" w:lineRule="auto"/>
              <w:jc w:val="center"/>
              <w:rPr>
                <w:rFonts w:eastAsia="Times New Roman" w:cs="Calibri"/>
                <w:color w:val="000000"/>
                <w:sz w:val="16"/>
                <w:szCs w:val="16"/>
                <w:lang w:eastAsia="el-GR"/>
              </w:rPr>
            </w:pPr>
            <w:bookmarkStart w:id="119" w:name="RANGE!A1:J19"/>
            <w:r w:rsidRPr="00E84DB5">
              <w:rPr>
                <w:rFonts w:eastAsia="Times New Roman" w:cs="Calibri"/>
                <w:color w:val="000000"/>
                <w:sz w:val="16"/>
                <w:szCs w:val="16"/>
                <w:lang w:eastAsia="el-GR"/>
              </w:rPr>
              <w:t>Α/Α</w:t>
            </w:r>
            <w:bookmarkEnd w:id="119"/>
          </w:p>
        </w:tc>
        <w:tc>
          <w:tcPr>
            <w:tcW w:w="1985" w:type="dxa"/>
            <w:tcBorders>
              <w:top w:val="single" w:sz="8" w:space="0" w:color="auto"/>
              <w:left w:val="single" w:sz="8" w:space="0" w:color="auto"/>
              <w:bottom w:val="single" w:sz="8" w:space="0" w:color="000000"/>
              <w:right w:val="single" w:sz="8" w:space="0" w:color="auto"/>
            </w:tcBorders>
            <w:shd w:val="clear" w:color="auto" w:fill="auto"/>
            <w:hideMark/>
          </w:tcPr>
          <w:p w:rsidR="002E2F8C" w:rsidRPr="00E84DB5" w:rsidRDefault="002E2F8C" w:rsidP="005A0957">
            <w:pPr>
              <w:spacing w:after="0" w:line="240" w:lineRule="auto"/>
              <w:jc w:val="both"/>
              <w:rPr>
                <w:rFonts w:eastAsia="Times New Roman" w:cs="Calibri"/>
                <w:b/>
                <w:bCs/>
                <w:color w:val="000000"/>
                <w:sz w:val="16"/>
                <w:szCs w:val="16"/>
                <w:lang w:eastAsia="el-GR"/>
              </w:rPr>
            </w:pPr>
            <w:r w:rsidRPr="00E84DB5">
              <w:rPr>
                <w:rFonts w:eastAsia="Times New Roman" w:cs="Calibri"/>
                <w:b/>
                <w:bCs/>
                <w:color w:val="000000"/>
                <w:sz w:val="16"/>
                <w:szCs w:val="16"/>
                <w:lang w:eastAsia="el-GR"/>
              </w:rPr>
              <w:t>ΠΕΡΙΓΡΑΦΗ</w:t>
            </w:r>
          </w:p>
        </w:tc>
        <w:tc>
          <w:tcPr>
            <w:tcW w:w="1134" w:type="dxa"/>
            <w:tcBorders>
              <w:top w:val="single" w:sz="8" w:space="0" w:color="auto"/>
              <w:left w:val="single" w:sz="8" w:space="0" w:color="auto"/>
              <w:bottom w:val="single" w:sz="8" w:space="0" w:color="000000"/>
              <w:right w:val="single" w:sz="8" w:space="0" w:color="auto"/>
            </w:tcBorders>
            <w:shd w:val="clear" w:color="auto" w:fill="auto"/>
            <w:hideMark/>
          </w:tcPr>
          <w:p w:rsidR="002E2F8C" w:rsidRPr="00027B22" w:rsidRDefault="002E2F8C" w:rsidP="005A0957">
            <w:pPr>
              <w:spacing w:after="0" w:line="240" w:lineRule="auto"/>
              <w:jc w:val="both"/>
              <w:rPr>
                <w:rFonts w:eastAsia="Times New Roman" w:cs="Calibri"/>
                <w:b/>
                <w:color w:val="000000"/>
                <w:sz w:val="16"/>
                <w:szCs w:val="16"/>
                <w:lang w:eastAsia="el-GR"/>
              </w:rPr>
            </w:pPr>
            <w:r w:rsidRPr="00027B22">
              <w:rPr>
                <w:rFonts w:eastAsia="Times New Roman" w:cs="Calibri"/>
                <w:b/>
                <w:color w:val="000000"/>
                <w:sz w:val="16"/>
                <w:szCs w:val="16"/>
                <w:lang w:eastAsia="el-GR"/>
              </w:rPr>
              <w:t>ΜΟΝΑΔΑ ΜΕΤΡΗΣΗΣ</w:t>
            </w:r>
          </w:p>
        </w:tc>
        <w:tc>
          <w:tcPr>
            <w:tcW w:w="567" w:type="dxa"/>
            <w:tcBorders>
              <w:top w:val="single" w:sz="8" w:space="0" w:color="auto"/>
              <w:left w:val="nil"/>
              <w:bottom w:val="nil"/>
              <w:right w:val="single" w:sz="8" w:space="0" w:color="auto"/>
            </w:tcBorders>
            <w:shd w:val="clear" w:color="auto" w:fill="auto"/>
            <w:hideMark/>
          </w:tcPr>
          <w:p w:rsidR="002E2F8C" w:rsidRPr="002E2F8C" w:rsidRDefault="002E2F8C" w:rsidP="002E2F8C">
            <w:pPr>
              <w:spacing w:after="0" w:line="240" w:lineRule="auto"/>
              <w:ind w:left="-108"/>
              <w:rPr>
                <w:rFonts w:eastAsia="Times New Roman" w:cs="Calibri"/>
                <w:b/>
                <w:color w:val="000000"/>
                <w:sz w:val="18"/>
                <w:szCs w:val="18"/>
                <w:lang w:eastAsia="el-GR"/>
              </w:rPr>
            </w:pPr>
            <w:r w:rsidRPr="002E2F8C">
              <w:rPr>
                <w:rFonts w:eastAsia="Times New Roman" w:cs="Calibri"/>
                <w:b/>
                <w:color w:val="000000"/>
                <w:sz w:val="18"/>
                <w:szCs w:val="18"/>
                <w:lang w:eastAsia="el-GR"/>
              </w:rPr>
              <w:t>ΦΠΑ</w:t>
            </w:r>
          </w:p>
        </w:tc>
        <w:tc>
          <w:tcPr>
            <w:tcW w:w="1134" w:type="dxa"/>
            <w:tcBorders>
              <w:top w:val="single" w:sz="8" w:space="0" w:color="auto"/>
              <w:left w:val="single" w:sz="8" w:space="0" w:color="auto"/>
              <w:bottom w:val="single" w:sz="8" w:space="0" w:color="000000"/>
              <w:right w:val="single" w:sz="4" w:space="0" w:color="auto"/>
            </w:tcBorders>
            <w:shd w:val="clear" w:color="auto" w:fill="auto"/>
            <w:hideMark/>
          </w:tcPr>
          <w:p w:rsidR="002E2F8C" w:rsidRPr="00027B22" w:rsidRDefault="002E2F8C" w:rsidP="00CE1765">
            <w:pPr>
              <w:spacing w:after="0" w:line="240" w:lineRule="auto"/>
              <w:ind w:left="-108"/>
              <w:jc w:val="both"/>
              <w:rPr>
                <w:rFonts w:eastAsia="Times New Roman" w:cs="Calibri"/>
                <w:b/>
                <w:color w:val="000000"/>
                <w:sz w:val="16"/>
                <w:szCs w:val="16"/>
                <w:lang w:eastAsia="el-GR"/>
              </w:rPr>
            </w:pPr>
            <w:r w:rsidRPr="00027B22">
              <w:rPr>
                <w:rFonts w:eastAsia="Times New Roman" w:cs="Calibri"/>
                <w:b/>
                <w:color w:val="000000"/>
                <w:sz w:val="16"/>
                <w:szCs w:val="16"/>
                <w:lang w:eastAsia="el-GR"/>
              </w:rPr>
              <w:t>ΚΩΔΙΚΟΣ ΕΙΔΟΥΣ ΠΡΟΜΗΘΕΥΤΗ</w:t>
            </w:r>
          </w:p>
        </w:tc>
        <w:tc>
          <w:tcPr>
            <w:tcW w:w="1843" w:type="dxa"/>
            <w:tcBorders>
              <w:top w:val="single" w:sz="4" w:space="0" w:color="auto"/>
              <w:left w:val="single" w:sz="4" w:space="0" w:color="auto"/>
              <w:bottom w:val="single" w:sz="4" w:space="0" w:color="auto"/>
              <w:right w:val="single" w:sz="4" w:space="0" w:color="auto"/>
            </w:tcBorders>
          </w:tcPr>
          <w:p w:rsidR="002E2F8C" w:rsidRPr="00027B22" w:rsidRDefault="002E2F8C" w:rsidP="005A0957">
            <w:pPr>
              <w:ind w:left="-108" w:right="-108"/>
              <w:rPr>
                <w:b/>
                <w:color w:val="000000"/>
                <w:sz w:val="16"/>
                <w:szCs w:val="16"/>
              </w:rPr>
            </w:pPr>
            <w:r w:rsidRPr="00027B22">
              <w:rPr>
                <w:b/>
                <w:color w:val="000000"/>
                <w:sz w:val="16"/>
                <w:szCs w:val="16"/>
              </w:rPr>
              <w:t xml:space="preserve">ΤΕΧΝΙΚΕΣ ΠΡΟΔΙΑΓΡΑΦΕΣ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E2F8C" w:rsidRPr="00E84DB5" w:rsidRDefault="002E2F8C" w:rsidP="002E2F8C">
            <w:pPr>
              <w:spacing w:after="0" w:line="240" w:lineRule="auto"/>
              <w:ind w:left="-108"/>
              <w:rPr>
                <w:rFonts w:eastAsia="Times New Roman" w:cs="Calibri"/>
                <w:b/>
                <w:bCs/>
                <w:color w:val="000000"/>
                <w:sz w:val="18"/>
                <w:szCs w:val="18"/>
                <w:lang w:eastAsia="el-GR"/>
              </w:rPr>
            </w:pPr>
            <w:r w:rsidRPr="00E84DB5">
              <w:rPr>
                <w:rFonts w:eastAsia="Times New Roman" w:cs="Calibri"/>
                <w:b/>
                <w:bCs/>
                <w:color w:val="000000"/>
                <w:sz w:val="18"/>
                <w:szCs w:val="18"/>
                <w:lang w:eastAsia="el-GR"/>
              </w:rPr>
              <w:t>ΠΟΣΟΤΗΤΑ ΕΙΔΟΥΣ</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E2F8C" w:rsidRPr="00E84DB5" w:rsidRDefault="002E2F8C" w:rsidP="002E2F8C">
            <w:pPr>
              <w:spacing w:after="0" w:line="240" w:lineRule="auto"/>
              <w:ind w:left="-108" w:right="-108"/>
              <w:rPr>
                <w:rFonts w:eastAsia="Times New Roman" w:cs="Calibri"/>
                <w:b/>
                <w:bCs/>
                <w:color w:val="000000"/>
                <w:sz w:val="18"/>
                <w:szCs w:val="18"/>
                <w:lang w:eastAsia="el-GR"/>
              </w:rPr>
            </w:pPr>
            <w:r w:rsidRPr="00E84DB5">
              <w:rPr>
                <w:rFonts w:eastAsia="Times New Roman" w:cs="Calibri"/>
                <w:b/>
                <w:bCs/>
                <w:color w:val="000000"/>
                <w:sz w:val="18"/>
                <w:szCs w:val="18"/>
                <w:lang w:eastAsia="el-GR"/>
              </w:rPr>
              <w:t>ΤΙΜΗ ΜΟΝΑΔΟΣ</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E2F8C" w:rsidRPr="00E84DB5" w:rsidRDefault="002E2F8C" w:rsidP="002E2F8C">
            <w:pPr>
              <w:spacing w:after="0" w:line="240" w:lineRule="auto"/>
              <w:ind w:left="-108" w:right="-108"/>
              <w:rPr>
                <w:rFonts w:eastAsia="Times New Roman" w:cs="Calibri"/>
                <w:b/>
                <w:bCs/>
                <w:color w:val="000000"/>
                <w:sz w:val="18"/>
                <w:szCs w:val="18"/>
                <w:lang w:eastAsia="el-GR"/>
              </w:rPr>
            </w:pPr>
            <w:r w:rsidRPr="00E84DB5">
              <w:rPr>
                <w:rFonts w:eastAsia="Times New Roman" w:cs="Calibri"/>
                <w:b/>
                <w:bCs/>
                <w:color w:val="000000"/>
                <w:sz w:val="18"/>
                <w:szCs w:val="18"/>
                <w:lang w:eastAsia="el-GR"/>
              </w:rPr>
              <w:t xml:space="preserve">ΣΥΝΟΛΙΚΗ ΑΞΙΑ </w:t>
            </w:r>
            <w:r w:rsidR="009143DE">
              <w:rPr>
                <w:rFonts w:eastAsia="Times New Roman" w:cs="Calibri"/>
                <w:b/>
                <w:bCs/>
                <w:color w:val="000000"/>
                <w:sz w:val="18"/>
                <w:szCs w:val="18"/>
                <w:lang w:eastAsia="el-GR"/>
              </w:rPr>
              <w:t xml:space="preserve"> </w:t>
            </w:r>
            <w:r w:rsidRPr="00E84DB5">
              <w:rPr>
                <w:rFonts w:eastAsia="Times New Roman" w:cs="Calibri"/>
                <w:b/>
                <w:bCs/>
                <w:color w:val="000000"/>
                <w:sz w:val="18"/>
                <w:szCs w:val="18"/>
                <w:lang w:eastAsia="el-GR"/>
              </w:rPr>
              <w:t>ΧΩΡΙΣ ΦΠΑ</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E2F8C" w:rsidRPr="00E84DB5" w:rsidRDefault="002E2F8C" w:rsidP="002E2F8C">
            <w:pPr>
              <w:spacing w:after="0" w:line="240" w:lineRule="auto"/>
              <w:ind w:left="-108" w:right="-108"/>
              <w:rPr>
                <w:rFonts w:eastAsia="Times New Roman" w:cs="Calibri"/>
                <w:b/>
                <w:bCs/>
                <w:color w:val="000000"/>
                <w:sz w:val="18"/>
                <w:szCs w:val="18"/>
                <w:lang w:eastAsia="el-GR"/>
              </w:rPr>
            </w:pPr>
            <w:r w:rsidRPr="00E84DB5">
              <w:rPr>
                <w:rFonts w:eastAsia="Times New Roman" w:cs="Calibri"/>
                <w:b/>
                <w:bCs/>
                <w:color w:val="000000"/>
                <w:sz w:val="18"/>
                <w:szCs w:val="18"/>
                <w:lang w:eastAsia="el-GR"/>
              </w:rPr>
              <w:t xml:space="preserve">ΣΥΝΟΛΙΚΗ ΑΞΙΑ </w:t>
            </w:r>
            <w:r>
              <w:rPr>
                <w:rFonts w:eastAsia="Times New Roman" w:cs="Calibri"/>
                <w:b/>
                <w:bCs/>
                <w:color w:val="000000"/>
                <w:sz w:val="18"/>
                <w:szCs w:val="18"/>
                <w:lang w:eastAsia="el-GR"/>
              </w:rPr>
              <w:t>συμπ.</w:t>
            </w:r>
            <w:r w:rsidRPr="00E84DB5">
              <w:rPr>
                <w:rFonts w:eastAsia="Times New Roman" w:cs="Calibri"/>
                <w:b/>
                <w:bCs/>
                <w:color w:val="000000"/>
                <w:sz w:val="18"/>
                <w:szCs w:val="18"/>
                <w:lang w:eastAsia="el-GR"/>
              </w:rPr>
              <w:t xml:space="preserve"> ΦΠΑ </w:t>
            </w:r>
          </w:p>
        </w:tc>
      </w:tr>
      <w:tr w:rsidR="002E2F8C" w:rsidRPr="00E84DB5" w:rsidTr="00DE2271">
        <w:trPr>
          <w:trHeight w:val="1539"/>
        </w:trPr>
        <w:tc>
          <w:tcPr>
            <w:tcW w:w="567" w:type="dxa"/>
            <w:tcBorders>
              <w:top w:val="nil"/>
              <w:left w:val="single" w:sz="8" w:space="0" w:color="auto"/>
              <w:bottom w:val="single" w:sz="8" w:space="0" w:color="auto"/>
              <w:right w:val="single" w:sz="8" w:space="0" w:color="auto"/>
            </w:tcBorders>
            <w:shd w:val="clear" w:color="auto" w:fill="auto"/>
            <w:hideMark/>
          </w:tcPr>
          <w:p w:rsidR="002E2F8C" w:rsidRPr="00E84DB5" w:rsidRDefault="002E2F8C" w:rsidP="005A0957">
            <w:pPr>
              <w:spacing w:after="0" w:line="240" w:lineRule="auto"/>
              <w:rPr>
                <w:rFonts w:eastAsia="Times New Roman" w:cs="Calibri"/>
                <w:color w:val="000000"/>
                <w:sz w:val="16"/>
                <w:szCs w:val="16"/>
                <w:lang w:eastAsia="el-GR"/>
              </w:rPr>
            </w:pPr>
            <w:r>
              <w:rPr>
                <w:rFonts w:eastAsia="Times New Roman" w:cs="Calibri"/>
                <w:color w:val="000000"/>
                <w:sz w:val="16"/>
                <w:szCs w:val="16"/>
                <w:lang w:eastAsia="el-GR"/>
              </w:rPr>
              <w:t>1</w:t>
            </w:r>
          </w:p>
        </w:tc>
        <w:tc>
          <w:tcPr>
            <w:tcW w:w="1985" w:type="dxa"/>
            <w:tcBorders>
              <w:top w:val="nil"/>
              <w:left w:val="nil"/>
              <w:bottom w:val="single" w:sz="8" w:space="0" w:color="auto"/>
              <w:right w:val="single" w:sz="8" w:space="0" w:color="auto"/>
            </w:tcBorders>
            <w:shd w:val="clear" w:color="auto" w:fill="auto"/>
            <w:hideMark/>
          </w:tcPr>
          <w:p w:rsidR="002E2F8C" w:rsidRPr="006D0ED7" w:rsidRDefault="002E2F8C" w:rsidP="005A0957">
            <w:pPr>
              <w:spacing w:after="0" w:line="240" w:lineRule="auto"/>
              <w:rPr>
                <w:rFonts w:eastAsia="Times New Roman" w:cs="Calibri"/>
                <w:b/>
                <w:bCs/>
                <w:color w:val="000000"/>
                <w:sz w:val="18"/>
                <w:szCs w:val="18"/>
                <w:lang w:eastAsia="el-GR"/>
              </w:rPr>
            </w:pPr>
            <w:r w:rsidRPr="006D0ED7">
              <w:rPr>
                <w:rFonts w:eastAsia="Times New Roman" w:cs="Calibri"/>
                <w:b/>
                <w:bCs/>
                <w:color w:val="000000"/>
                <w:sz w:val="18"/>
                <w:szCs w:val="18"/>
                <w:lang w:eastAsia="el-GR"/>
              </w:rPr>
              <w:t>ΓΑΖΑ ΑΚΤΙΝΟΣΚΙΕΡΗ ΜΗ ΑΠΟΣΤΕΙΡΩΜΕΝΗ ,ΑΠΟ ΦΥΣΙΚΟ ΒΑΜΒΑΚΙ 100% ΔΙΑΣΤ. 10 Χ 20 εκ. 12PLY</w:t>
            </w:r>
          </w:p>
        </w:tc>
        <w:tc>
          <w:tcPr>
            <w:tcW w:w="1134" w:type="dxa"/>
            <w:tcBorders>
              <w:top w:val="nil"/>
              <w:left w:val="nil"/>
              <w:bottom w:val="single" w:sz="8" w:space="0" w:color="auto"/>
              <w:right w:val="single" w:sz="8" w:space="0" w:color="auto"/>
            </w:tcBorders>
            <w:shd w:val="clear" w:color="auto" w:fill="auto"/>
            <w:hideMark/>
          </w:tcPr>
          <w:p w:rsidR="002E2F8C" w:rsidRPr="00E84DB5" w:rsidRDefault="002E2F8C" w:rsidP="005A0957">
            <w:pPr>
              <w:spacing w:after="0" w:line="240" w:lineRule="auto"/>
              <w:rPr>
                <w:rFonts w:eastAsia="Times New Roman" w:cs="Calibri"/>
                <w:color w:val="000000"/>
                <w:sz w:val="16"/>
                <w:szCs w:val="16"/>
                <w:lang w:eastAsia="el-GR"/>
              </w:rPr>
            </w:pPr>
            <w:r w:rsidRPr="00E84DB5">
              <w:rPr>
                <w:rFonts w:eastAsia="Times New Roman" w:cs="Calibri"/>
                <w:color w:val="000000"/>
                <w:sz w:val="16"/>
                <w:szCs w:val="16"/>
                <w:lang w:eastAsia="el-GR"/>
              </w:rPr>
              <w:t>ΤΕΜ</w:t>
            </w:r>
          </w:p>
        </w:tc>
        <w:tc>
          <w:tcPr>
            <w:tcW w:w="567" w:type="dxa"/>
            <w:tcBorders>
              <w:top w:val="nil"/>
              <w:left w:val="nil"/>
              <w:bottom w:val="single" w:sz="8" w:space="0" w:color="auto"/>
              <w:right w:val="single" w:sz="8" w:space="0" w:color="auto"/>
            </w:tcBorders>
            <w:shd w:val="clear" w:color="auto" w:fill="auto"/>
            <w:hideMark/>
          </w:tcPr>
          <w:p w:rsidR="002E2F8C" w:rsidRPr="002E2F8C" w:rsidRDefault="002E2F8C" w:rsidP="002E2F8C">
            <w:pPr>
              <w:spacing w:after="0" w:line="240" w:lineRule="auto"/>
              <w:rPr>
                <w:rFonts w:eastAsia="Times New Roman" w:cs="Calibri"/>
                <w:color w:val="000000"/>
                <w:sz w:val="18"/>
                <w:szCs w:val="18"/>
                <w:lang w:eastAsia="el-GR"/>
              </w:rPr>
            </w:pPr>
            <w:r w:rsidRPr="002E2F8C">
              <w:rPr>
                <w:rFonts w:eastAsia="Times New Roman" w:cs="Calibri"/>
                <w:color w:val="000000"/>
                <w:sz w:val="18"/>
                <w:szCs w:val="18"/>
                <w:lang w:eastAsia="el-GR"/>
              </w:rPr>
              <w:t>13%</w:t>
            </w:r>
          </w:p>
        </w:tc>
        <w:tc>
          <w:tcPr>
            <w:tcW w:w="1134" w:type="dxa"/>
            <w:tcBorders>
              <w:top w:val="nil"/>
              <w:left w:val="nil"/>
              <w:bottom w:val="single" w:sz="8" w:space="0" w:color="auto"/>
              <w:right w:val="single" w:sz="4" w:space="0" w:color="auto"/>
            </w:tcBorders>
            <w:shd w:val="clear" w:color="auto" w:fill="auto"/>
            <w:hideMark/>
          </w:tcPr>
          <w:p w:rsidR="002E2F8C" w:rsidRPr="00E84DB5" w:rsidRDefault="002E2F8C" w:rsidP="005A0957">
            <w:pPr>
              <w:spacing w:after="0" w:line="240" w:lineRule="auto"/>
              <w:rPr>
                <w:rFonts w:eastAsia="Times New Roman" w:cs="Calibri"/>
                <w:color w:val="000000"/>
                <w:sz w:val="16"/>
                <w:szCs w:val="16"/>
                <w:lang w:eastAsia="el-GR"/>
              </w:rPr>
            </w:pPr>
            <w:r w:rsidRPr="00E84DB5">
              <w:rPr>
                <w:rFonts w:eastAsia="Times New Roman" w:cs="Calibri"/>
                <w:color w:val="000000"/>
                <w:sz w:val="16"/>
                <w:szCs w:val="16"/>
                <w:lang w:eastAsia="el-GR"/>
              </w:rPr>
              <w:t> </w:t>
            </w:r>
          </w:p>
        </w:tc>
        <w:tc>
          <w:tcPr>
            <w:tcW w:w="1843" w:type="dxa"/>
            <w:tcBorders>
              <w:top w:val="single" w:sz="4" w:space="0" w:color="auto"/>
              <w:left w:val="single" w:sz="4" w:space="0" w:color="auto"/>
              <w:bottom w:val="single" w:sz="4" w:space="0" w:color="auto"/>
              <w:right w:val="single" w:sz="4" w:space="0" w:color="auto"/>
            </w:tcBorders>
          </w:tcPr>
          <w:p w:rsidR="002E2F8C" w:rsidRPr="00360F45" w:rsidRDefault="002E2F8C" w:rsidP="005A0957">
            <w:pPr>
              <w:rPr>
                <w:color w:val="000000"/>
                <w:sz w:val="15"/>
                <w:szCs w:val="15"/>
              </w:rPr>
            </w:pPr>
            <w:r w:rsidRPr="00C07629">
              <w:rPr>
                <w:rFonts w:asciiTheme="minorHAnsi" w:hAnsiTheme="minorHAnsi" w:cstheme="minorHAnsi"/>
                <w:sz w:val="16"/>
                <w:szCs w:val="16"/>
              </w:rPr>
              <w:t xml:space="preserve">ΓΑΖΑ ΑΠΛΗ ΑΛΛΑΓΩΝ, ΜΗ ΑΠΟΣΤΕΙΡΩΜΕΝΗ Επιθέματα γάζας αλλαγών από απο φυσικό βαμβάκι 100% σύμφωνα με τις προδιαγραφές της Ελληνικής Φαρμοκοποιίας 18+/-2κλωστές / cm2.Σε πακέτα των 100 γαζών. Η τιμή είναι ανά </w:t>
            </w:r>
            <w:r>
              <w:rPr>
                <w:rFonts w:asciiTheme="minorHAnsi" w:hAnsiTheme="minorHAnsi" w:cstheme="minorHAnsi"/>
                <w:sz w:val="16"/>
                <w:szCs w:val="16"/>
              </w:rPr>
              <w:t xml:space="preserve">τεμάχιιο </w:t>
            </w:r>
            <w:r w:rsidRPr="00360F45">
              <w:rPr>
                <w:color w:val="000000"/>
                <w:sz w:val="15"/>
                <w:szCs w:val="15"/>
              </w:rPr>
              <w:t>Ε ΥΨΗΛΗ</w:t>
            </w:r>
            <w:r>
              <w:rPr>
                <w:color w:val="000000"/>
                <w:sz w:val="15"/>
                <w:szCs w:val="15"/>
              </w:rPr>
              <w:t>Σ</w:t>
            </w:r>
            <w:r w:rsidRPr="00360F45">
              <w:rPr>
                <w:color w:val="000000"/>
                <w:sz w:val="15"/>
                <w:szCs w:val="15"/>
              </w:rPr>
              <w:t xml:space="preserve"> ΑΠΟΡΡΟΦΗΤΙΚΟΤΗΤΑ</w:t>
            </w:r>
            <w:r>
              <w:rPr>
                <w:color w:val="000000"/>
                <w:sz w:val="15"/>
                <w:szCs w:val="15"/>
              </w:rPr>
              <w:t>Σ</w:t>
            </w:r>
            <w:r w:rsidRPr="00360F45">
              <w:rPr>
                <w:color w:val="000000"/>
                <w:sz w:val="15"/>
                <w:szCs w:val="15"/>
              </w:rPr>
              <w:t xml:space="preserve"> 1 8 ΚΛΩΣΤΩΝ ΚΑΙ 12 ΦΥΛΛΩΝ ΓΙΑ ΧΡΗΣΗ ΣΤΑ ΧΕΙΡΟΥΡΓΕΙΑ - ΠΡΟΔΙΑΓΡΑΦΕΣ ΥΠΟΥΡΓΕΙΟΥ</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E2F8C" w:rsidRPr="00E84DB5" w:rsidRDefault="002E2F8C" w:rsidP="002E2F8C">
            <w:pPr>
              <w:spacing w:after="0" w:line="240" w:lineRule="auto"/>
              <w:rPr>
                <w:rFonts w:eastAsia="Times New Roman" w:cs="Calibri"/>
                <w:b/>
                <w:bCs/>
                <w:color w:val="000000"/>
                <w:sz w:val="18"/>
                <w:szCs w:val="18"/>
                <w:lang w:eastAsia="el-GR"/>
              </w:rPr>
            </w:pPr>
            <w:r w:rsidRPr="00E84DB5">
              <w:rPr>
                <w:rFonts w:eastAsia="Times New Roman" w:cs="Calibri"/>
                <w:b/>
                <w:bCs/>
                <w:color w:val="000000"/>
                <w:sz w:val="18"/>
                <w:szCs w:val="18"/>
                <w:lang w:eastAsia="el-GR"/>
              </w:rPr>
              <w:t>20.000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E2F8C" w:rsidRPr="00E84DB5" w:rsidRDefault="002E2F8C" w:rsidP="002E2F8C">
            <w:pPr>
              <w:spacing w:after="0" w:line="240" w:lineRule="auto"/>
              <w:rPr>
                <w:rFonts w:eastAsia="Times New Roman" w:cs="Calibri"/>
                <w:b/>
                <w:bCs/>
                <w:color w:val="000000"/>
                <w:sz w:val="18"/>
                <w:szCs w:val="18"/>
                <w:lang w:eastAsia="el-GR"/>
              </w:rPr>
            </w:pPr>
            <w:r w:rsidRPr="00E84DB5">
              <w:rPr>
                <w:rFonts w:eastAsia="Times New Roman" w:cs="Calibri"/>
                <w:b/>
                <w:bCs/>
                <w:color w:val="000000"/>
                <w:sz w:val="18"/>
                <w:szCs w:val="18"/>
                <w:lang w:eastAsia="el-GR"/>
              </w:rPr>
              <w:t>0,0426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E2F8C" w:rsidRPr="00E84DB5" w:rsidRDefault="002E2F8C" w:rsidP="002E2F8C">
            <w:pPr>
              <w:spacing w:after="0" w:line="240" w:lineRule="auto"/>
              <w:rPr>
                <w:rFonts w:eastAsia="Times New Roman" w:cs="Calibri"/>
                <w:b/>
                <w:bCs/>
                <w:color w:val="000000"/>
                <w:sz w:val="18"/>
                <w:szCs w:val="18"/>
                <w:lang w:eastAsia="el-GR"/>
              </w:rPr>
            </w:pPr>
            <w:r w:rsidRPr="00E84DB5">
              <w:rPr>
                <w:rFonts w:eastAsia="Times New Roman" w:cs="Calibri"/>
                <w:b/>
                <w:bCs/>
                <w:color w:val="000000"/>
                <w:sz w:val="18"/>
                <w:szCs w:val="18"/>
                <w:lang w:eastAsia="el-GR"/>
              </w:rPr>
              <w:t>852,00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E2F8C" w:rsidRPr="00E84DB5" w:rsidRDefault="002E2F8C" w:rsidP="002E2F8C">
            <w:pPr>
              <w:spacing w:after="0" w:line="240" w:lineRule="auto"/>
              <w:rPr>
                <w:rFonts w:eastAsia="Times New Roman" w:cs="Calibri"/>
                <w:b/>
                <w:bCs/>
                <w:color w:val="000000"/>
                <w:sz w:val="18"/>
                <w:szCs w:val="18"/>
                <w:lang w:eastAsia="el-GR"/>
              </w:rPr>
            </w:pPr>
            <w:r w:rsidRPr="00E84DB5">
              <w:rPr>
                <w:rFonts w:eastAsia="Times New Roman" w:cs="Calibri"/>
                <w:b/>
                <w:bCs/>
                <w:color w:val="000000"/>
                <w:sz w:val="18"/>
                <w:szCs w:val="18"/>
                <w:lang w:eastAsia="el-GR"/>
              </w:rPr>
              <w:t>962,76</w:t>
            </w:r>
          </w:p>
        </w:tc>
      </w:tr>
      <w:tr w:rsidR="002E2F8C" w:rsidRPr="00E84DB5" w:rsidTr="00DE2271">
        <w:trPr>
          <w:trHeight w:val="1549"/>
        </w:trPr>
        <w:tc>
          <w:tcPr>
            <w:tcW w:w="567" w:type="dxa"/>
            <w:tcBorders>
              <w:top w:val="nil"/>
              <w:left w:val="single" w:sz="8" w:space="0" w:color="auto"/>
              <w:bottom w:val="single" w:sz="8" w:space="0" w:color="auto"/>
              <w:right w:val="single" w:sz="8" w:space="0" w:color="auto"/>
            </w:tcBorders>
            <w:shd w:val="clear" w:color="auto" w:fill="auto"/>
            <w:hideMark/>
          </w:tcPr>
          <w:p w:rsidR="002E2F8C" w:rsidRPr="00E84DB5" w:rsidRDefault="002E2F8C" w:rsidP="005A0957">
            <w:pPr>
              <w:spacing w:after="0" w:line="240" w:lineRule="auto"/>
              <w:rPr>
                <w:rFonts w:eastAsia="Times New Roman" w:cs="Calibri"/>
                <w:color w:val="000000"/>
                <w:sz w:val="16"/>
                <w:szCs w:val="16"/>
                <w:lang w:eastAsia="el-GR"/>
              </w:rPr>
            </w:pPr>
            <w:r>
              <w:rPr>
                <w:rFonts w:eastAsia="Times New Roman" w:cs="Calibri"/>
                <w:color w:val="000000"/>
                <w:sz w:val="16"/>
                <w:szCs w:val="16"/>
                <w:lang w:eastAsia="el-GR"/>
              </w:rPr>
              <w:t>2</w:t>
            </w:r>
          </w:p>
        </w:tc>
        <w:tc>
          <w:tcPr>
            <w:tcW w:w="1985" w:type="dxa"/>
            <w:tcBorders>
              <w:top w:val="nil"/>
              <w:left w:val="nil"/>
              <w:bottom w:val="single" w:sz="8" w:space="0" w:color="auto"/>
              <w:right w:val="single" w:sz="8" w:space="0" w:color="auto"/>
            </w:tcBorders>
            <w:shd w:val="clear" w:color="auto" w:fill="auto"/>
            <w:hideMark/>
          </w:tcPr>
          <w:p w:rsidR="002E2F8C" w:rsidRPr="006D0ED7" w:rsidRDefault="002E2F8C" w:rsidP="005A0957">
            <w:pPr>
              <w:spacing w:after="0" w:line="240" w:lineRule="auto"/>
              <w:rPr>
                <w:rFonts w:eastAsia="Times New Roman" w:cs="Calibri"/>
                <w:b/>
                <w:bCs/>
                <w:color w:val="000000"/>
                <w:sz w:val="18"/>
                <w:szCs w:val="18"/>
                <w:lang w:eastAsia="el-GR"/>
              </w:rPr>
            </w:pPr>
            <w:r w:rsidRPr="006D0ED7">
              <w:rPr>
                <w:rFonts w:eastAsia="Times New Roman" w:cs="Calibri"/>
                <w:b/>
                <w:bCs/>
                <w:color w:val="000000"/>
                <w:sz w:val="18"/>
                <w:szCs w:val="18"/>
                <w:lang w:eastAsia="el-GR"/>
              </w:rPr>
              <w:t>ΓΑΖΑ ΑΚΤΙΝΟΣΚΙΕΡΗ ΜΗ ΑΠΟΣΤΕΙΡΩΜΕΝΗ ,ΑΠΟ ΦΥΣΙΚΟ ΒΑΜΒΑΚΙ 100% ΔΙΑΣΤ. 5Χ 5 εκ.12PLY</w:t>
            </w:r>
          </w:p>
        </w:tc>
        <w:tc>
          <w:tcPr>
            <w:tcW w:w="1134" w:type="dxa"/>
            <w:tcBorders>
              <w:top w:val="nil"/>
              <w:left w:val="nil"/>
              <w:bottom w:val="single" w:sz="8" w:space="0" w:color="auto"/>
              <w:right w:val="single" w:sz="8" w:space="0" w:color="auto"/>
            </w:tcBorders>
            <w:shd w:val="clear" w:color="auto" w:fill="auto"/>
            <w:hideMark/>
          </w:tcPr>
          <w:p w:rsidR="002E2F8C" w:rsidRPr="00E84DB5" w:rsidRDefault="002E2F8C" w:rsidP="005A0957">
            <w:pPr>
              <w:spacing w:after="0" w:line="240" w:lineRule="auto"/>
              <w:rPr>
                <w:rFonts w:eastAsia="Times New Roman" w:cs="Calibri"/>
                <w:color w:val="000000"/>
                <w:sz w:val="16"/>
                <w:szCs w:val="16"/>
                <w:lang w:eastAsia="el-GR"/>
              </w:rPr>
            </w:pPr>
            <w:r w:rsidRPr="00E84DB5">
              <w:rPr>
                <w:rFonts w:eastAsia="Times New Roman" w:cs="Calibri"/>
                <w:color w:val="000000"/>
                <w:sz w:val="16"/>
                <w:szCs w:val="16"/>
                <w:lang w:eastAsia="el-GR"/>
              </w:rPr>
              <w:t>ΤΕΜ</w:t>
            </w:r>
          </w:p>
        </w:tc>
        <w:tc>
          <w:tcPr>
            <w:tcW w:w="567" w:type="dxa"/>
            <w:tcBorders>
              <w:top w:val="nil"/>
              <w:left w:val="nil"/>
              <w:bottom w:val="single" w:sz="8" w:space="0" w:color="auto"/>
              <w:right w:val="single" w:sz="8" w:space="0" w:color="auto"/>
            </w:tcBorders>
            <w:shd w:val="clear" w:color="auto" w:fill="auto"/>
            <w:hideMark/>
          </w:tcPr>
          <w:p w:rsidR="002E2F8C" w:rsidRPr="002E2F8C" w:rsidRDefault="002E2F8C" w:rsidP="002E2F8C">
            <w:pPr>
              <w:spacing w:after="0" w:line="240" w:lineRule="auto"/>
              <w:rPr>
                <w:rFonts w:eastAsia="Times New Roman" w:cs="Calibri"/>
                <w:color w:val="000000"/>
                <w:sz w:val="18"/>
                <w:szCs w:val="18"/>
                <w:lang w:eastAsia="el-GR"/>
              </w:rPr>
            </w:pPr>
            <w:r w:rsidRPr="002E2F8C">
              <w:rPr>
                <w:rFonts w:eastAsia="Times New Roman" w:cs="Calibri"/>
                <w:color w:val="000000"/>
                <w:sz w:val="18"/>
                <w:szCs w:val="18"/>
                <w:lang w:eastAsia="el-GR"/>
              </w:rPr>
              <w:t>13%</w:t>
            </w:r>
          </w:p>
        </w:tc>
        <w:tc>
          <w:tcPr>
            <w:tcW w:w="1134" w:type="dxa"/>
            <w:tcBorders>
              <w:top w:val="nil"/>
              <w:left w:val="nil"/>
              <w:bottom w:val="single" w:sz="8" w:space="0" w:color="auto"/>
              <w:right w:val="single" w:sz="4" w:space="0" w:color="auto"/>
            </w:tcBorders>
            <w:shd w:val="clear" w:color="auto" w:fill="auto"/>
            <w:hideMark/>
          </w:tcPr>
          <w:p w:rsidR="002E2F8C" w:rsidRPr="00E84DB5" w:rsidRDefault="002E2F8C" w:rsidP="005A0957">
            <w:pPr>
              <w:spacing w:after="0" w:line="240" w:lineRule="auto"/>
              <w:rPr>
                <w:rFonts w:eastAsia="Times New Roman" w:cs="Calibri"/>
                <w:color w:val="000000"/>
                <w:sz w:val="16"/>
                <w:szCs w:val="16"/>
                <w:lang w:eastAsia="el-GR"/>
              </w:rPr>
            </w:pPr>
            <w:r w:rsidRPr="00E84DB5">
              <w:rPr>
                <w:rFonts w:eastAsia="Times New Roman" w:cs="Calibri"/>
                <w:color w:val="000000"/>
                <w:sz w:val="16"/>
                <w:szCs w:val="16"/>
                <w:lang w:eastAsia="el-GR"/>
              </w:rPr>
              <w:t> </w:t>
            </w:r>
          </w:p>
        </w:tc>
        <w:tc>
          <w:tcPr>
            <w:tcW w:w="1843" w:type="dxa"/>
            <w:tcBorders>
              <w:top w:val="single" w:sz="4" w:space="0" w:color="auto"/>
              <w:left w:val="single" w:sz="4" w:space="0" w:color="auto"/>
              <w:bottom w:val="single" w:sz="4" w:space="0" w:color="auto"/>
              <w:right w:val="single" w:sz="4" w:space="0" w:color="auto"/>
            </w:tcBorders>
          </w:tcPr>
          <w:p w:rsidR="002E2F8C" w:rsidRPr="00360F45" w:rsidRDefault="002E2F8C" w:rsidP="002E2F8C">
            <w:pPr>
              <w:rPr>
                <w:color w:val="000000"/>
                <w:sz w:val="15"/>
                <w:szCs w:val="15"/>
              </w:rPr>
            </w:pPr>
            <w:r w:rsidRPr="00C07629">
              <w:rPr>
                <w:rFonts w:asciiTheme="minorHAnsi" w:hAnsiTheme="minorHAnsi" w:cstheme="minorHAnsi"/>
                <w:sz w:val="16"/>
                <w:szCs w:val="16"/>
              </w:rPr>
              <w:t xml:space="preserve">ΓΑΖΑ ΑΠΛΗ ΑΛΛΑΓΩΝ, ΜΗ ΑΠΟΣΤΕΙΡΩΜΕΝΗ Επιθέματα γάζας αλλαγών από απο φυσικό βαμβάκι 100% σύμφωνα με τις προδιαγραφές της Ελληνικής Φαρμοκοποιίας 18+/-2κλωστές / cm2.Σε πακέτα των 100 γαζών. Η τιμή είναι ανά </w:t>
            </w:r>
            <w:r>
              <w:rPr>
                <w:rFonts w:asciiTheme="minorHAnsi" w:hAnsiTheme="minorHAnsi" w:cstheme="minorHAnsi"/>
                <w:sz w:val="16"/>
                <w:szCs w:val="16"/>
              </w:rPr>
              <w:t xml:space="preserve">τεμάχιιο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E2F8C" w:rsidRPr="00E84DB5" w:rsidRDefault="002E2F8C" w:rsidP="002E2F8C">
            <w:pPr>
              <w:spacing w:after="0" w:line="240" w:lineRule="auto"/>
              <w:rPr>
                <w:rFonts w:eastAsia="Times New Roman" w:cs="Calibri"/>
                <w:b/>
                <w:bCs/>
                <w:color w:val="000000"/>
                <w:sz w:val="18"/>
                <w:szCs w:val="18"/>
                <w:lang w:eastAsia="el-GR"/>
              </w:rPr>
            </w:pPr>
            <w:r w:rsidRPr="00E84DB5">
              <w:rPr>
                <w:rFonts w:eastAsia="Times New Roman" w:cs="Calibri"/>
                <w:b/>
                <w:bCs/>
                <w:color w:val="000000"/>
                <w:sz w:val="18"/>
                <w:szCs w:val="18"/>
                <w:lang w:eastAsia="el-GR"/>
              </w:rPr>
              <w:t>10.000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E2F8C" w:rsidRPr="00E84DB5" w:rsidRDefault="002E2F8C" w:rsidP="002E2F8C">
            <w:pPr>
              <w:spacing w:after="0" w:line="240" w:lineRule="auto"/>
              <w:rPr>
                <w:rFonts w:eastAsia="Times New Roman" w:cs="Calibri"/>
                <w:b/>
                <w:bCs/>
                <w:color w:val="000000"/>
                <w:sz w:val="18"/>
                <w:szCs w:val="18"/>
                <w:lang w:eastAsia="el-GR"/>
              </w:rPr>
            </w:pPr>
            <w:r w:rsidRPr="00E84DB5">
              <w:rPr>
                <w:rFonts w:eastAsia="Times New Roman" w:cs="Calibri"/>
                <w:b/>
                <w:bCs/>
                <w:color w:val="000000"/>
                <w:sz w:val="18"/>
                <w:szCs w:val="18"/>
                <w:lang w:eastAsia="el-GR"/>
              </w:rPr>
              <w:t>0,025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E2F8C" w:rsidRPr="00E84DB5" w:rsidRDefault="002E2F8C" w:rsidP="002E2F8C">
            <w:pPr>
              <w:spacing w:after="0" w:line="240" w:lineRule="auto"/>
              <w:rPr>
                <w:rFonts w:eastAsia="Times New Roman" w:cs="Calibri"/>
                <w:b/>
                <w:bCs/>
                <w:color w:val="000000"/>
                <w:sz w:val="18"/>
                <w:szCs w:val="18"/>
                <w:lang w:eastAsia="el-GR"/>
              </w:rPr>
            </w:pPr>
            <w:r w:rsidRPr="00E84DB5">
              <w:rPr>
                <w:rFonts w:eastAsia="Times New Roman" w:cs="Calibri"/>
                <w:b/>
                <w:bCs/>
                <w:color w:val="000000"/>
                <w:sz w:val="18"/>
                <w:szCs w:val="18"/>
                <w:lang w:eastAsia="el-GR"/>
              </w:rPr>
              <w:t>250,00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E2F8C" w:rsidRPr="00E84DB5" w:rsidRDefault="002E2F8C" w:rsidP="002E2F8C">
            <w:pPr>
              <w:spacing w:after="0" w:line="240" w:lineRule="auto"/>
              <w:rPr>
                <w:rFonts w:eastAsia="Times New Roman" w:cs="Calibri"/>
                <w:b/>
                <w:bCs/>
                <w:color w:val="000000"/>
                <w:sz w:val="18"/>
                <w:szCs w:val="18"/>
                <w:lang w:eastAsia="el-GR"/>
              </w:rPr>
            </w:pPr>
            <w:r w:rsidRPr="00E84DB5">
              <w:rPr>
                <w:rFonts w:eastAsia="Times New Roman" w:cs="Calibri"/>
                <w:b/>
                <w:bCs/>
                <w:color w:val="000000"/>
                <w:sz w:val="18"/>
                <w:szCs w:val="18"/>
                <w:lang w:eastAsia="el-GR"/>
              </w:rPr>
              <w:t>282,50</w:t>
            </w:r>
          </w:p>
        </w:tc>
      </w:tr>
      <w:tr w:rsidR="002E2F8C" w:rsidRPr="00E84DB5" w:rsidTr="00DE2271">
        <w:trPr>
          <w:trHeight w:val="825"/>
        </w:trPr>
        <w:tc>
          <w:tcPr>
            <w:tcW w:w="567" w:type="dxa"/>
            <w:tcBorders>
              <w:top w:val="nil"/>
              <w:left w:val="single" w:sz="8" w:space="0" w:color="auto"/>
              <w:bottom w:val="single" w:sz="8" w:space="0" w:color="auto"/>
              <w:right w:val="single" w:sz="8" w:space="0" w:color="auto"/>
            </w:tcBorders>
            <w:shd w:val="clear" w:color="auto" w:fill="auto"/>
            <w:hideMark/>
          </w:tcPr>
          <w:p w:rsidR="002E2F8C" w:rsidRPr="00E84DB5" w:rsidRDefault="002E2F8C" w:rsidP="009C272A">
            <w:pPr>
              <w:spacing w:after="0" w:line="240" w:lineRule="auto"/>
              <w:rPr>
                <w:rFonts w:eastAsia="Times New Roman" w:cs="Calibri"/>
                <w:color w:val="000000"/>
                <w:sz w:val="16"/>
                <w:szCs w:val="16"/>
                <w:lang w:eastAsia="el-GR"/>
              </w:rPr>
            </w:pPr>
            <w:r>
              <w:rPr>
                <w:rFonts w:eastAsia="Times New Roman" w:cs="Calibri"/>
                <w:color w:val="000000"/>
                <w:sz w:val="16"/>
                <w:szCs w:val="16"/>
                <w:lang w:eastAsia="el-GR"/>
              </w:rPr>
              <w:t>3</w:t>
            </w:r>
          </w:p>
        </w:tc>
        <w:tc>
          <w:tcPr>
            <w:tcW w:w="1985" w:type="dxa"/>
            <w:tcBorders>
              <w:top w:val="nil"/>
              <w:left w:val="nil"/>
              <w:bottom w:val="single" w:sz="8" w:space="0" w:color="auto"/>
              <w:right w:val="single" w:sz="8" w:space="0" w:color="auto"/>
            </w:tcBorders>
            <w:shd w:val="clear" w:color="auto" w:fill="auto"/>
            <w:hideMark/>
          </w:tcPr>
          <w:p w:rsidR="002E2F8C" w:rsidRPr="006D0ED7" w:rsidRDefault="002E2F8C" w:rsidP="009C272A">
            <w:pPr>
              <w:spacing w:after="0" w:line="240" w:lineRule="auto"/>
              <w:rPr>
                <w:rFonts w:eastAsia="Times New Roman" w:cs="Calibri"/>
                <w:b/>
                <w:bCs/>
                <w:color w:val="000000"/>
                <w:sz w:val="18"/>
                <w:szCs w:val="18"/>
                <w:lang w:eastAsia="el-GR"/>
              </w:rPr>
            </w:pPr>
            <w:r w:rsidRPr="006D0ED7">
              <w:rPr>
                <w:rFonts w:eastAsia="Times New Roman" w:cs="Calibri"/>
                <w:b/>
                <w:bCs/>
                <w:color w:val="000000"/>
                <w:sz w:val="18"/>
                <w:szCs w:val="18"/>
                <w:lang w:eastAsia="el-GR"/>
              </w:rPr>
              <w:t>ΓΑΖΑΣ ΤΟΛΥΠΙΑ, ΑΚΤΙΝΟΣΚΙΕΡΑ, ΜΗ ΑΠΟΣΤΕΙΡΩΜΕΝΑ ΔΙΑΣΤ. ΓΑΖΑΣ 8 Χ 8εκ</w:t>
            </w:r>
          </w:p>
        </w:tc>
        <w:tc>
          <w:tcPr>
            <w:tcW w:w="1134" w:type="dxa"/>
            <w:tcBorders>
              <w:top w:val="nil"/>
              <w:left w:val="nil"/>
              <w:bottom w:val="single" w:sz="8" w:space="0" w:color="auto"/>
              <w:right w:val="single" w:sz="8" w:space="0" w:color="auto"/>
            </w:tcBorders>
            <w:shd w:val="clear" w:color="auto" w:fill="auto"/>
            <w:hideMark/>
          </w:tcPr>
          <w:p w:rsidR="002E2F8C" w:rsidRPr="00E84DB5" w:rsidRDefault="002E2F8C" w:rsidP="009C272A">
            <w:pPr>
              <w:spacing w:after="0" w:line="240" w:lineRule="auto"/>
              <w:rPr>
                <w:rFonts w:eastAsia="Times New Roman" w:cs="Calibri"/>
                <w:color w:val="000000"/>
                <w:sz w:val="16"/>
                <w:szCs w:val="16"/>
                <w:lang w:eastAsia="el-GR"/>
              </w:rPr>
            </w:pPr>
            <w:r w:rsidRPr="00E84DB5">
              <w:rPr>
                <w:rFonts w:eastAsia="Times New Roman" w:cs="Calibri"/>
                <w:color w:val="000000"/>
                <w:sz w:val="16"/>
                <w:szCs w:val="16"/>
                <w:lang w:eastAsia="el-GR"/>
              </w:rPr>
              <w:t>ΤΕΜ</w:t>
            </w:r>
          </w:p>
        </w:tc>
        <w:tc>
          <w:tcPr>
            <w:tcW w:w="567" w:type="dxa"/>
            <w:tcBorders>
              <w:top w:val="nil"/>
              <w:left w:val="nil"/>
              <w:bottom w:val="single" w:sz="8" w:space="0" w:color="auto"/>
              <w:right w:val="single" w:sz="8" w:space="0" w:color="auto"/>
            </w:tcBorders>
            <w:shd w:val="clear" w:color="auto" w:fill="auto"/>
            <w:hideMark/>
          </w:tcPr>
          <w:p w:rsidR="002E2F8C" w:rsidRPr="002E2F8C" w:rsidRDefault="002E2F8C" w:rsidP="002E2F8C">
            <w:pPr>
              <w:spacing w:after="0" w:line="240" w:lineRule="auto"/>
              <w:rPr>
                <w:rFonts w:eastAsia="Times New Roman" w:cs="Calibri"/>
                <w:color w:val="000000"/>
                <w:sz w:val="18"/>
                <w:szCs w:val="18"/>
                <w:lang w:eastAsia="el-GR"/>
              </w:rPr>
            </w:pPr>
            <w:r w:rsidRPr="002E2F8C">
              <w:rPr>
                <w:rFonts w:eastAsia="Times New Roman" w:cs="Calibri"/>
                <w:color w:val="000000"/>
                <w:sz w:val="18"/>
                <w:szCs w:val="18"/>
                <w:lang w:eastAsia="el-GR"/>
              </w:rPr>
              <w:t>13%</w:t>
            </w:r>
          </w:p>
        </w:tc>
        <w:tc>
          <w:tcPr>
            <w:tcW w:w="1134" w:type="dxa"/>
            <w:tcBorders>
              <w:top w:val="nil"/>
              <w:left w:val="nil"/>
              <w:bottom w:val="single" w:sz="8" w:space="0" w:color="auto"/>
              <w:right w:val="single" w:sz="4" w:space="0" w:color="auto"/>
            </w:tcBorders>
            <w:shd w:val="clear" w:color="auto" w:fill="auto"/>
            <w:hideMark/>
          </w:tcPr>
          <w:p w:rsidR="002E2F8C" w:rsidRPr="00E84DB5" w:rsidRDefault="002E2F8C" w:rsidP="009C272A">
            <w:pPr>
              <w:spacing w:after="0" w:line="240" w:lineRule="auto"/>
              <w:rPr>
                <w:rFonts w:eastAsia="Times New Roman" w:cs="Calibri"/>
                <w:color w:val="000000"/>
                <w:sz w:val="16"/>
                <w:szCs w:val="16"/>
                <w:lang w:eastAsia="el-GR"/>
              </w:rPr>
            </w:pPr>
            <w:r w:rsidRPr="00E84DB5">
              <w:rPr>
                <w:rFonts w:eastAsia="Times New Roman" w:cs="Calibri"/>
                <w:color w:val="000000"/>
                <w:sz w:val="16"/>
                <w:szCs w:val="16"/>
                <w:lang w:eastAsia="el-GR"/>
              </w:rPr>
              <w:t> </w:t>
            </w:r>
          </w:p>
        </w:tc>
        <w:tc>
          <w:tcPr>
            <w:tcW w:w="1843" w:type="dxa"/>
            <w:tcBorders>
              <w:top w:val="single" w:sz="4" w:space="0" w:color="auto"/>
              <w:left w:val="single" w:sz="4" w:space="0" w:color="auto"/>
              <w:bottom w:val="single" w:sz="4" w:space="0" w:color="auto"/>
              <w:right w:val="single" w:sz="4" w:space="0" w:color="auto"/>
            </w:tcBorders>
          </w:tcPr>
          <w:p w:rsidR="002E2F8C" w:rsidRPr="00C07629" w:rsidRDefault="002E2F8C" w:rsidP="009C272A">
            <w:pPr>
              <w:pStyle w:val="Default"/>
              <w:rPr>
                <w:rFonts w:asciiTheme="minorHAnsi" w:hAnsiTheme="minorHAnsi" w:cstheme="minorHAnsi"/>
                <w:sz w:val="16"/>
                <w:szCs w:val="16"/>
              </w:rPr>
            </w:pPr>
            <w:r w:rsidRPr="00C07629">
              <w:rPr>
                <w:rFonts w:asciiTheme="minorHAnsi" w:hAnsiTheme="minorHAnsi" w:cstheme="minorHAnsi"/>
                <w:sz w:val="16"/>
                <w:szCs w:val="16"/>
              </w:rPr>
              <w:t xml:space="preserve">ΣΤΡΙΦΤΟΙ ΣΠΟΓΓΟΙ (ΤΟΛΥΠΙΑ ΓΑΖΑΣ) ΑΚΤΙΝΟΣΚΙΕΡΟΙ Τολύπια γάζας ακτινοσκιερά. 20 κλωστών /cm2 σε σχήμα σφαιρικό χωρίς ατέλειες (ξέφτια ή χνούδια). Στο εσωτερικό τους φέρουν ακτινοσκιερό νήμα υφασμένο κατά μήκος του τολύπιου.Να είναι κατασκευασμένα από 100% βαμβακερά υδρόφιλα νήματα εξαιρετικής ποιότητας και αντοχής.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E2F8C" w:rsidRPr="00E84DB5" w:rsidRDefault="002E2F8C" w:rsidP="002E2F8C">
            <w:pPr>
              <w:spacing w:after="0" w:line="240" w:lineRule="auto"/>
              <w:rPr>
                <w:rFonts w:eastAsia="Times New Roman" w:cs="Calibri"/>
                <w:b/>
                <w:bCs/>
                <w:color w:val="000000"/>
                <w:sz w:val="18"/>
                <w:szCs w:val="18"/>
                <w:lang w:eastAsia="el-GR"/>
              </w:rPr>
            </w:pPr>
            <w:r w:rsidRPr="00E84DB5">
              <w:rPr>
                <w:rFonts w:eastAsia="Times New Roman" w:cs="Calibri"/>
                <w:b/>
                <w:bCs/>
                <w:color w:val="000000"/>
                <w:sz w:val="18"/>
                <w:szCs w:val="18"/>
                <w:lang w:eastAsia="el-GR"/>
              </w:rPr>
              <w:t>20.000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E2F8C" w:rsidRPr="00E84DB5" w:rsidRDefault="002E2F8C" w:rsidP="002E2F8C">
            <w:pPr>
              <w:spacing w:after="0" w:line="240" w:lineRule="auto"/>
              <w:rPr>
                <w:rFonts w:eastAsia="Times New Roman" w:cs="Calibri"/>
                <w:b/>
                <w:bCs/>
                <w:color w:val="000000"/>
                <w:sz w:val="18"/>
                <w:szCs w:val="18"/>
                <w:lang w:eastAsia="el-GR"/>
              </w:rPr>
            </w:pPr>
            <w:r w:rsidRPr="00E84DB5">
              <w:rPr>
                <w:rFonts w:eastAsia="Times New Roman" w:cs="Calibri"/>
                <w:b/>
                <w:bCs/>
                <w:color w:val="000000"/>
                <w:sz w:val="18"/>
                <w:szCs w:val="18"/>
                <w:lang w:eastAsia="el-GR"/>
              </w:rPr>
              <w:t>0,03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E2F8C" w:rsidRPr="00E84DB5" w:rsidRDefault="002E2F8C" w:rsidP="002E2F8C">
            <w:pPr>
              <w:spacing w:after="0" w:line="240" w:lineRule="auto"/>
              <w:rPr>
                <w:rFonts w:eastAsia="Times New Roman" w:cs="Calibri"/>
                <w:b/>
                <w:bCs/>
                <w:color w:val="000000"/>
                <w:sz w:val="18"/>
                <w:szCs w:val="18"/>
                <w:lang w:eastAsia="el-GR"/>
              </w:rPr>
            </w:pPr>
            <w:r w:rsidRPr="00E84DB5">
              <w:rPr>
                <w:rFonts w:eastAsia="Times New Roman" w:cs="Calibri"/>
                <w:b/>
                <w:bCs/>
                <w:color w:val="000000"/>
                <w:sz w:val="18"/>
                <w:szCs w:val="18"/>
                <w:lang w:eastAsia="el-GR"/>
              </w:rPr>
              <w:t>600,00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E2F8C" w:rsidRPr="00E84DB5" w:rsidRDefault="002E2F8C" w:rsidP="002E2F8C">
            <w:pPr>
              <w:spacing w:after="0" w:line="240" w:lineRule="auto"/>
              <w:rPr>
                <w:rFonts w:eastAsia="Times New Roman" w:cs="Calibri"/>
                <w:b/>
                <w:bCs/>
                <w:color w:val="000000"/>
                <w:sz w:val="18"/>
                <w:szCs w:val="18"/>
                <w:lang w:eastAsia="el-GR"/>
              </w:rPr>
            </w:pPr>
            <w:r w:rsidRPr="00E84DB5">
              <w:rPr>
                <w:rFonts w:eastAsia="Times New Roman" w:cs="Calibri"/>
                <w:b/>
                <w:bCs/>
                <w:color w:val="000000"/>
                <w:sz w:val="18"/>
                <w:szCs w:val="18"/>
                <w:lang w:eastAsia="el-GR"/>
              </w:rPr>
              <w:t>678,00</w:t>
            </w:r>
          </w:p>
        </w:tc>
      </w:tr>
      <w:tr w:rsidR="002E2F8C" w:rsidRPr="00E84DB5" w:rsidTr="00DE2271">
        <w:trPr>
          <w:trHeight w:val="900"/>
        </w:trPr>
        <w:tc>
          <w:tcPr>
            <w:tcW w:w="567" w:type="dxa"/>
            <w:tcBorders>
              <w:top w:val="nil"/>
              <w:left w:val="single" w:sz="8" w:space="0" w:color="auto"/>
              <w:bottom w:val="single" w:sz="8" w:space="0" w:color="auto"/>
              <w:right w:val="single" w:sz="8" w:space="0" w:color="auto"/>
            </w:tcBorders>
            <w:shd w:val="clear" w:color="auto" w:fill="auto"/>
            <w:hideMark/>
          </w:tcPr>
          <w:p w:rsidR="002E2F8C" w:rsidRPr="00E84DB5" w:rsidRDefault="002E2F8C" w:rsidP="009C272A">
            <w:pPr>
              <w:spacing w:after="0" w:line="240" w:lineRule="auto"/>
              <w:rPr>
                <w:rFonts w:eastAsia="Times New Roman" w:cs="Calibri"/>
                <w:color w:val="000000"/>
                <w:sz w:val="16"/>
                <w:szCs w:val="16"/>
                <w:lang w:eastAsia="el-GR"/>
              </w:rPr>
            </w:pPr>
            <w:r w:rsidRPr="00E84DB5">
              <w:rPr>
                <w:rFonts w:eastAsia="Times New Roman" w:cs="Calibri"/>
                <w:color w:val="000000"/>
                <w:sz w:val="16"/>
                <w:szCs w:val="16"/>
                <w:lang w:eastAsia="el-GR"/>
              </w:rPr>
              <w:t>9</w:t>
            </w:r>
          </w:p>
        </w:tc>
        <w:tc>
          <w:tcPr>
            <w:tcW w:w="1985" w:type="dxa"/>
            <w:tcBorders>
              <w:top w:val="nil"/>
              <w:left w:val="nil"/>
              <w:bottom w:val="single" w:sz="8" w:space="0" w:color="auto"/>
              <w:right w:val="single" w:sz="8" w:space="0" w:color="auto"/>
            </w:tcBorders>
            <w:shd w:val="clear" w:color="auto" w:fill="auto"/>
            <w:hideMark/>
          </w:tcPr>
          <w:p w:rsidR="002E2F8C" w:rsidRPr="006D0ED7" w:rsidRDefault="002E2F8C" w:rsidP="009C272A">
            <w:pPr>
              <w:spacing w:after="0" w:line="240" w:lineRule="auto"/>
              <w:rPr>
                <w:rFonts w:eastAsia="Times New Roman" w:cs="Calibri"/>
                <w:b/>
                <w:bCs/>
                <w:color w:val="000000"/>
                <w:sz w:val="18"/>
                <w:szCs w:val="18"/>
                <w:lang w:eastAsia="el-GR"/>
              </w:rPr>
            </w:pPr>
            <w:r w:rsidRPr="006D0ED7">
              <w:rPr>
                <w:rFonts w:eastAsia="Times New Roman" w:cs="Calibri"/>
                <w:b/>
                <w:bCs/>
                <w:color w:val="000000"/>
                <w:sz w:val="18"/>
                <w:szCs w:val="18"/>
                <w:lang w:eastAsia="el-GR"/>
              </w:rPr>
              <w:t>ΓΑΖΑΣ ΤΟΛΥΠΙΑ, ΑΚΤΙΝΟΣΚΙΕΡΑ, ΜΗ ΑΠΟΣΤΕΙΡΩΜΕΝΑ ΔΙΑΣΤ. ΓΑΖΑΣ 40 Χ 40 εκ</w:t>
            </w:r>
          </w:p>
        </w:tc>
        <w:tc>
          <w:tcPr>
            <w:tcW w:w="1134" w:type="dxa"/>
            <w:tcBorders>
              <w:top w:val="nil"/>
              <w:left w:val="nil"/>
              <w:bottom w:val="single" w:sz="8" w:space="0" w:color="auto"/>
              <w:right w:val="single" w:sz="8" w:space="0" w:color="auto"/>
            </w:tcBorders>
            <w:shd w:val="clear" w:color="auto" w:fill="auto"/>
            <w:hideMark/>
          </w:tcPr>
          <w:p w:rsidR="002E2F8C" w:rsidRPr="00E84DB5" w:rsidRDefault="002E2F8C" w:rsidP="009C272A">
            <w:pPr>
              <w:spacing w:after="0" w:line="240" w:lineRule="auto"/>
              <w:rPr>
                <w:rFonts w:eastAsia="Times New Roman" w:cs="Calibri"/>
                <w:color w:val="000000"/>
                <w:sz w:val="16"/>
                <w:szCs w:val="16"/>
                <w:lang w:eastAsia="el-GR"/>
              </w:rPr>
            </w:pPr>
            <w:r w:rsidRPr="00E84DB5">
              <w:rPr>
                <w:rFonts w:eastAsia="Times New Roman" w:cs="Calibri"/>
                <w:color w:val="000000"/>
                <w:sz w:val="16"/>
                <w:szCs w:val="16"/>
                <w:lang w:eastAsia="el-GR"/>
              </w:rPr>
              <w:t>ΤΕΜ</w:t>
            </w:r>
          </w:p>
        </w:tc>
        <w:tc>
          <w:tcPr>
            <w:tcW w:w="567" w:type="dxa"/>
            <w:tcBorders>
              <w:top w:val="nil"/>
              <w:left w:val="nil"/>
              <w:bottom w:val="single" w:sz="8" w:space="0" w:color="auto"/>
              <w:right w:val="single" w:sz="8" w:space="0" w:color="auto"/>
            </w:tcBorders>
            <w:shd w:val="clear" w:color="auto" w:fill="auto"/>
            <w:hideMark/>
          </w:tcPr>
          <w:p w:rsidR="002E2F8C" w:rsidRPr="002E2F8C" w:rsidRDefault="002E2F8C" w:rsidP="002E2F8C">
            <w:pPr>
              <w:spacing w:after="0" w:line="240" w:lineRule="auto"/>
              <w:rPr>
                <w:rFonts w:eastAsia="Times New Roman" w:cs="Calibri"/>
                <w:color w:val="000000"/>
                <w:sz w:val="18"/>
                <w:szCs w:val="18"/>
                <w:lang w:eastAsia="el-GR"/>
              </w:rPr>
            </w:pPr>
            <w:r w:rsidRPr="002E2F8C">
              <w:rPr>
                <w:rFonts w:eastAsia="Times New Roman" w:cs="Calibri"/>
                <w:color w:val="000000"/>
                <w:sz w:val="18"/>
                <w:szCs w:val="18"/>
                <w:lang w:eastAsia="el-GR"/>
              </w:rPr>
              <w:t>13%</w:t>
            </w:r>
          </w:p>
        </w:tc>
        <w:tc>
          <w:tcPr>
            <w:tcW w:w="1134" w:type="dxa"/>
            <w:tcBorders>
              <w:top w:val="nil"/>
              <w:left w:val="nil"/>
              <w:bottom w:val="single" w:sz="8" w:space="0" w:color="auto"/>
              <w:right w:val="single" w:sz="4" w:space="0" w:color="auto"/>
            </w:tcBorders>
            <w:shd w:val="clear" w:color="auto" w:fill="auto"/>
            <w:hideMark/>
          </w:tcPr>
          <w:p w:rsidR="002E2F8C" w:rsidRPr="00E84DB5" w:rsidRDefault="002E2F8C" w:rsidP="009C272A">
            <w:pPr>
              <w:spacing w:after="0" w:line="240" w:lineRule="auto"/>
              <w:rPr>
                <w:rFonts w:eastAsia="Times New Roman" w:cs="Calibri"/>
                <w:color w:val="000000"/>
                <w:sz w:val="16"/>
                <w:szCs w:val="16"/>
                <w:lang w:eastAsia="el-GR"/>
              </w:rPr>
            </w:pPr>
            <w:r w:rsidRPr="00E84DB5">
              <w:rPr>
                <w:rFonts w:eastAsia="Times New Roman" w:cs="Calibri"/>
                <w:color w:val="000000"/>
                <w:sz w:val="16"/>
                <w:szCs w:val="16"/>
                <w:lang w:eastAsia="el-GR"/>
              </w:rPr>
              <w:t> </w:t>
            </w:r>
          </w:p>
        </w:tc>
        <w:tc>
          <w:tcPr>
            <w:tcW w:w="1843" w:type="dxa"/>
            <w:tcBorders>
              <w:top w:val="single" w:sz="4" w:space="0" w:color="auto"/>
              <w:left w:val="single" w:sz="4" w:space="0" w:color="auto"/>
              <w:bottom w:val="single" w:sz="4" w:space="0" w:color="auto"/>
              <w:right w:val="single" w:sz="4" w:space="0" w:color="auto"/>
            </w:tcBorders>
          </w:tcPr>
          <w:p w:rsidR="002E2F8C" w:rsidRPr="00C07629" w:rsidRDefault="002E2F8C" w:rsidP="009C272A">
            <w:pPr>
              <w:pStyle w:val="Default"/>
              <w:rPr>
                <w:rFonts w:asciiTheme="minorHAnsi" w:hAnsiTheme="minorHAnsi" w:cstheme="minorHAnsi"/>
                <w:sz w:val="16"/>
                <w:szCs w:val="16"/>
              </w:rPr>
            </w:pPr>
            <w:r w:rsidRPr="00C07629">
              <w:rPr>
                <w:rFonts w:asciiTheme="minorHAnsi" w:hAnsiTheme="minorHAnsi" w:cstheme="minorHAnsi"/>
                <w:sz w:val="16"/>
                <w:szCs w:val="16"/>
              </w:rPr>
              <w:t xml:space="preserve">ΣΤΡΙΦΤΟΙ ΣΠΟΓΓΟΙ (ΤΟΛΥΠΙΑ ΓΑΖΑΣ) ΑΚΤΙΝΟΣΚΙΕΡΟΙ Τολύπια γάζας ακτινοσκιερά. 20 κλωστών /cm2 σε σχήμα σφαιρικό χωρίς ατέλειες (ξέφτια ή χνούδια). Στο εσωτερικό τους φέρουν ακτινοσκιερό νήμα υφασμένο κατά μήκος του τολύπιου.Να είναι κατασκευασμένα από 100% βαμβακερά υδρόφιλα νήματα εξαιρετικής ποιότητας </w:t>
            </w:r>
            <w:r w:rsidRPr="00C07629">
              <w:rPr>
                <w:rFonts w:asciiTheme="minorHAnsi" w:hAnsiTheme="minorHAnsi" w:cstheme="minorHAnsi"/>
                <w:sz w:val="16"/>
                <w:szCs w:val="16"/>
              </w:rPr>
              <w:lastRenderedPageBreak/>
              <w:t xml:space="preserve">και αντοχής.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E2F8C" w:rsidRPr="00E84DB5" w:rsidRDefault="002E2F8C" w:rsidP="002E2F8C">
            <w:pPr>
              <w:spacing w:after="0" w:line="240" w:lineRule="auto"/>
              <w:rPr>
                <w:rFonts w:eastAsia="Times New Roman" w:cs="Calibri"/>
                <w:b/>
                <w:bCs/>
                <w:color w:val="000000"/>
                <w:sz w:val="18"/>
                <w:szCs w:val="18"/>
                <w:lang w:eastAsia="el-GR"/>
              </w:rPr>
            </w:pPr>
            <w:r w:rsidRPr="00E84DB5">
              <w:rPr>
                <w:rFonts w:eastAsia="Times New Roman" w:cs="Calibri"/>
                <w:b/>
                <w:bCs/>
                <w:color w:val="000000"/>
                <w:sz w:val="18"/>
                <w:szCs w:val="18"/>
                <w:lang w:eastAsia="el-GR"/>
              </w:rPr>
              <w:lastRenderedPageBreak/>
              <w:t>10.000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E2F8C" w:rsidRPr="00E84DB5" w:rsidRDefault="002E2F8C" w:rsidP="002E2F8C">
            <w:pPr>
              <w:spacing w:after="0" w:line="240" w:lineRule="auto"/>
              <w:rPr>
                <w:rFonts w:eastAsia="Times New Roman" w:cs="Calibri"/>
                <w:b/>
                <w:bCs/>
                <w:color w:val="000000"/>
                <w:sz w:val="18"/>
                <w:szCs w:val="18"/>
                <w:lang w:eastAsia="el-GR"/>
              </w:rPr>
            </w:pPr>
            <w:r w:rsidRPr="00E84DB5">
              <w:rPr>
                <w:rFonts w:eastAsia="Times New Roman" w:cs="Calibri"/>
                <w:b/>
                <w:bCs/>
                <w:color w:val="000000"/>
                <w:sz w:val="18"/>
                <w:szCs w:val="18"/>
                <w:lang w:eastAsia="el-GR"/>
              </w:rPr>
              <w:t>0,06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E2F8C" w:rsidRPr="00E84DB5" w:rsidRDefault="002E2F8C" w:rsidP="002E2F8C">
            <w:pPr>
              <w:spacing w:after="0" w:line="240" w:lineRule="auto"/>
              <w:rPr>
                <w:rFonts w:eastAsia="Times New Roman" w:cs="Calibri"/>
                <w:b/>
                <w:bCs/>
                <w:color w:val="000000"/>
                <w:sz w:val="18"/>
                <w:szCs w:val="18"/>
                <w:lang w:eastAsia="el-GR"/>
              </w:rPr>
            </w:pPr>
            <w:r w:rsidRPr="00E84DB5">
              <w:rPr>
                <w:rFonts w:eastAsia="Times New Roman" w:cs="Calibri"/>
                <w:b/>
                <w:bCs/>
                <w:color w:val="000000"/>
                <w:sz w:val="18"/>
                <w:szCs w:val="18"/>
                <w:lang w:eastAsia="el-GR"/>
              </w:rPr>
              <w:t>600,00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E2F8C" w:rsidRPr="00E84DB5" w:rsidRDefault="002E2F8C" w:rsidP="002E2F8C">
            <w:pPr>
              <w:spacing w:after="0" w:line="240" w:lineRule="auto"/>
              <w:rPr>
                <w:rFonts w:eastAsia="Times New Roman" w:cs="Calibri"/>
                <w:b/>
                <w:bCs/>
                <w:color w:val="000000"/>
                <w:sz w:val="18"/>
                <w:szCs w:val="18"/>
                <w:lang w:eastAsia="el-GR"/>
              </w:rPr>
            </w:pPr>
            <w:r w:rsidRPr="00E84DB5">
              <w:rPr>
                <w:rFonts w:eastAsia="Times New Roman" w:cs="Calibri"/>
                <w:b/>
                <w:bCs/>
                <w:color w:val="000000"/>
                <w:sz w:val="18"/>
                <w:szCs w:val="18"/>
                <w:lang w:eastAsia="el-GR"/>
              </w:rPr>
              <w:t>678,00</w:t>
            </w:r>
          </w:p>
        </w:tc>
      </w:tr>
      <w:tr w:rsidR="002E2F8C" w:rsidRPr="00E84DB5" w:rsidTr="00DE2271">
        <w:trPr>
          <w:trHeight w:val="1170"/>
        </w:trPr>
        <w:tc>
          <w:tcPr>
            <w:tcW w:w="567" w:type="dxa"/>
            <w:tcBorders>
              <w:top w:val="nil"/>
              <w:left w:val="single" w:sz="8" w:space="0" w:color="auto"/>
              <w:bottom w:val="single" w:sz="8" w:space="0" w:color="auto"/>
              <w:right w:val="single" w:sz="8" w:space="0" w:color="auto"/>
            </w:tcBorders>
            <w:shd w:val="clear" w:color="auto" w:fill="auto"/>
            <w:hideMark/>
          </w:tcPr>
          <w:p w:rsidR="002E2F8C" w:rsidRPr="00101E12" w:rsidRDefault="002E2F8C" w:rsidP="009C272A">
            <w:pPr>
              <w:spacing w:after="0" w:line="240" w:lineRule="auto"/>
              <w:rPr>
                <w:rFonts w:eastAsia="Times New Roman" w:cs="Calibri"/>
                <w:b/>
                <w:color w:val="000000"/>
                <w:lang w:eastAsia="el-GR"/>
              </w:rPr>
            </w:pPr>
            <w:r w:rsidRPr="00101E12">
              <w:rPr>
                <w:rFonts w:eastAsia="Times New Roman" w:cs="Calibri"/>
                <w:b/>
                <w:color w:val="000000"/>
                <w:lang w:eastAsia="el-GR"/>
              </w:rPr>
              <w:lastRenderedPageBreak/>
              <w:t>1</w:t>
            </w:r>
          </w:p>
        </w:tc>
        <w:tc>
          <w:tcPr>
            <w:tcW w:w="1985" w:type="dxa"/>
            <w:tcBorders>
              <w:top w:val="nil"/>
              <w:left w:val="nil"/>
              <w:bottom w:val="single" w:sz="8" w:space="0" w:color="auto"/>
              <w:right w:val="single" w:sz="8" w:space="0" w:color="auto"/>
            </w:tcBorders>
            <w:shd w:val="clear" w:color="auto" w:fill="auto"/>
            <w:hideMark/>
          </w:tcPr>
          <w:p w:rsidR="002E2F8C" w:rsidRPr="00A07563" w:rsidRDefault="002E2F8C" w:rsidP="009C272A">
            <w:pPr>
              <w:spacing w:after="0" w:line="240" w:lineRule="auto"/>
              <w:rPr>
                <w:rFonts w:eastAsia="Times New Roman" w:cs="Calibri"/>
                <w:b/>
                <w:bCs/>
                <w:color w:val="000000"/>
                <w:sz w:val="16"/>
                <w:szCs w:val="16"/>
                <w:lang w:eastAsia="el-GR"/>
              </w:rPr>
            </w:pPr>
            <w:r w:rsidRPr="00A07563">
              <w:rPr>
                <w:rFonts w:eastAsia="Times New Roman" w:cs="Calibri"/>
                <w:b/>
                <w:bCs/>
                <w:color w:val="000000"/>
                <w:sz w:val="16"/>
                <w:szCs w:val="16"/>
                <w:lang w:eastAsia="el-GR"/>
              </w:rPr>
              <w:t>ΚΟΜΠΡΕΣΕΣ ΜΗ ΑΠΟΣΤΕΙΡΩΜΕΝΕΣ ΛΑΠΑΡΟΤΟΜΙΑΣ ,ΑΚΤΙΝΟΣΚΙΕΡΕΣ ΑΠΟ 100%ΦΥΣΙΚΟ ΒΑΜΒΑΚΙ ΣΕ ΔΙΑΣΤΑΣΕΙΣ 40 Χ 40 εκ. 6 ΦΥΛΛΑ ΓΑΖΑΣ</w:t>
            </w:r>
          </w:p>
        </w:tc>
        <w:tc>
          <w:tcPr>
            <w:tcW w:w="1134" w:type="dxa"/>
            <w:tcBorders>
              <w:top w:val="nil"/>
              <w:left w:val="nil"/>
              <w:bottom w:val="single" w:sz="8" w:space="0" w:color="auto"/>
              <w:right w:val="single" w:sz="8" w:space="0" w:color="auto"/>
            </w:tcBorders>
            <w:shd w:val="clear" w:color="auto" w:fill="auto"/>
            <w:hideMark/>
          </w:tcPr>
          <w:p w:rsidR="002E2F8C" w:rsidRPr="00E84DB5" w:rsidRDefault="002E2F8C" w:rsidP="009C272A">
            <w:pPr>
              <w:spacing w:after="0" w:line="240" w:lineRule="auto"/>
              <w:rPr>
                <w:rFonts w:eastAsia="Times New Roman" w:cs="Calibri"/>
                <w:color w:val="000000"/>
                <w:sz w:val="16"/>
                <w:szCs w:val="16"/>
                <w:lang w:eastAsia="el-GR"/>
              </w:rPr>
            </w:pPr>
            <w:r w:rsidRPr="00E84DB5">
              <w:rPr>
                <w:rFonts w:eastAsia="Times New Roman" w:cs="Calibri"/>
                <w:color w:val="000000"/>
                <w:sz w:val="16"/>
                <w:szCs w:val="16"/>
                <w:lang w:eastAsia="el-GR"/>
              </w:rPr>
              <w:t>ΤΕΜ</w:t>
            </w:r>
          </w:p>
        </w:tc>
        <w:tc>
          <w:tcPr>
            <w:tcW w:w="567" w:type="dxa"/>
            <w:tcBorders>
              <w:top w:val="nil"/>
              <w:left w:val="nil"/>
              <w:bottom w:val="single" w:sz="8" w:space="0" w:color="auto"/>
              <w:right w:val="single" w:sz="8" w:space="0" w:color="auto"/>
            </w:tcBorders>
            <w:shd w:val="clear" w:color="auto" w:fill="auto"/>
            <w:hideMark/>
          </w:tcPr>
          <w:p w:rsidR="002E2F8C" w:rsidRPr="002E2F8C" w:rsidRDefault="002E2F8C" w:rsidP="002E2F8C">
            <w:pPr>
              <w:spacing w:after="0" w:line="240" w:lineRule="auto"/>
              <w:rPr>
                <w:rFonts w:eastAsia="Times New Roman" w:cs="Calibri"/>
                <w:color w:val="000000"/>
                <w:sz w:val="18"/>
                <w:szCs w:val="18"/>
                <w:lang w:eastAsia="el-GR"/>
              </w:rPr>
            </w:pPr>
            <w:r w:rsidRPr="002E2F8C">
              <w:rPr>
                <w:rFonts w:eastAsia="Times New Roman" w:cs="Calibri"/>
                <w:color w:val="000000"/>
                <w:sz w:val="18"/>
                <w:szCs w:val="18"/>
                <w:lang w:eastAsia="el-GR"/>
              </w:rPr>
              <w:t>13%</w:t>
            </w:r>
          </w:p>
        </w:tc>
        <w:tc>
          <w:tcPr>
            <w:tcW w:w="1134" w:type="dxa"/>
            <w:tcBorders>
              <w:top w:val="nil"/>
              <w:left w:val="nil"/>
              <w:bottom w:val="single" w:sz="8" w:space="0" w:color="auto"/>
              <w:right w:val="single" w:sz="4" w:space="0" w:color="auto"/>
            </w:tcBorders>
            <w:shd w:val="clear" w:color="auto" w:fill="auto"/>
            <w:hideMark/>
          </w:tcPr>
          <w:p w:rsidR="002E2F8C" w:rsidRPr="00E84DB5" w:rsidRDefault="002E2F8C" w:rsidP="009C272A">
            <w:pPr>
              <w:spacing w:after="0" w:line="240" w:lineRule="auto"/>
              <w:rPr>
                <w:rFonts w:eastAsia="Times New Roman" w:cs="Calibri"/>
                <w:color w:val="000000"/>
                <w:sz w:val="16"/>
                <w:szCs w:val="16"/>
                <w:lang w:eastAsia="el-GR"/>
              </w:rPr>
            </w:pPr>
            <w:r w:rsidRPr="00E84DB5">
              <w:rPr>
                <w:rFonts w:eastAsia="Times New Roman" w:cs="Calibri"/>
                <w:color w:val="000000"/>
                <w:sz w:val="16"/>
                <w:szCs w:val="16"/>
                <w:lang w:eastAsia="el-GR"/>
              </w:rPr>
              <w:t> </w:t>
            </w:r>
          </w:p>
        </w:tc>
        <w:tc>
          <w:tcPr>
            <w:tcW w:w="1843" w:type="dxa"/>
            <w:tcBorders>
              <w:top w:val="single" w:sz="4" w:space="0" w:color="auto"/>
              <w:left w:val="single" w:sz="4" w:space="0" w:color="auto"/>
              <w:bottom w:val="single" w:sz="4" w:space="0" w:color="auto"/>
              <w:right w:val="single" w:sz="4" w:space="0" w:color="auto"/>
            </w:tcBorders>
          </w:tcPr>
          <w:p w:rsidR="002E2F8C" w:rsidRPr="00360F45" w:rsidRDefault="002E2F8C" w:rsidP="002E2F8C">
            <w:pPr>
              <w:pStyle w:val="Default"/>
            </w:pPr>
            <w:r w:rsidRPr="00A4614C">
              <w:rPr>
                <w:rFonts w:asciiTheme="minorHAnsi" w:hAnsiTheme="minorHAnsi" w:cstheme="minorHAnsi"/>
                <w:sz w:val="16"/>
                <w:szCs w:val="16"/>
              </w:rPr>
              <w:t xml:space="preserve">ΓΑΖΑ ΛΑΠΑΡΟΤΟΜΙΑΣ 40cm Χ 40cm ακτινοσκιερή (X-RAY), 4-8 ply, από γάζα αρίστης ποιότητας με γαζιά και κορδόνι ( loop). </w:t>
            </w:r>
            <w:r w:rsidRPr="00360F45">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E2F8C" w:rsidRPr="00E84DB5" w:rsidRDefault="002E2F8C" w:rsidP="002E2F8C">
            <w:pPr>
              <w:spacing w:after="0" w:line="240" w:lineRule="auto"/>
              <w:rPr>
                <w:rFonts w:eastAsia="Times New Roman" w:cs="Calibri"/>
                <w:b/>
                <w:bCs/>
                <w:color w:val="000000"/>
                <w:sz w:val="18"/>
                <w:szCs w:val="18"/>
                <w:lang w:eastAsia="el-GR"/>
              </w:rPr>
            </w:pPr>
            <w:r w:rsidRPr="00E84DB5">
              <w:rPr>
                <w:rFonts w:eastAsia="Times New Roman" w:cs="Calibri"/>
                <w:b/>
                <w:bCs/>
                <w:color w:val="000000"/>
                <w:sz w:val="18"/>
                <w:szCs w:val="18"/>
                <w:lang w:eastAsia="el-GR"/>
              </w:rPr>
              <w:t>15.000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E2F8C" w:rsidRPr="00E84DB5" w:rsidRDefault="002E2F8C" w:rsidP="002E2F8C">
            <w:pPr>
              <w:spacing w:after="0" w:line="240" w:lineRule="auto"/>
              <w:rPr>
                <w:rFonts w:eastAsia="Times New Roman" w:cs="Calibri"/>
                <w:b/>
                <w:bCs/>
                <w:color w:val="000000"/>
                <w:sz w:val="18"/>
                <w:szCs w:val="18"/>
                <w:lang w:eastAsia="el-GR"/>
              </w:rPr>
            </w:pPr>
            <w:r w:rsidRPr="00E84DB5">
              <w:rPr>
                <w:rFonts w:eastAsia="Times New Roman" w:cs="Calibri"/>
                <w:b/>
                <w:bCs/>
                <w:color w:val="000000"/>
                <w:sz w:val="18"/>
                <w:szCs w:val="18"/>
                <w:lang w:eastAsia="el-GR"/>
              </w:rPr>
              <w:t>0,229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E2F8C" w:rsidRPr="00E84DB5" w:rsidRDefault="002E2F8C" w:rsidP="002E2F8C">
            <w:pPr>
              <w:spacing w:after="0" w:line="240" w:lineRule="auto"/>
              <w:rPr>
                <w:rFonts w:eastAsia="Times New Roman" w:cs="Calibri"/>
                <w:b/>
                <w:bCs/>
                <w:color w:val="000000"/>
                <w:sz w:val="18"/>
                <w:szCs w:val="18"/>
                <w:lang w:eastAsia="el-GR"/>
              </w:rPr>
            </w:pPr>
            <w:r w:rsidRPr="00E84DB5">
              <w:rPr>
                <w:rFonts w:eastAsia="Times New Roman" w:cs="Calibri"/>
                <w:b/>
                <w:bCs/>
                <w:color w:val="000000"/>
                <w:sz w:val="18"/>
                <w:szCs w:val="18"/>
                <w:lang w:eastAsia="el-GR"/>
              </w:rPr>
              <w:t>3435,00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E2F8C" w:rsidRPr="00E84DB5" w:rsidRDefault="002E2F8C" w:rsidP="002E2F8C">
            <w:pPr>
              <w:spacing w:after="0" w:line="240" w:lineRule="auto"/>
              <w:rPr>
                <w:rFonts w:eastAsia="Times New Roman" w:cs="Calibri"/>
                <w:b/>
                <w:bCs/>
                <w:color w:val="000000"/>
                <w:sz w:val="18"/>
                <w:szCs w:val="18"/>
                <w:lang w:eastAsia="el-GR"/>
              </w:rPr>
            </w:pPr>
            <w:r w:rsidRPr="00E84DB5">
              <w:rPr>
                <w:rFonts w:eastAsia="Times New Roman" w:cs="Calibri"/>
                <w:b/>
                <w:bCs/>
                <w:color w:val="000000"/>
                <w:sz w:val="18"/>
                <w:szCs w:val="18"/>
                <w:lang w:eastAsia="el-GR"/>
              </w:rPr>
              <w:t>3881,55</w:t>
            </w:r>
          </w:p>
        </w:tc>
      </w:tr>
      <w:tr w:rsidR="002E2F8C" w:rsidRPr="00E84DB5" w:rsidTr="00DE2271">
        <w:trPr>
          <w:trHeight w:val="1050"/>
        </w:trPr>
        <w:tc>
          <w:tcPr>
            <w:tcW w:w="567" w:type="dxa"/>
            <w:tcBorders>
              <w:top w:val="nil"/>
              <w:left w:val="single" w:sz="8" w:space="0" w:color="auto"/>
              <w:bottom w:val="single" w:sz="8" w:space="0" w:color="auto"/>
              <w:right w:val="single" w:sz="8" w:space="0" w:color="auto"/>
            </w:tcBorders>
            <w:shd w:val="clear" w:color="auto" w:fill="auto"/>
            <w:hideMark/>
          </w:tcPr>
          <w:p w:rsidR="002E2F8C" w:rsidRPr="00101E12" w:rsidRDefault="002E2F8C" w:rsidP="005A0957">
            <w:pPr>
              <w:spacing w:after="0" w:line="240" w:lineRule="auto"/>
              <w:rPr>
                <w:rFonts w:eastAsia="Times New Roman" w:cs="Calibri"/>
                <w:b/>
                <w:color w:val="000000"/>
                <w:lang w:eastAsia="el-GR"/>
              </w:rPr>
            </w:pPr>
            <w:r w:rsidRPr="00101E12">
              <w:rPr>
                <w:rFonts w:eastAsia="Times New Roman" w:cs="Calibri"/>
                <w:b/>
                <w:color w:val="000000"/>
                <w:lang w:eastAsia="el-GR"/>
              </w:rPr>
              <w:t>4</w:t>
            </w:r>
          </w:p>
        </w:tc>
        <w:tc>
          <w:tcPr>
            <w:tcW w:w="1985" w:type="dxa"/>
            <w:tcBorders>
              <w:top w:val="nil"/>
              <w:left w:val="nil"/>
              <w:bottom w:val="single" w:sz="8" w:space="0" w:color="auto"/>
              <w:right w:val="single" w:sz="8" w:space="0" w:color="auto"/>
            </w:tcBorders>
            <w:shd w:val="clear" w:color="auto" w:fill="auto"/>
            <w:hideMark/>
          </w:tcPr>
          <w:p w:rsidR="002E2F8C" w:rsidRPr="006D0ED7" w:rsidRDefault="002E2F8C" w:rsidP="005A0957">
            <w:pPr>
              <w:spacing w:after="0" w:line="240" w:lineRule="auto"/>
              <w:rPr>
                <w:rFonts w:eastAsia="Times New Roman" w:cs="Calibri"/>
                <w:b/>
                <w:bCs/>
                <w:color w:val="000000"/>
                <w:sz w:val="18"/>
                <w:szCs w:val="18"/>
                <w:lang w:eastAsia="el-GR"/>
              </w:rPr>
            </w:pPr>
            <w:r w:rsidRPr="006D0ED7">
              <w:rPr>
                <w:rFonts w:eastAsia="Times New Roman" w:cs="Calibri"/>
                <w:b/>
                <w:bCs/>
                <w:color w:val="000000"/>
                <w:sz w:val="18"/>
                <w:szCs w:val="18"/>
                <w:lang w:eastAsia="el-GR"/>
              </w:rPr>
              <w:t>ΓΑΖΑ ΑΚΤΙΝΟΣΚΙΕΡΗ , ΜΗ ΑΠΟΣΤΕΙΡΩΜΕΝΗ,ΑΠΟ ΦΥΣΙΚΟ ΒΑΜΒΑΚΙ 100% ΔΙΑΣΤ. 10 Χ 10 εκ. 8PLY</w:t>
            </w:r>
          </w:p>
        </w:tc>
        <w:tc>
          <w:tcPr>
            <w:tcW w:w="1134" w:type="dxa"/>
            <w:tcBorders>
              <w:top w:val="nil"/>
              <w:left w:val="nil"/>
              <w:bottom w:val="single" w:sz="8" w:space="0" w:color="auto"/>
              <w:right w:val="single" w:sz="8" w:space="0" w:color="auto"/>
            </w:tcBorders>
            <w:shd w:val="clear" w:color="auto" w:fill="auto"/>
            <w:hideMark/>
          </w:tcPr>
          <w:p w:rsidR="002E2F8C" w:rsidRPr="00E84DB5" w:rsidRDefault="002E2F8C" w:rsidP="005A0957">
            <w:pPr>
              <w:spacing w:after="0" w:line="240" w:lineRule="auto"/>
              <w:rPr>
                <w:rFonts w:eastAsia="Times New Roman" w:cs="Calibri"/>
                <w:color w:val="000000"/>
                <w:sz w:val="16"/>
                <w:szCs w:val="16"/>
                <w:lang w:eastAsia="el-GR"/>
              </w:rPr>
            </w:pPr>
            <w:r w:rsidRPr="00E84DB5">
              <w:rPr>
                <w:rFonts w:eastAsia="Times New Roman" w:cs="Calibri"/>
                <w:color w:val="000000"/>
                <w:sz w:val="16"/>
                <w:szCs w:val="16"/>
                <w:lang w:eastAsia="el-GR"/>
              </w:rPr>
              <w:t>ΤΕΜ</w:t>
            </w:r>
          </w:p>
        </w:tc>
        <w:tc>
          <w:tcPr>
            <w:tcW w:w="567" w:type="dxa"/>
            <w:tcBorders>
              <w:top w:val="nil"/>
              <w:left w:val="nil"/>
              <w:bottom w:val="single" w:sz="8" w:space="0" w:color="auto"/>
              <w:right w:val="single" w:sz="8" w:space="0" w:color="auto"/>
            </w:tcBorders>
            <w:shd w:val="clear" w:color="auto" w:fill="auto"/>
            <w:hideMark/>
          </w:tcPr>
          <w:p w:rsidR="002E2F8C" w:rsidRPr="002E2F8C" w:rsidRDefault="002E2F8C" w:rsidP="002E2F8C">
            <w:pPr>
              <w:spacing w:after="0" w:line="240" w:lineRule="auto"/>
              <w:rPr>
                <w:rFonts w:eastAsia="Times New Roman" w:cs="Calibri"/>
                <w:color w:val="000000"/>
                <w:sz w:val="18"/>
                <w:szCs w:val="18"/>
                <w:lang w:eastAsia="el-GR"/>
              </w:rPr>
            </w:pPr>
            <w:r w:rsidRPr="002E2F8C">
              <w:rPr>
                <w:rFonts w:eastAsia="Times New Roman" w:cs="Calibri"/>
                <w:color w:val="000000"/>
                <w:sz w:val="18"/>
                <w:szCs w:val="18"/>
                <w:lang w:eastAsia="el-GR"/>
              </w:rPr>
              <w:t>13%</w:t>
            </w:r>
          </w:p>
        </w:tc>
        <w:tc>
          <w:tcPr>
            <w:tcW w:w="1134" w:type="dxa"/>
            <w:tcBorders>
              <w:top w:val="nil"/>
              <w:left w:val="nil"/>
              <w:bottom w:val="single" w:sz="8" w:space="0" w:color="auto"/>
              <w:right w:val="single" w:sz="4" w:space="0" w:color="auto"/>
            </w:tcBorders>
            <w:shd w:val="clear" w:color="auto" w:fill="auto"/>
            <w:hideMark/>
          </w:tcPr>
          <w:p w:rsidR="002E2F8C" w:rsidRPr="00E84DB5" w:rsidRDefault="002E2F8C" w:rsidP="005A0957">
            <w:pPr>
              <w:spacing w:after="0" w:line="240" w:lineRule="auto"/>
              <w:rPr>
                <w:rFonts w:eastAsia="Times New Roman" w:cs="Calibri"/>
                <w:color w:val="000000"/>
                <w:sz w:val="16"/>
                <w:szCs w:val="16"/>
                <w:lang w:eastAsia="el-GR"/>
              </w:rPr>
            </w:pPr>
            <w:r w:rsidRPr="00E84DB5">
              <w:rPr>
                <w:rFonts w:eastAsia="Times New Roman" w:cs="Calibri"/>
                <w:color w:val="000000"/>
                <w:sz w:val="16"/>
                <w:szCs w:val="16"/>
                <w:lang w:eastAsia="el-GR"/>
              </w:rPr>
              <w:t> </w:t>
            </w:r>
          </w:p>
        </w:tc>
        <w:tc>
          <w:tcPr>
            <w:tcW w:w="1843" w:type="dxa"/>
            <w:tcBorders>
              <w:top w:val="single" w:sz="4" w:space="0" w:color="auto"/>
              <w:left w:val="single" w:sz="4" w:space="0" w:color="auto"/>
              <w:bottom w:val="single" w:sz="4" w:space="0" w:color="auto"/>
              <w:right w:val="single" w:sz="4" w:space="0" w:color="auto"/>
            </w:tcBorders>
          </w:tcPr>
          <w:p w:rsidR="002E2F8C" w:rsidRPr="00360F45" w:rsidRDefault="002E2F8C" w:rsidP="002E2F8C">
            <w:pPr>
              <w:rPr>
                <w:color w:val="000000"/>
                <w:sz w:val="15"/>
                <w:szCs w:val="15"/>
              </w:rPr>
            </w:pPr>
            <w:r w:rsidRPr="00C07629">
              <w:rPr>
                <w:rFonts w:asciiTheme="minorHAnsi" w:hAnsiTheme="minorHAnsi" w:cstheme="minorHAnsi"/>
                <w:sz w:val="16"/>
                <w:szCs w:val="16"/>
              </w:rPr>
              <w:t xml:space="preserve">ΓΑΖΑ ΑΠΛΗ ΑΛΛΑΓΩΝ, ΜΗ ΑΠΟΣΤΕΙΡΩΜΕΝΗ Επιθέματα γάζας αλλαγών από απο φυσικό βαμβάκι 100% σύμφωνα με τις προδιαγραφές της Ελληνικής Φαρμοκοποιίας 18+/-2κλωστές / cm2.Σε πακέτα των 100 γαζών. Η τιμή είναι ανά </w:t>
            </w:r>
            <w:r>
              <w:rPr>
                <w:rFonts w:asciiTheme="minorHAnsi" w:hAnsiTheme="minorHAnsi" w:cstheme="minorHAnsi"/>
                <w:sz w:val="16"/>
                <w:szCs w:val="16"/>
              </w:rPr>
              <w:t xml:space="preserve">τεμάχιιο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E2F8C" w:rsidRPr="00E84DB5" w:rsidRDefault="002E2F8C" w:rsidP="002E2F8C">
            <w:pPr>
              <w:spacing w:after="0" w:line="240" w:lineRule="auto"/>
              <w:rPr>
                <w:rFonts w:eastAsia="Times New Roman" w:cs="Calibri"/>
                <w:b/>
                <w:bCs/>
                <w:color w:val="000000"/>
                <w:sz w:val="18"/>
                <w:szCs w:val="18"/>
                <w:lang w:eastAsia="el-GR"/>
              </w:rPr>
            </w:pPr>
            <w:r w:rsidRPr="00E84DB5">
              <w:rPr>
                <w:rFonts w:eastAsia="Times New Roman" w:cs="Calibri"/>
                <w:b/>
                <w:bCs/>
                <w:color w:val="000000"/>
                <w:sz w:val="18"/>
                <w:szCs w:val="18"/>
                <w:lang w:eastAsia="el-GR"/>
              </w:rPr>
              <w:t>15.000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E2F8C" w:rsidRPr="00E84DB5" w:rsidRDefault="002E2F8C" w:rsidP="002E2F8C">
            <w:pPr>
              <w:spacing w:after="0" w:line="240" w:lineRule="auto"/>
              <w:rPr>
                <w:rFonts w:eastAsia="Times New Roman" w:cs="Calibri"/>
                <w:b/>
                <w:bCs/>
                <w:color w:val="000000"/>
                <w:sz w:val="18"/>
                <w:szCs w:val="18"/>
                <w:lang w:eastAsia="el-GR"/>
              </w:rPr>
            </w:pPr>
            <w:r w:rsidRPr="00E84DB5">
              <w:rPr>
                <w:rFonts w:eastAsia="Times New Roman" w:cs="Calibri"/>
                <w:b/>
                <w:bCs/>
                <w:color w:val="000000"/>
                <w:sz w:val="18"/>
                <w:szCs w:val="18"/>
                <w:lang w:eastAsia="el-GR"/>
              </w:rPr>
              <w:t>0,0226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E2F8C" w:rsidRPr="00E84DB5" w:rsidRDefault="002E2F8C" w:rsidP="002E2F8C">
            <w:pPr>
              <w:spacing w:after="0" w:line="240" w:lineRule="auto"/>
              <w:rPr>
                <w:rFonts w:eastAsia="Times New Roman" w:cs="Calibri"/>
                <w:b/>
                <w:bCs/>
                <w:color w:val="000000"/>
                <w:sz w:val="18"/>
                <w:szCs w:val="18"/>
                <w:lang w:eastAsia="el-GR"/>
              </w:rPr>
            </w:pPr>
            <w:r w:rsidRPr="00E84DB5">
              <w:rPr>
                <w:rFonts w:eastAsia="Times New Roman" w:cs="Calibri"/>
                <w:b/>
                <w:bCs/>
                <w:color w:val="000000"/>
                <w:sz w:val="18"/>
                <w:szCs w:val="18"/>
                <w:lang w:eastAsia="el-GR"/>
              </w:rPr>
              <w:t>339,00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E2F8C" w:rsidRPr="00E84DB5" w:rsidRDefault="002E2F8C" w:rsidP="002E2F8C">
            <w:pPr>
              <w:spacing w:after="0" w:line="240" w:lineRule="auto"/>
              <w:rPr>
                <w:rFonts w:eastAsia="Times New Roman" w:cs="Calibri"/>
                <w:b/>
                <w:bCs/>
                <w:color w:val="000000"/>
                <w:sz w:val="18"/>
                <w:szCs w:val="18"/>
                <w:lang w:eastAsia="el-GR"/>
              </w:rPr>
            </w:pPr>
            <w:r w:rsidRPr="00E84DB5">
              <w:rPr>
                <w:rFonts w:eastAsia="Times New Roman" w:cs="Calibri"/>
                <w:b/>
                <w:bCs/>
                <w:color w:val="000000"/>
                <w:sz w:val="18"/>
                <w:szCs w:val="18"/>
                <w:lang w:eastAsia="el-GR"/>
              </w:rPr>
              <w:t>383,07</w:t>
            </w:r>
          </w:p>
        </w:tc>
      </w:tr>
      <w:tr w:rsidR="002E2F8C" w:rsidRPr="00E84DB5" w:rsidTr="00DE2271">
        <w:trPr>
          <w:trHeight w:val="1185"/>
        </w:trPr>
        <w:tc>
          <w:tcPr>
            <w:tcW w:w="567" w:type="dxa"/>
            <w:tcBorders>
              <w:top w:val="nil"/>
              <w:left w:val="single" w:sz="8" w:space="0" w:color="auto"/>
              <w:bottom w:val="single" w:sz="8" w:space="0" w:color="auto"/>
              <w:right w:val="single" w:sz="8" w:space="0" w:color="auto"/>
            </w:tcBorders>
            <w:shd w:val="clear" w:color="auto" w:fill="auto"/>
            <w:hideMark/>
          </w:tcPr>
          <w:p w:rsidR="002E2F8C" w:rsidRPr="00101E12" w:rsidRDefault="002E2F8C" w:rsidP="005A0957">
            <w:pPr>
              <w:spacing w:after="0" w:line="240" w:lineRule="auto"/>
              <w:rPr>
                <w:rFonts w:eastAsia="Times New Roman" w:cs="Calibri"/>
                <w:b/>
                <w:color w:val="000000"/>
                <w:lang w:eastAsia="el-GR"/>
              </w:rPr>
            </w:pPr>
            <w:r w:rsidRPr="00101E12">
              <w:rPr>
                <w:rFonts w:eastAsia="Times New Roman" w:cs="Calibri"/>
                <w:b/>
                <w:color w:val="000000"/>
                <w:lang w:eastAsia="el-GR"/>
              </w:rPr>
              <w:t>4</w:t>
            </w:r>
          </w:p>
        </w:tc>
        <w:tc>
          <w:tcPr>
            <w:tcW w:w="1985" w:type="dxa"/>
            <w:tcBorders>
              <w:top w:val="nil"/>
              <w:left w:val="nil"/>
              <w:bottom w:val="single" w:sz="8" w:space="0" w:color="auto"/>
              <w:right w:val="single" w:sz="8" w:space="0" w:color="auto"/>
            </w:tcBorders>
            <w:shd w:val="clear" w:color="auto" w:fill="auto"/>
            <w:hideMark/>
          </w:tcPr>
          <w:p w:rsidR="002E2F8C" w:rsidRPr="006D0ED7" w:rsidRDefault="002E2F8C" w:rsidP="005A0957">
            <w:pPr>
              <w:spacing w:after="0" w:line="240" w:lineRule="auto"/>
              <w:rPr>
                <w:rFonts w:eastAsia="Times New Roman" w:cs="Calibri"/>
                <w:b/>
                <w:bCs/>
                <w:color w:val="000000"/>
                <w:sz w:val="18"/>
                <w:szCs w:val="18"/>
                <w:lang w:eastAsia="el-GR"/>
              </w:rPr>
            </w:pPr>
            <w:r w:rsidRPr="006D0ED7">
              <w:rPr>
                <w:rFonts w:eastAsia="Times New Roman" w:cs="Calibri"/>
                <w:b/>
                <w:bCs/>
                <w:color w:val="000000"/>
                <w:sz w:val="18"/>
                <w:szCs w:val="18"/>
                <w:lang w:eastAsia="el-GR"/>
              </w:rPr>
              <w:t>ΓΑΖΑ ΑΠΛΗ ΧΕΙΡΟΥΡΓΕΙΟΥ ΚΑΙ ΑΛΛΑΓΩΝ, ΜΗ ΑΠΟΣΤΕΙΡΩΜΕΝΗ,ΑΠΟ ΦΥΣΙΚΟ ΒΑΜΒΑΚΙ 100% ΔΙΑΣΤ.10 Χ 20 εκ. 8PLY</w:t>
            </w:r>
          </w:p>
        </w:tc>
        <w:tc>
          <w:tcPr>
            <w:tcW w:w="1134" w:type="dxa"/>
            <w:tcBorders>
              <w:top w:val="nil"/>
              <w:left w:val="nil"/>
              <w:bottom w:val="single" w:sz="8" w:space="0" w:color="auto"/>
              <w:right w:val="single" w:sz="8" w:space="0" w:color="auto"/>
            </w:tcBorders>
            <w:shd w:val="clear" w:color="auto" w:fill="auto"/>
            <w:hideMark/>
          </w:tcPr>
          <w:p w:rsidR="002E2F8C" w:rsidRPr="00E84DB5" w:rsidRDefault="002E2F8C" w:rsidP="005A0957">
            <w:pPr>
              <w:spacing w:after="0" w:line="240" w:lineRule="auto"/>
              <w:rPr>
                <w:rFonts w:eastAsia="Times New Roman" w:cs="Calibri"/>
                <w:color w:val="000000"/>
                <w:sz w:val="16"/>
                <w:szCs w:val="16"/>
                <w:lang w:eastAsia="el-GR"/>
              </w:rPr>
            </w:pPr>
            <w:r w:rsidRPr="00E84DB5">
              <w:rPr>
                <w:rFonts w:eastAsia="Times New Roman" w:cs="Calibri"/>
                <w:color w:val="000000"/>
                <w:sz w:val="16"/>
                <w:szCs w:val="16"/>
                <w:lang w:eastAsia="el-GR"/>
              </w:rPr>
              <w:t>ΤΕΜ</w:t>
            </w:r>
          </w:p>
        </w:tc>
        <w:tc>
          <w:tcPr>
            <w:tcW w:w="567" w:type="dxa"/>
            <w:tcBorders>
              <w:top w:val="nil"/>
              <w:left w:val="nil"/>
              <w:bottom w:val="single" w:sz="8" w:space="0" w:color="auto"/>
              <w:right w:val="single" w:sz="8" w:space="0" w:color="auto"/>
            </w:tcBorders>
            <w:shd w:val="clear" w:color="auto" w:fill="auto"/>
            <w:hideMark/>
          </w:tcPr>
          <w:p w:rsidR="002E2F8C" w:rsidRPr="002E2F8C" w:rsidRDefault="002E2F8C" w:rsidP="002E2F8C">
            <w:pPr>
              <w:spacing w:after="0" w:line="240" w:lineRule="auto"/>
              <w:rPr>
                <w:rFonts w:eastAsia="Times New Roman" w:cs="Calibri"/>
                <w:color w:val="000000"/>
                <w:sz w:val="18"/>
                <w:szCs w:val="18"/>
                <w:lang w:eastAsia="el-GR"/>
              </w:rPr>
            </w:pPr>
            <w:r w:rsidRPr="002E2F8C">
              <w:rPr>
                <w:rFonts w:eastAsia="Times New Roman" w:cs="Calibri"/>
                <w:color w:val="000000"/>
                <w:sz w:val="18"/>
                <w:szCs w:val="18"/>
                <w:lang w:eastAsia="el-GR"/>
              </w:rPr>
              <w:t>13%</w:t>
            </w:r>
          </w:p>
        </w:tc>
        <w:tc>
          <w:tcPr>
            <w:tcW w:w="1134" w:type="dxa"/>
            <w:tcBorders>
              <w:top w:val="nil"/>
              <w:left w:val="nil"/>
              <w:bottom w:val="single" w:sz="8" w:space="0" w:color="auto"/>
              <w:right w:val="single" w:sz="4" w:space="0" w:color="auto"/>
            </w:tcBorders>
            <w:shd w:val="clear" w:color="auto" w:fill="auto"/>
            <w:hideMark/>
          </w:tcPr>
          <w:p w:rsidR="002E2F8C" w:rsidRPr="00E84DB5" w:rsidRDefault="002E2F8C" w:rsidP="005A0957">
            <w:pPr>
              <w:spacing w:after="0" w:line="240" w:lineRule="auto"/>
              <w:rPr>
                <w:rFonts w:eastAsia="Times New Roman" w:cs="Calibri"/>
                <w:color w:val="000000"/>
                <w:sz w:val="16"/>
                <w:szCs w:val="16"/>
                <w:lang w:eastAsia="el-GR"/>
              </w:rPr>
            </w:pPr>
            <w:r w:rsidRPr="00E84DB5">
              <w:rPr>
                <w:rFonts w:eastAsia="Times New Roman" w:cs="Calibri"/>
                <w:color w:val="000000"/>
                <w:sz w:val="16"/>
                <w:szCs w:val="16"/>
                <w:lang w:eastAsia="el-GR"/>
              </w:rPr>
              <w:t> </w:t>
            </w:r>
          </w:p>
        </w:tc>
        <w:tc>
          <w:tcPr>
            <w:tcW w:w="1843" w:type="dxa"/>
            <w:tcBorders>
              <w:top w:val="single" w:sz="4" w:space="0" w:color="auto"/>
              <w:left w:val="single" w:sz="4" w:space="0" w:color="auto"/>
              <w:bottom w:val="single" w:sz="4" w:space="0" w:color="auto"/>
              <w:right w:val="single" w:sz="4" w:space="0" w:color="auto"/>
            </w:tcBorders>
          </w:tcPr>
          <w:p w:rsidR="002E2F8C" w:rsidRPr="00C07629" w:rsidRDefault="002E2F8C" w:rsidP="005A0957">
            <w:pPr>
              <w:pStyle w:val="Default"/>
              <w:rPr>
                <w:rFonts w:asciiTheme="minorHAnsi" w:hAnsiTheme="minorHAnsi" w:cstheme="minorHAnsi"/>
                <w:sz w:val="16"/>
                <w:szCs w:val="16"/>
              </w:rPr>
            </w:pPr>
            <w:r w:rsidRPr="00C07629">
              <w:rPr>
                <w:rFonts w:asciiTheme="minorHAnsi" w:hAnsiTheme="minorHAnsi" w:cstheme="minorHAnsi"/>
                <w:sz w:val="16"/>
                <w:szCs w:val="16"/>
              </w:rPr>
              <w:t xml:space="preserve">ΓΑΖΑ ΑΠΛΗ ΑΛΛΑΓΩΝ, ΜΗ ΑΠΟΣΤΕΙΡΩΜΕΝΗ Επιθέματα γάζας αλλαγών από απο φυσικό βαμβάκι 100% σύμφωνα με τις προδιαγραφές της Ελληνικής Φαρμοκοποιίας 18+/-2κλωστές / cm2.Σε πακέτα των 100 γαζών. Η τιμή είναι ανά </w:t>
            </w:r>
            <w:r>
              <w:rPr>
                <w:rFonts w:asciiTheme="minorHAnsi" w:hAnsiTheme="minorHAnsi" w:cstheme="minorHAnsi"/>
                <w:sz w:val="16"/>
                <w:szCs w:val="16"/>
              </w:rPr>
              <w:t>τεμάχιιο</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E2F8C" w:rsidRPr="00E84DB5" w:rsidRDefault="002E2F8C" w:rsidP="002E2F8C">
            <w:pPr>
              <w:spacing w:after="0" w:line="240" w:lineRule="auto"/>
              <w:rPr>
                <w:rFonts w:eastAsia="Times New Roman" w:cs="Calibri"/>
                <w:b/>
                <w:bCs/>
                <w:color w:val="000000"/>
                <w:sz w:val="18"/>
                <w:szCs w:val="18"/>
                <w:lang w:eastAsia="el-GR"/>
              </w:rPr>
            </w:pPr>
            <w:r w:rsidRPr="00E84DB5">
              <w:rPr>
                <w:rFonts w:eastAsia="Times New Roman" w:cs="Calibri"/>
                <w:b/>
                <w:bCs/>
                <w:color w:val="000000"/>
                <w:sz w:val="18"/>
                <w:szCs w:val="18"/>
                <w:lang w:eastAsia="el-GR"/>
              </w:rPr>
              <w:t>50.000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E2F8C" w:rsidRPr="00E84DB5" w:rsidRDefault="002E2F8C" w:rsidP="002E2F8C">
            <w:pPr>
              <w:spacing w:after="0" w:line="240" w:lineRule="auto"/>
              <w:rPr>
                <w:rFonts w:eastAsia="Times New Roman" w:cs="Calibri"/>
                <w:b/>
                <w:bCs/>
                <w:color w:val="000000"/>
                <w:sz w:val="18"/>
                <w:szCs w:val="18"/>
                <w:lang w:eastAsia="el-GR"/>
              </w:rPr>
            </w:pPr>
            <w:r w:rsidRPr="00E84DB5">
              <w:rPr>
                <w:rFonts w:eastAsia="Times New Roman" w:cs="Calibri"/>
                <w:b/>
                <w:bCs/>
                <w:color w:val="000000"/>
                <w:sz w:val="18"/>
                <w:szCs w:val="18"/>
                <w:lang w:eastAsia="el-GR"/>
              </w:rPr>
              <w:t>0,085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E2F8C" w:rsidRPr="00E84DB5" w:rsidRDefault="002E2F8C" w:rsidP="002E2F8C">
            <w:pPr>
              <w:spacing w:after="0" w:line="240" w:lineRule="auto"/>
              <w:rPr>
                <w:rFonts w:eastAsia="Times New Roman" w:cs="Calibri"/>
                <w:b/>
                <w:bCs/>
                <w:color w:val="000000"/>
                <w:sz w:val="18"/>
                <w:szCs w:val="18"/>
                <w:lang w:eastAsia="el-GR"/>
              </w:rPr>
            </w:pPr>
            <w:r w:rsidRPr="00E84DB5">
              <w:rPr>
                <w:rFonts w:eastAsia="Times New Roman" w:cs="Calibri"/>
                <w:b/>
                <w:bCs/>
                <w:color w:val="000000"/>
                <w:sz w:val="18"/>
                <w:szCs w:val="18"/>
                <w:lang w:eastAsia="el-GR"/>
              </w:rPr>
              <w:t>4250,00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E2F8C" w:rsidRPr="00E84DB5" w:rsidRDefault="002E2F8C" w:rsidP="002E2F8C">
            <w:pPr>
              <w:spacing w:after="0" w:line="240" w:lineRule="auto"/>
              <w:rPr>
                <w:rFonts w:eastAsia="Times New Roman" w:cs="Calibri"/>
                <w:b/>
                <w:bCs/>
                <w:color w:val="000000"/>
                <w:sz w:val="18"/>
                <w:szCs w:val="18"/>
                <w:lang w:eastAsia="el-GR"/>
              </w:rPr>
            </w:pPr>
            <w:r w:rsidRPr="00E84DB5">
              <w:rPr>
                <w:rFonts w:eastAsia="Times New Roman" w:cs="Calibri"/>
                <w:b/>
                <w:bCs/>
                <w:color w:val="000000"/>
                <w:sz w:val="18"/>
                <w:szCs w:val="18"/>
                <w:lang w:eastAsia="el-GR"/>
              </w:rPr>
              <w:t>4802,50</w:t>
            </w:r>
          </w:p>
        </w:tc>
      </w:tr>
      <w:tr w:rsidR="002E2F8C" w:rsidRPr="00E84DB5" w:rsidTr="00DE2271">
        <w:trPr>
          <w:trHeight w:val="612"/>
        </w:trPr>
        <w:tc>
          <w:tcPr>
            <w:tcW w:w="567" w:type="dxa"/>
            <w:tcBorders>
              <w:top w:val="nil"/>
              <w:left w:val="single" w:sz="8" w:space="0" w:color="auto"/>
              <w:bottom w:val="single" w:sz="8" w:space="0" w:color="auto"/>
              <w:right w:val="single" w:sz="8" w:space="0" w:color="auto"/>
            </w:tcBorders>
            <w:shd w:val="clear" w:color="auto" w:fill="auto"/>
            <w:hideMark/>
          </w:tcPr>
          <w:p w:rsidR="002E2F8C" w:rsidRPr="00101E12" w:rsidRDefault="002E2F8C" w:rsidP="005A0957">
            <w:pPr>
              <w:spacing w:after="0" w:line="240" w:lineRule="auto"/>
              <w:rPr>
                <w:rFonts w:eastAsia="Times New Roman" w:cs="Calibri"/>
                <w:b/>
                <w:color w:val="000000"/>
                <w:lang w:eastAsia="el-GR"/>
              </w:rPr>
            </w:pPr>
            <w:r w:rsidRPr="00101E12">
              <w:rPr>
                <w:rFonts w:eastAsia="Times New Roman" w:cs="Calibri"/>
                <w:b/>
                <w:color w:val="000000"/>
                <w:lang w:eastAsia="el-GR"/>
              </w:rPr>
              <w:t>5</w:t>
            </w:r>
          </w:p>
        </w:tc>
        <w:tc>
          <w:tcPr>
            <w:tcW w:w="1985" w:type="dxa"/>
            <w:tcBorders>
              <w:top w:val="nil"/>
              <w:left w:val="nil"/>
              <w:bottom w:val="single" w:sz="8" w:space="0" w:color="auto"/>
              <w:right w:val="single" w:sz="8" w:space="0" w:color="auto"/>
            </w:tcBorders>
            <w:shd w:val="clear" w:color="auto" w:fill="auto"/>
            <w:hideMark/>
          </w:tcPr>
          <w:p w:rsidR="002E2F8C" w:rsidRPr="006D0ED7" w:rsidRDefault="002E2F8C" w:rsidP="005A0957">
            <w:pPr>
              <w:spacing w:after="0" w:line="240" w:lineRule="auto"/>
              <w:rPr>
                <w:rFonts w:eastAsia="Times New Roman" w:cs="Calibri"/>
                <w:b/>
                <w:bCs/>
                <w:color w:val="000000"/>
                <w:sz w:val="18"/>
                <w:szCs w:val="18"/>
                <w:lang w:eastAsia="el-GR"/>
              </w:rPr>
            </w:pPr>
            <w:r w:rsidRPr="006D0ED7">
              <w:rPr>
                <w:rFonts w:eastAsia="Times New Roman" w:cs="Calibri"/>
                <w:b/>
                <w:bCs/>
                <w:color w:val="000000"/>
                <w:sz w:val="18"/>
                <w:szCs w:val="18"/>
                <w:lang w:eastAsia="el-GR"/>
              </w:rPr>
              <w:t>ΓΑΖΑ ΑΠΛΗ ΧΕΙΡΟΥΡΓΕΙΟΥ ΚΑΙ ΑΛΛΑΓΩΝ, ΜΗ ΑΠΟΣΤΕΙΡΩΜΕΝΗ,ΑΠΟ ΦΥΣΙΚΟ ΒΑΜΒΑΚΙ 100% ΔΙΑΣΤ.10 Χ 20 εκ. 12PLY</w:t>
            </w:r>
          </w:p>
        </w:tc>
        <w:tc>
          <w:tcPr>
            <w:tcW w:w="1134" w:type="dxa"/>
            <w:tcBorders>
              <w:top w:val="nil"/>
              <w:left w:val="nil"/>
              <w:bottom w:val="single" w:sz="8" w:space="0" w:color="auto"/>
              <w:right w:val="single" w:sz="8" w:space="0" w:color="auto"/>
            </w:tcBorders>
            <w:shd w:val="clear" w:color="auto" w:fill="auto"/>
            <w:hideMark/>
          </w:tcPr>
          <w:p w:rsidR="002E2F8C" w:rsidRPr="00E84DB5" w:rsidRDefault="002E2F8C" w:rsidP="005A0957">
            <w:pPr>
              <w:spacing w:after="0" w:line="240" w:lineRule="auto"/>
              <w:rPr>
                <w:rFonts w:eastAsia="Times New Roman" w:cs="Calibri"/>
                <w:color w:val="000000"/>
                <w:sz w:val="16"/>
                <w:szCs w:val="16"/>
                <w:lang w:eastAsia="el-GR"/>
              </w:rPr>
            </w:pPr>
            <w:r w:rsidRPr="00E84DB5">
              <w:rPr>
                <w:rFonts w:eastAsia="Times New Roman" w:cs="Calibri"/>
                <w:color w:val="000000"/>
                <w:sz w:val="16"/>
                <w:szCs w:val="16"/>
                <w:lang w:eastAsia="el-GR"/>
              </w:rPr>
              <w:t>ΤΕΜ</w:t>
            </w:r>
          </w:p>
        </w:tc>
        <w:tc>
          <w:tcPr>
            <w:tcW w:w="567" w:type="dxa"/>
            <w:tcBorders>
              <w:top w:val="nil"/>
              <w:left w:val="nil"/>
              <w:bottom w:val="single" w:sz="8" w:space="0" w:color="auto"/>
              <w:right w:val="single" w:sz="8" w:space="0" w:color="auto"/>
            </w:tcBorders>
            <w:shd w:val="clear" w:color="auto" w:fill="auto"/>
            <w:hideMark/>
          </w:tcPr>
          <w:p w:rsidR="002E2F8C" w:rsidRPr="002E2F8C" w:rsidRDefault="002E2F8C" w:rsidP="002E2F8C">
            <w:pPr>
              <w:spacing w:after="0" w:line="240" w:lineRule="auto"/>
              <w:rPr>
                <w:rFonts w:eastAsia="Times New Roman" w:cs="Calibri"/>
                <w:color w:val="000000"/>
                <w:sz w:val="18"/>
                <w:szCs w:val="18"/>
                <w:lang w:eastAsia="el-GR"/>
              </w:rPr>
            </w:pPr>
            <w:r w:rsidRPr="002E2F8C">
              <w:rPr>
                <w:rFonts w:eastAsia="Times New Roman" w:cs="Calibri"/>
                <w:color w:val="000000"/>
                <w:sz w:val="18"/>
                <w:szCs w:val="18"/>
                <w:lang w:eastAsia="el-GR"/>
              </w:rPr>
              <w:t>13%</w:t>
            </w:r>
          </w:p>
        </w:tc>
        <w:tc>
          <w:tcPr>
            <w:tcW w:w="1134" w:type="dxa"/>
            <w:tcBorders>
              <w:top w:val="nil"/>
              <w:left w:val="nil"/>
              <w:bottom w:val="single" w:sz="8" w:space="0" w:color="auto"/>
              <w:right w:val="single" w:sz="4" w:space="0" w:color="auto"/>
            </w:tcBorders>
            <w:shd w:val="clear" w:color="auto" w:fill="auto"/>
            <w:hideMark/>
          </w:tcPr>
          <w:p w:rsidR="002E2F8C" w:rsidRPr="00E84DB5" w:rsidRDefault="002E2F8C" w:rsidP="005A0957">
            <w:pPr>
              <w:spacing w:after="0" w:line="240" w:lineRule="auto"/>
              <w:rPr>
                <w:rFonts w:eastAsia="Times New Roman" w:cs="Calibri"/>
                <w:color w:val="000000"/>
                <w:sz w:val="16"/>
                <w:szCs w:val="16"/>
                <w:lang w:eastAsia="el-GR"/>
              </w:rPr>
            </w:pPr>
            <w:r w:rsidRPr="00E84DB5">
              <w:rPr>
                <w:rFonts w:eastAsia="Times New Roman" w:cs="Calibri"/>
                <w:color w:val="000000"/>
                <w:sz w:val="16"/>
                <w:szCs w:val="16"/>
                <w:lang w:eastAsia="el-GR"/>
              </w:rPr>
              <w:t> </w:t>
            </w:r>
          </w:p>
        </w:tc>
        <w:tc>
          <w:tcPr>
            <w:tcW w:w="1843" w:type="dxa"/>
            <w:tcBorders>
              <w:top w:val="single" w:sz="4" w:space="0" w:color="auto"/>
              <w:left w:val="single" w:sz="4" w:space="0" w:color="auto"/>
              <w:bottom w:val="single" w:sz="4" w:space="0" w:color="auto"/>
              <w:right w:val="single" w:sz="4" w:space="0" w:color="auto"/>
            </w:tcBorders>
          </w:tcPr>
          <w:p w:rsidR="002E2F8C" w:rsidRPr="00C07629" w:rsidRDefault="002E2F8C" w:rsidP="005A0957">
            <w:pPr>
              <w:pStyle w:val="Default"/>
              <w:rPr>
                <w:rFonts w:asciiTheme="minorHAnsi" w:hAnsiTheme="minorHAnsi" w:cstheme="minorHAnsi"/>
                <w:sz w:val="16"/>
                <w:szCs w:val="16"/>
              </w:rPr>
            </w:pPr>
            <w:r w:rsidRPr="00C07629">
              <w:rPr>
                <w:rFonts w:asciiTheme="minorHAnsi" w:hAnsiTheme="minorHAnsi" w:cstheme="minorHAnsi"/>
                <w:sz w:val="16"/>
                <w:szCs w:val="16"/>
              </w:rPr>
              <w:t xml:space="preserve">ΓΑΖΑ ΑΠΛΗ ΑΛΛΑΓΩΝ, ΜΗ ΑΠΟΣΤΕΙΡΩΜΕΝΗ Επιθέματα γάζας αλλαγών από απο φυσικό βαμβάκι 100% σύμφωνα με τις προδιαγραφές της Ελληνικής Φαρμοκοποιίας 18+/-2κλωστές / cm2.Σε πακέτα των 100 γαζών. Η τιμή είναι ανά </w:t>
            </w:r>
            <w:r>
              <w:rPr>
                <w:rFonts w:asciiTheme="minorHAnsi" w:hAnsiTheme="minorHAnsi" w:cstheme="minorHAnsi"/>
                <w:sz w:val="16"/>
                <w:szCs w:val="16"/>
              </w:rPr>
              <w:t>τεμάχιιο</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E2F8C" w:rsidRPr="00E84DB5" w:rsidRDefault="002E2F8C" w:rsidP="002E2F8C">
            <w:pPr>
              <w:spacing w:after="0" w:line="240" w:lineRule="auto"/>
              <w:rPr>
                <w:rFonts w:eastAsia="Times New Roman" w:cs="Calibri"/>
                <w:b/>
                <w:bCs/>
                <w:color w:val="000000"/>
                <w:sz w:val="18"/>
                <w:szCs w:val="18"/>
                <w:lang w:eastAsia="el-GR"/>
              </w:rPr>
            </w:pPr>
            <w:r w:rsidRPr="00E84DB5">
              <w:rPr>
                <w:rFonts w:eastAsia="Times New Roman" w:cs="Calibri"/>
                <w:b/>
                <w:bCs/>
                <w:color w:val="000000"/>
                <w:sz w:val="18"/>
                <w:szCs w:val="18"/>
                <w:lang w:eastAsia="el-GR"/>
              </w:rPr>
              <w:t>30.000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E2F8C" w:rsidRPr="00E84DB5" w:rsidRDefault="002E2F8C" w:rsidP="002E2F8C">
            <w:pPr>
              <w:spacing w:after="0" w:line="240" w:lineRule="auto"/>
              <w:rPr>
                <w:rFonts w:eastAsia="Times New Roman" w:cs="Calibri"/>
                <w:b/>
                <w:bCs/>
                <w:color w:val="000000"/>
                <w:sz w:val="18"/>
                <w:szCs w:val="18"/>
                <w:lang w:eastAsia="el-GR"/>
              </w:rPr>
            </w:pPr>
            <w:r w:rsidRPr="00E84DB5">
              <w:rPr>
                <w:rFonts w:eastAsia="Times New Roman" w:cs="Calibri"/>
                <w:b/>
                <w:bCs/>
                <w:color w:val="000000"/>
                <w:sz w:val="18"/>
                <w:szCs w:val="18"/>
                <w:lang w:eastAsia="el-GR"/>
              </w:rPr>
              <w:t>0,045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E2F8C" w:rsidRPr="00E84DB5" w:rsidRDefault="002E2F8C" w:rsidP="002E2F8C">
            <w:pPr>
              <w:spacing w:after="0" w:line="240" w:lineRule="auto"/>
              <w:rPr>
                <w:rFonts w:eastAsia="Times New Roman" w:cs="Calibri"/>
                <w:b/>
                <w:bCs/>
                <w:color w:val="000000"/>
                <w:sz w:val="18"/>
                <w:szCs w:val="18"/>
                <w:lang w:eastAsia="el-GR"/>
              </w:rPr>
            </w:pPr>
            <w:r w:rsidRPr="00E84DB5">
              <w:rPr>
                <w:rFonts w:eastAsia="Times New Roman" w:cs="Calibri"/>
                <w:b/>
                <w:bCs/>
                <w:color w:val="000000"/>
                <w:sz w:val="18"/>
                <w:szCs w:val="18"/>
                <w:lang w:eastAsia="el-GR"/>
              </w:rPr>
              <w:t>1350,00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E2F8C" w:rsidRPr="00E84DB5" w:rsidRDefault="002E2F8C" w:rsidP="002E2F8C">
            <w:pPr>
              <w:spacing w:after="0" w:line="240" w:lineRule="auto"/>
              <w:rPr>
                <w:rFonts w:eastAsia="Times New Roman" w:cs="Calibri"/>
                <w:b/>
                <w:bCs/>
                <w:color w:val="000000"/>
                <w:sz w:val="18"/>
                <w:szCs w:val="18"/>
                <w:lang w:eastAsia="el-GR"/>
              </w:rPr>
            </w:pPr>
            <w:r w:rsidRPr="00E84DB5">
              <w:rPr>
                <w:rFonts w:eastAsia="Times New Roman" w:cs="Calibri"/>
                <w:b/>
                <w:bCs/>
                <w:color w:val="000000"/>
                <w:sz w:val="18"/>
                <w:szCs w:val="18"/>
                <w:lang w:eastAsia="el-GR"/>
              </w:rPr>
              <w:t>1525,50</w:t>
            </w:r>
          </w:p>
        </w:tc>
      </w:tr>
      <w:tr w:rsidR="002E2F8C" w:rsidRPr="00E84DB5" w:rsidTr="00DE2271">
        <w:trPr>
          <w:trHeight w:val="961"/>
        </w:trPr>
        <w:tc>
          <w:tcPr>
            <w:tcW w:w="567" w:type="dxa"/>
            <w:tcBorders>
              <w:top w:val="nil"/>
              <w:left w:val="single" w:sz="8" w:space="0" w:color="auto"/>
              <w:bottom w:val="single" w:sz="8" w:space="0" w:color="auto"/>
              <w:right w:val="single" w:sz="8" w:space="0" w:color="auto"/>
            </w:tcBorders>
            <w:shd w:val="clear" w:color="auto" w:fill="auto"/>
            <w:vAlign w:val="bottom"/>
            <w:hideMark/>
          </w:tcPr>
          <w:p w:rsidR="002E2F8C" w:rsidRPr="00101E12" w:rsidRDefault="002E2F8C" w:rsidP="005A0957">
            <w:pPr>
              <w:spacing w:after="0" w:line="240" w:lineRule="auto"/>
              <w:jc w:val="center"/>
              <w:rPr>
                <w:rFonts w:eastAsia="Times New Roman" w:cs="Calibri"/>
                <w:b/>
                <w:color w:val="000000"/>
                <w:lang w:eastAsia="el-GR"/>
              </w:rPr>
            </w:pPr>
            <w:r w:rsidRPr="00101E12">
              <w:rPr>
                <w:rFonts w:eastAsia="Times New Roman" w:cs="Calibri"/>
                <w:b/>
                <w:color w:val="000000"/>
                <w:lang w:eastAsia="el-GR"/>
              </w:rPr>
              <w:t>6</w:t>
            </w:r>
          </w:p>
        </w:tc>
        <w:tc>
          <w:tcPr>
            <w:tcW w:w="1985" w:type="dxa"/>
            <w:tcBorders>
              <w:top w:val="nil"/>
              <w:left w:val="nil"/>
              <w:bottom w:val="single" w:sz="8" w:space="0" w:color="auto"/>
              <w:right w:val="single" w:sz="8" w:space="0" w:color="auto"/>
            </w:tcBorders>
            <w:shd w:val="clear" w:color="auto" w:fill="auto"/>
            <w:hideMark/>
          </w:tcPr>
          <w:p w:rsidR="002E2F8C" w:rsidRPr="006D0ED7" w:rsidRDefault="002E2F8C" w:rsidP="00A07563">
            <w:pPr>
              <w:spacing w:after="0" w:line="240" w:lineRule="auto"/>
              <w:rPr>
                <w:rFonts w:eastAsia="Times New Roman" w:cs="Calibri"/>
                <w:b/>
                <w:bCs/>
                <w:color w:val="000000"/>
                <w:sz w:val="18"/>
                <w:szCs w:val="18"/>
                <w:lang w:eastAsia="el-GR"/>
              </w:rPr>
            </w:pPr>
            <w:r w:rsidRPr="006D0ED7">
              <w:rPr>
                <w:rFonts w:eastAsia="Times New Roman" w:cs="Calibri"/>
                <w:b/>
                <w:bCs/>
                <w:color w:val="000000"/>
                <w:sz w:val="18"/>
                <w:szCs w:val="18"/>
                <w:lang w:eastAsia="el-GR"/>
              </w:rPr>
              <w:t>ΓΑΖΑ ΑΠΛΗ ΧΕΙΡΟΥΡΓΕΙΟΥ ΚΑΙ ΑΛΛΑΓΩΝ, ΜΗ ΑΠΟΣΤΕΙΡΩΜΕΝΗ,ΑΠΟ ΦΥΣΙΚΟ ΒΑΜΒΑΚΙ 100% ΔΙΑΣΤ.10 Χ 10 εκ. 12PLY</w:t>
            </w:r>
          </w:p>
        </w:tc>
        <w:tc>
          <w:tcPr>
            <w:tcW w:w="1134" w:type="dxa"/>
            <w:tcBorders>
              <w:top w:val="nil"/>
              <w:left w:val="nil"/>
              <w:bottom w:val="single" w:sz="8" w:space="0" w:color="auto"/>
              <w:right w:val="single" w:sz="8" w:space="0" w:color="auto"/>
            </w:tcBorders>
            <w:shd w:val="clear" w:color="auto" w:fill="auto"/>
            <w:vAlign w:val="bottom"/>
            <w:hideMark/>
          </w:tcPr>
          <w:p w:rsidR="002E2F8C" w:rsidRPr="00E84DB5" w:rsidRDefault="002E2F8C" w:rsidP="005A0957">
            <w:pPr>
              <w:spacing w:after="0" w:line="240" w:lineRule="auto"/>
              <w:jc w:val="both"/>
              <w:rPr>
                <w:rFonts w:eastAsia="Times New Roman" w:cs="Calibri"/>
                <w:color w:val="000000"/>
                <w:sz w:val="16"/>
                <w:szCs w:val="16"/>
                <w:lang w:eastAsia="el-GR"/>
              </w:rPr>
            </w:pPr>
            <w:r w:rsidRPr="00E84DB5">
              <w:rPr>
                <w:rFonts w:eastAsia="Times New Roman" w:cs="Calibri"/>
                <w:color w:val="000000"/>
                <w:sz w:val="16"/>
                <w:szCs w:val="16"/>
                <w:lang w:eastAsia="el-GR"/>
              </w:rPr>
              <w:t>ΤΕΜ</w:t>
            </w:r>
          </w:p>
        </w:tc>
        <w:tc>
          <w:tcPr>
            <w:tcW w:w="567" w:type="dxa"/>
            <w:tcBorders>
              <w:top w:val="nil"/>
              <w:left w:val="nil"/>
              <w:bottom w:val="single" w:sz="8" w:space="0" w:color="auto"/>
              <w:right w:val="single" w:sz="8" w:space="0" w:color="auto"/>
            </w:tcBorders>
            <w:shd w:val="clear" w:color="auto" w:fill="auto"/>
            <w:hideMark/>
          </w:tcPr>
          <w:p w:rsidR="002E2F8C" w:rsidRPr="002E2F8C" w:rsidRDefault="002E2F8C" w:rsidP="002E2F8C">
            <w:pPr>
              <w:spacing w:after="0" w:line="240" w:lineRule="auto"/>
              <w:rPr>
                <w:rFonts w:eastAsia="Times New Roman" w:cs="Calibri"/>
                <w:color w:val="000000"/>
                <w:sz w:val="18"/>
                <w:szCs w:val="18"/>
                <w:lang w:eastAsia="el-GR"/>
              </w:rPr>
            </w:pPr>
            <w:r w:rsidRPr="002E2F8C">
              <w:rPr>
                <w:rFonts w:eastAsia="Times New Roman" w:cs="Calibri"/>
                <w:color w:val="000000"/>
                <w:sz w:val="18"/>
                <w:szCs w:val="18"/>
                <w:lang w:eastAsia="el-GR"/>
              </w:rPr>
              <w:t>13%</w:t>
            </w:r>
          </w:p>
        </w:tc>
        <w:tc>
          <w:tcPr>
            <w:tcW w:w="1134" w:type="dxa"/>
            <w:tcBorders>
              <w:top w:val="nil"/>
              <w:left w:val="nil"/>
              <w:bottom w:val="single" w:sz="8" w:space="0" w:color="auto"/>
              <w:right w:val="single" w:sz="4" w:space="0" w:color="auto"/>
            </w:tcBorders>
            <w:shd w:val="clear" w:color="auto" w:fill="auto"/>
            <w:vAlign w:val="bottom"/>
            <w:hideMark/>
          </w:tcPr>
          <w:p w:rsidR="002E2F8C" w:rsidRPr="00E84DB5" w:rsidRDefault="002E2F8C" w:rsidP="005A0957">
            <w:pPr>
              <w:spacing w:after="0" w:line="240" w:lineRule="auto"/>
              <w:jc w:val="both"/>
              <w:rPr>
                <w:rFonts w:eastAsia="Times New Roman" w:cs="Calibri"/>
                <w:color w:val="000000"/>
                <w:sz w:val="16"/>
                <w:szCs w:val="16"/>
                <w:lang w:eastAsia="el-GR"/>
              </w:rPr>
            </w:pPr>
            <w:r w:rsidRPr="00E84DB5">
              <w:rPr>
                <w:rFonts w:eastAsia="Times New Roman" w:cs="Calibri"/>
                <w:color w:val="000000"/>
                <w:sz w:val="16"/>
                <w:szCs w:val="16"/>
                <w:lang w:eastAsia="el-GR"/>
              </w:rPr>
              <w:t> </w:t>
            </w:r>
          </w:p>
        </w:tc>
        <w:tc>
          <w:tcPr>
            <w:tcW w:w="1843" w:type="dxa"/>
            <w:tcBorders>
              <w:top w:val="single" w:sz="4" w:space="0" w:color="auto"/>
              <w:left w:val="single" w:sz="4" w:space="0" w:color="auto"/>
              <w:bottom w:val="single" w:sz="4" w:space="0" w:color="auto"/>
              <w:right w:val="single" w:sz="4" w:space="0" w:color="auto"/>
            </w:tcBorders>
          </w:tcPr>
          <w:p w:rsidR="002E2F8C" w:rsidRPr="00C07629" w:rsidRDefault="002E2F8C" w:rsidP="005A0957">
            <w:pPr>
              <w:pStyle w:val="Default"/>
              <w:rPr>
                <w:rFonts w:asciiTheme="minorHAnsi" w:hAnsiTheme="minorHAnsi" w:cstheme="minorHAnsi"/>
                <w:sz w:val="16"/>
                <w:szCs w:val="16"/>
              </w:rPr>
            </w:pPr>
            <w:r w:rsidRPr="00C07629">
              <w:rPr>
                <w:rFonts w:asciiTheme="minorHAnsi" w:hAnsiTheme="minorHAnsi" w:cstheme="minorHAnsi"/>
                <w:sz w:val="16"/>
                <w:szCs w:val="16"/>
              </w:rPr>
              <w:t xml:space="preserve">ΓΑΖΑ ΑΠΛΗ ΑΛΛΑΓΩΝ, ΜΗ ΑΠΟΣΤΕΙΡΩΜΕΝΗ Επιθέματα γάζας αλλαγών από απο φυσικό βαμβάκι 100% σύμφωνα με τις προδιαγραφές της Ελληνικής Φαρμοκοποιίας 18+/-2κλωστές / cm2.Σε πακέτα των 100 γαζών. Η τιμή είναι ανά </w:t>
            </w:r>
            <w:r>
              <w:rPr>
                <w:rFonts w:asciiTheme="minorHAnsi" w:hAnsiTheme="minorHAnsi" w:cstheme="minorHAnsi"/>
                <w:sz w:val="16"/>
                <w:szCs w:val="16"/>
              </w:rPr>
              <w:t>τεμάχιιο</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E2F8C" w:rsidRPr="00E84DB5" w:rsidRDefault="002E2F8C" w:rsidP="002E2F8C">
            <w:pPr>
              <w:spacing w:after="0" w:line="240" w:lineRule="auto"/>
              <w:rPr>
                <w:rFonts w:eastAsia="Times New Roman" w:cs="Calibri"/>
                <w:b/>
                <w:bCs/>
                <w:color w:val="000000"/>
                <w:sz w:val="18"/>
                <w:szCs w:val="18"/>
                <w:lang w:eastAsia="el-GR"/>
              </w:rPr>
            </w:pPr>
            <w:r w:rsidRPr="00E84DB5">
              <w:rPr>
                <w:rFonts w:eastAsia="Times New Roman" w:cs="Calibri"/>
                <w:b/>
                <w:bCs/>
                <w:color w:val="000000"/>
                <w:sz w:val="18"/>
                <w:szCs w:val="18"/>
                <w:lang w:eastAsia="el-GR"/>
              </w:rPr>
              <w:t>30.000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E2F8C" w:rsidRPr="00E84DB5" w:rsidRDefault="002E2F8C" w:rsidP="002E2F8C">
            <w:pPr>
              <w:spacing w:after="0" w:line="240" w:lineRule="auto"/>
              <w:rPr>
                <w:rFonts w:eastAsia="Times New Roman" w:cs="Calibri"/>
                <w:b/>
                <w:bCs/>
                <w:color w:val="000000"/>
                <w:sz w:val="18"/>
                <w:szCs w:val="18"/>
                <w:lang w:eastAsia="el-GR"/>
              </w:rPr>
            </w:pPr>
            <w:r w:rsidRPr="00E84DB5">
              <w:rPr>
                <w:rFonts w:eastAsia="Times New Roman" w:cs="Calibri"/>
                <w:b/>
                <w:bCs/>
                <w:color w:val="000000"/>
                <w:sz w:val="18"/>
                <w:szCs w:val="18"/>
                <w:lang w:eastAsia="el-GR"/>
              </w:rPr>
              <w:t>0,03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E2F8C" w:rsidRPr="00E84DB5" w:rsidRDefault="002E2F8C" w:rsidP="002E2F8C">
            <w:pPr>
              <w:spacing w:after="0" w:line="240" w:lineRule="auto"/>
              <w:rPr>
                <w:rFonts w:eastAsia="Times New Roman" w:cs="Calibri"/>
                <w:b/>
                <w:bCs/>
                <w:color w:val="000000"/>
                <w:sz w:val="18"/>
                <w:szCs w:val="18"/>
                <w:lang w:eastAsia="el-GR"/>
              </w:rPr>
            </w:pPr>
            <w:r w:rsidRPr="00E84DB5">
              <w:rPr>
                <w:rFonts w:eastAsia="Times New Roman" w:cs="Calibri"/>
                <w:b/>
                <w:bCs/>
                <w:color w:val="000000"/>
                <w:sz w:val="18"/>
                <w:szCs w:val="18"/>
                <w:lang w:eastAsia="el-GR"/>
              </w:rPr>
              <w:t>900,00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E2F8C" w:rsidRPr="00E84DB5" w:rsidRDefault="002E2F8C" w:rsidP="002E2F8C">
            <w:pPr>
              <w:spacing w:after="0" w:line="240" w:lineRule="auto"/>
              <w:rPr>
                <w:rFonts w:eastAsia="Times New Roman" w:cs="Calibri"/>
                <w:b/>
                <w:bCs/>
                <w:color w:val="000000"/>
                <w:sz w:val="18"/>
                <w:szCs w:val="18"/>
                <w:lang w:eastAsia="el-GR"/>
              </w:rPr>
            </w:pPr>
            <w:r w:rsidRPr="00E84DB5">
              <w:rPr>
                <w:rFonts w:eastAsia="Times New Roman" w:cs="Calibri"/>
                <w:b/>
                <w:bCs/>
                <w:color w:val="000000"/>
                <w:sz w:val="18"/>
                <w:szCs w:val="18"/>
                <w:lang w:eastAsia="el-GR"/>
              </w:rPr>
              <w:t>1017,00</w:t>
            </w:r>
          </w:p>
        </w:tc>
      </w:tr>
      <w:tr w:rsidR="002E2F8C" w:rsidRPr="00E84DB5" w:rsidTr="00DE2271">
        <w:trPr>
          <w:trHeight w:val="1305"/>
        </w:trPr>
        <w:tc>
          <w:tcPr>
            <w:tcW w:w="567" w:type="dxa"/>
            <w:tcBorders>
              <w:top w:val="nil"/>
              <w:left w:val="single" w:sz="8" w:space="0" w:color="auto"/>
              <w:bottom w:val="single" w:sz="8" w:space="0" w:color="auto"/>
              <w:right w:val="single" w:sz="8" w:space="0" w:color="auto"/>
            </w:tcBorders>
            <w:shd w:val="clear" w:color="auto" w:fill="auto"/>
            <w:hideMark/>
          </w:tcPr>
          <w:p w:rsidR="002E2F8C" w:rsidRPr="00101E12" w:rsidRDefault="002E2F8C" w:rsidP="00CE1765">
            <w:pPr>
              <w:spacing w:after="0" w:line="240" w:lineRule="auto"/>
              <w:rPr>
                <w:rFonts w:eastAsia="Times New Roman" w:cs="Calibri"/>
                <w:b/>
                <w:color w:val="000000"/>
                <w:lang w:eastAsia="el-GR"/>
              </w:rPr>
            </w:pPr>
            <w:r w:rsidRPr="00101E12">
              <w:rPr>
                <w:rFonts w:eastAsia="Times New Roman" w:cs="Calibri"/>
                <w:b/>
                <w:color w:val="000000"/>
                <w:lang w:eastAsia="el-GR"/>
              </w:rPr>
              <w:t>7</w:t>
            </w:r>
          </w:p>
        </w:tc>
        <w:tc>
          <w:tcPr>
            <w:tcW w:w="1985" w:type="dxa"/>
            <w:tcBorders>
              <w:top w:val="nil"/>
              <w:left w:val="nil"/>
              <w:bottom w:val="single" w:sz="8" w:space="0" w:color="auto"/>
              <w:right w:val="single" w:sz="8" w:space="0" w:color="auto"/>
            </w:tcBorders>
            <w:shd w:val="clear" w:color="auto" w:fill="auto"/>
            <w:hideMark/>
          </w:tcPr>
          <w:p w:rsidR="002E2F8C" w:rsidRPr="006D0ED7" w:rsidRDefault="002E2F8C" w:rsidP="0013130B">
            <w:pPr>
              <w:spacing w:after="0" w:line="240" w:lineRule="auto"/>
              <w:rPr>
                <w:rFonts w:eastAsia="Times New Roman" w:cs="Calibri"/>
                <w:b/>
                <w:bCs/>
                <w:color w:val="000000"/>
                <w:sz w:val="18"/>
                <w:szCs w:val="18"/>
                <w:lang w:eastAsia="el-GR"/>
              </w:rPr>
            </w:pPr>
            <w:r w:rsidRPr="006D0ED7">
              <w:rPr>
                <w:rFonts w:eastAsia="Times New Roman" w:cs="Calibri"/>
                <w:b/>
                <w:bCs/>
                <w:color w:val="000000"/>
                <w:sz w:val="18"/>
                <w:szCs w:val="18"/>
                <w:lang w:eastAsia="el-GR"/>
              </w:rPr>
              <w:t>ΑΙΜΟΣΤΑΤΙΚΗ ΓΑΖΑ ΔΙΑΣΤΑΣΕΩΝ 1,9 x 1,9cm size 0,76”x0,76” ΒΙΟΣΥΜΒΑΤΟ ΑΙΜΟΣΤΑΤΙΚΟ ΔΙΑΦΑΝΕΣ ΕΠΙΘΕΜΑ ΙΣΤΩΝ 100% ΑΠΟΡΡΟΦΗΣΙΜΟ</w:t>
            </w:r>
          </w:p>
        </w:tc>
        <w:tc>
          <w:tcPr>
            <w:tcW w:w="1134" w:type="dxa"/>
            <w:tcBorders>
              <w:top w:val="nil"/>
              <w:left w:val="nil"/>
              <w:bottom w:val="single" w:sz="8" w:space="0" w:color="auto"/>
              <w:right w:val="single" w:sz="8" w:space="0" w:color="auto"/>
            </w:tcBorders>
            <w:shd w:val="clear" w:color="auto" w:fill="auto"/>
            <w:hideMark/>
          </w:tcPr>
          <w:p w:rsidR="002E2F8C" w:rsidRPr="00E84DB5" w:rsidRDefault="002E2F8C" w:rsidP="00CE1765">
            <w:pPr>
              <w:spacing w:after="0" w:line="240" w:lineRule="auto"/>
              <w:rPr>
                <w:rFonts w:eastAsia="Times New Roman" w:cs="Calibri"/>
                <w:color w:val="000000"/>
                <w:sz w:val="16"/>
                <w:szCs w:val="16"/>
                <w:lang w:eastAsia="el-GR"/>
              </w:rPr>
            </w:pPr>
            <w:r w:rsidRPr="00E84DB5">
              <w:rPr>
                <w:rFonts w:eastAsia="Times New Roman" w:cs="Calibri"/>
                <w:color w:val="000000"/>
                <w:sz w:val="16"/>
                <w:szCs w:val="16"/>
                <w:lang w:eastAsia="el-GR"/>
              </w:rPr>
              <w:t>ΤΕΜ</w:t>
            </w:r>
          </w:p>
        </w:tc>
        <w:tc>
          <w:tcPr>
            <w:tcW w:w="567" w:type="dxa"/>
            <w:tcBorders>
              <w:top w:val="nil"/>
              <w:left w:val="nil"/>
              <w:bottom w:val="single" w:sz="8" w:space="0" w:color="auto"/>
              <w:right w:val="single" w:sz="8" w:space="0" w:color="auto"/>
            </w:tcBorders>
            <w:shd w:val="clear" w:color="auto" w:fill="auto"/>
            <w:hideMark/>
          </w:tcPr>
          <w:p w:rsidR="002E2F8C" w:rsidRPr="002E2F8C" w:rsidRDefault="002E2F8C" w:rsidP="002E2F8C">
            <w:pPr>
              <w:spacing w:after="0" w:line="240" w:lineRule="auto"/>
              <w:rPr>
                <w:rFonts w:eastAsia="Times New Roman" w:cs="Calibri"/>
                <w:color w:val="000000"/>
                <w:sz w:val="18"/>
                <w:szCs w:val="18"/>
                <w:lang w:eastAsia="el-GR"/>
              </w:rPr>
            </w:pPr>
            <w:r w:rsidRPr="002E2F8C">
              <w:rPr>
                <w:rFonts w:eastAsia="Times New Roman" w:cs="Calibri"/>
                <w:color w:val="000000"/>
                <w:sz w:val="18"/>
                <w:szCs w:val="18"/>
                <w:lang w:eastAsia="el-GR"/>
              </w:rPr>
              <w:t>13%</w:t>
            </w:r>
          </w:p>
        </w:tc>
        <w:tc>
          <w:tcPr>
            <w:tcW w:w="1134" w:type="dxa"/>
            <w:tcBorders>
              <w:top w:val="nil"/>
              <w:left w:val="nil"/>
              <w:bottom w:val="single" w:sz="8" w:space="0" w:color="auto"/>
              <w:right w:val="single" w:sz="4" w:space="0" w:color="auto"/>
            </w:tcBorders>
            <w:shd w:val="clear" w:color="auto" w:fill="auto"/>
            <w:vAlign w:val="bottom"/>
            <w:hideMark/>
          </w:tcPr>
          <w:p w:rsidR="002E2F8C" w:rsidRPr="00E84DB5" w:rsidRDefault="002E2F8C" w:rsidP="005A0957">
            <w:pPr>
              <w:spacing w:after="0" w:line="240" w:lineRule="auto"/>
              <w:rPr>
                <w:rFonts w:eastAsia="Times New Roman" w:cs="Calibri"/>
                <w:color w:val="000000"/>
                <w:sz w:val="16"/>
                <w:szCs w:val="16"/>
                <w:lang w:eastAsia="el-GR"/>
              </w:rPr>
            </w:pPr>
            <w:r w:rsidRPr="00E84DB5">
              <w:rPr>
                <w:rFonts w:eastAsia="Times New Roman" w:cs="Calibri"/>
                <w:color w:val="000000"/>
                <w:sz w:val="16"/>
                <w:szCs w:val="16"/>
                <w:lang w:eastAsia="el-GR"/>
              </w:rPr>
              <w:t> </w:t>
            </w:r>
          </w:p>
        </w:tc>
        <w:tc>
          <w:tcPr>
            <w:tcW w:w="1843" w:type="dxa"/>
            <w:tcBorders>
              <w:top w:val="single" w:sz="4" w:space="0" w:color="auto"/>
              <w:left w:val="single" w:sz="4" w:space="0" w:color="auto"/>
              <w:bottom w:val="single" w:sz="4" w:space="0" w:color="auto"/>
              <w:right w:val="single" w:sz="4" w:space="0" w:color="auto"/>
            </w:tcBorders>
          </w:tcPr>
          <w:p w:rsidR="002E2F8C" w:rsidRPr="00A87704" w:rsidRDefault="002E2F8C" w:rsidP="005A0957">
            <w:pPr>
              <w:pStyle w:val="Default"/>
              <w:rPr>
                <w:rFonts w:asciiTheme="minorHAnsi" w:hAnsiTheme="minorHAnsi" w:cstheme="minorHAnsi"/>
                <w:sz w:val="16"/>
                <w:szCs w:val="16"/>
              </w:rPr>
            </w:pPr>
            <w:r w:rsidRPr="00A87704">
              <w:rPr>
                <w:rFonts w:asciiTheme="minorHAnsi" w:hAnsiTheme="minorHAnsi" w:cstheme="minorHAnsi"/>
                <w:sz w:val="16"/>
                <w:szCs w:val="16"/>
              </w:rPr>
              <w:t xml:space="preserve">Απορροφήσιμη πυκνοϋφασμένη αιμοστατική γάζα από οξειδωμένη αναγεννημένη κυτταρίνη και να μη χρειάζεται ψυγείο, Να μπορεί να συρραφεί στον ιστό. Να είναι </w:t>
            </w:r>
            <w:r w:rsidRPr="00A87704">
              <w:rPr>
                <w:rFonts w:asciiTheme="minorHAnsi" w:hAnsiTheme="minorHAnsi" w:cstheme="minorHAnsi"/>
                <w:sz w:val="16"/>
                <w:szCs w:val="16"/>
              </w:rPr>
              <w:lastRenderedPageBreak/>
              <w:t xml:space="preserve">βακτηριοκτόνος για τους πιο κοινώς απομονωθέντες μικροοργανισμούς σε ΛΧΠ, και για μικροοργανισμούς ανθεκτικούς στα αντιβιοτικά MRSA, PRSP, VRE, MRSE, E. Coli, K. Aeoregenes, S. aureus, S. Epidermidis, καθώς και να ποσοτικοποιείται η δράση σε επιστημονικές μελέτες σε έγκριτα επιστημονικά περιοδικά για τους σημαντικότερους αυτών. Να απορροφάται εντός 1-2 εβδομάδων με μηδενική ιστική αντίδραση. Ο χρόνος αιμοστάσεως να είναι να είναι μεταξύ 0-6 λεπτών σύμφωνα με προκλινικές ή κλινικές μελέτες. </w:t>
            </w:r>
          </w:p>
          <w:p w:rsidR="002E2F8C" w:rsidRPr="00A87704" w:rsidRDefault="002E2F8C" w:rsidP="005A0957">
            <w:pPr>
              <w:spacing w:after="0" w:line="240" w:lineRule="auto"/>
              <w:rPr>
                <w:rFonts w:asciiTheme="minorHAnsi" w:eastAsia="Times New Roman" w:hAnsiTheme="minorHAnsi" w:cstheme="minorHAnsi"/>
                <w:b/>
                <w:bCs/>
                <w:color w:val="000000"/>
                <w:sz w:val="16"/>
                <w:szCs w:val="16"/>
                <w:lang w:eastAsia="el-GR"/>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E2F8C" w:rsidRPr="00E84DB5" w:rsidRDefault="002E2F8C" w:rsidP="002E2F8C">
            <w:pPr>
              <w:spacing w:after="0" w:line="240" w:lineRule="auto"/>
              <w:rPr>
                <w:rFonts w:eastAsia="Times New Roman" w:cs="Calibri"/>
                <w:b/>
                <w:bCs/>
                <w:color w:val="000000"/>
                <w:sz w:val="18"/>
                <w:szCs w:val="18"/>
                <w:lang w:eastAsia="el-GR"/>
              </w:rPr>
            </w:pPr>
            <w:r w:rsidRPr="00E84DB5">
              <w:rPr>
                <w:rFonts w:eastAsia="Times New Roman" w:cs="Calibri"/>
                <w:b/>
                <w:bCs/>
                <w:color w:val="000000"/>
                <w:sz w:val="18"/>
                <w:szCs w:val="18"/>
                <w:lang w:eastAsia="el-GR"/>
              </w:rPr>
              <w:lastRenderedPageBreak/>
              <w:t>500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E2F8C" w:rsidRPr="00E84DB5" w:rsidRDefault="002E2F8C" w:rsidP="002E2F8C">
            <w:pPr>
              <w:spacing w:after="0" w:line="240" w:lineRule="auto"/>
              <w:rPr>
                <w:rFonts w:eastAsia="Times New Roman" w:cs="Calibri"/>
                <w:b/>
                <w:bCs/>
                <w:color w:val="000000"/>
                <w:sz w:val="18"/>
                <w:szCs w:val="18"/>
                <w:lang w:eastAsia="el-GR"/>
              </w:rPr>
            </w:pPr>
            <w:r w:rsidRPr="00E84DB5">
              <w:rPr>
                <w:rFonts w:eastAsia="Times New Roman" w:cs="Calibri"/>
                <w:b/>
                <w:bCs/>
                <w:color w:val="000000"/>
                <w:sz w:val="18"/>
                <w:szCs w:val="18"/>
                <w:lang w:eastAsia="el-GR"/>
              </w:rPr>
              <w:t>1,1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E2F8C" w:rsidRPr="00E84DB5" w:rsidRDefault="002E2F8C" w:rsidP="002E2F8C">
            <w:pPr>
              <w:spacing w:after="0" w:line="240" w:lineRule="auto"/>
              <w:rPr>
                <w:rFonts w:eastAsia="Times New Roman" w:cs="Calibri"/>
                <w:b/>
                <w:bCs/>
                <w:color w:val="000000"/>
                <w:sz w:val="18"/>
                <w:szCs w:val="18"/>
                <w:lang w:eastAsia="el-GR"/>
              </w:rPr>
            </w:pPr>
            <w:r w:rsidRPr="00E84DB5">
              <w:rPr>
                <w:rFonts w:eastAsia="Times New Roman" w:cs="Calibri"/>
                <w:b/>
                <w:bCs/>
                <w:color w:val="000000"/>
                <w:sz w:val="18"/>
                <w:szCs w:val="18"/>
                <w:lang w:eastAsia="el-GR"/>
              </w:rPr>
              <w:t>550,00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E2F8C" w:rsidRPr="00E84DB5" w:rsidRDefault="002E2F8C" w:rsidP="002E2F8C">
            <w:pPr>
              <w:spacing w:after="0" w:line="240" w:lineRule="auto"/>
              <w:rPr>
                <w:rFonts w:eastAsia="Times New Roman" w:cs="Calibri"/>
                <w:b/>
                <w:bCs/>
                <w:color w:val="000000"/>
                <w:sz w:val="18"/>
                <w:szCs w:val="18"/>
                <w:lang w:eastAsia="el-GR"/>
              </w:rPr>
            </w:pPr>
            <w:r w:rsidRPr="00E84DB5">
              <w:rPr>
                <w:rFonts w:eastAsia="Times New Roman" w:cs="Calibri"/>
                <w:b/>
                <w:bCs/>
                <w:color w:val="000000"/>
                <w:sz w:val="18"/>
                <w:szCs w:val="18"/>
                <w:lang w:eastAsia="el-GR"/>
              </w:rPr>
              <w:t>621,50</w:t>
            </w:r>
          </w:p>
        </w:tc>
      </w:tr>
      <w:tr w:rsidR="002E2F8C" w:rsidRPr="00E84DB5" w:rsidTr="001D4FB2">
        <w:trPr>
          <w:trHeight w:val="480"/>
        </w:trPr>
        <w:tc>
          <w:tcPr>
            <w:tcW w:w="567" w:type="dxa"/>
            <w:tcBorders>
              <w:top w:val="nil"/>
              <w:left w:val="single" w:sz="8" w:space="0" w:color="auto"/>
              <w:bottom w:val="single" w:sz="4" w:space="0" w:color="auto"/>
              <w:right w:val="single" w:sz="8" w:space="0" w:color="auto"/>
            </w:tcBorders>
            <w:shd w:val="clear" w:color="auto" w:fill="auto"/>
            <w:hideMark/>
          </w:tcPr>
          <w:p w:rsidR="002E2F8C" w:rsidRPr="00101E12" w:rsidRDefault="002E2F8C" w:rsidP="00CE1765">
            <w:pPr>
              <w:spacing w:after="0" w:line="240" w:lineRule="auto"/>
              <w:rPr>
                <w:rFonts w:eastAsia="Times New Roman" w:cs="Calibri"/>
                <w:b/>
                <w:color w:val="000000"/>
                <w:lang w:eastAsia="el-GR"/>
              </w:rPr>
            </w:pPr>
            <w:r w:rsidRPr="00101E12">
              <w:rPr>
                <w:rFonts w:eastAsia="Times New Roman" w:cs="Calibri"/>
                <w:b/>
                <w:color w:val="000000"/>
                <w:lang w:eastAsia="el-GR"/>
              </w:rPr>
              <w:lastRenderedPageBreak/>
              <w:t>8</w:t>
            </w:r>
          </w:p>
        </w:tc>
        <w:tc>
          <w:tcPr>
            <w:tcW w:w="1985" w:type="dxa"/>
            <w:tcBorders>
              <w:top w:val="nil"/>
              <w:left w:val="nil"/>
              <w:bottom w:val="single" w:sz="4" w:space="0" w:color="auto"/>
              <w:right w:val="single" w:sz="8" w:space="0" w:color="auto"/>
            </w:tcBorders>
            <w:shd w:val="clear" w:color="auto" w:fill="auto"/>
            <w:hideMark/>
          </w:tcPr>
          <w:p w:rsidR="002E2F8C" w:rsidRPr="006D0ED7" w:rsidRDefault="002E2F8C" w:rsidP="0013130B">
            <w:pPr>
              <w:spacing w:after="0" w:line="240" w:lineRule="auto"/>
              <w:rPr>
                <w:rFonts w:eastAsia="Times New Roman" w:cs="Calibri"/>
                <w:b/>
                <w:bCs/>
                <w:color w:val="000000"/>
                <w:sz w:val="18"/>
                <w:szCs w:val="18"/>
                <w:lang w:eastAsia="el-GR"/>
              </w:rPr>
            </w:pPr>
            <w:r w:rsidRPr="006D0ED7">
              <w:rPr>
                <w:rFonts w:eastAsia="Times New Roman" w:cs="Calibri"/>
                <w:b/>
                <w:bCs/>
                <w:color w:val="000000"/>
                <w:sz w:val="18"/>
                <w:szCs w:val="18"/>
                <w:lang w:eastAsia="el-GR"/>
              </w:rPr>
              <w:t>ΑΙΜΟΣΤΑΤΙΚΗ ΓΑΖΑ ΔΙΑΣΤΑΣΕΩΝ 10cm*20cm</w:t>
            </w:r>
          </w:p>
        </w:tc>
        <w:tc>
          <w:tcPr>
            <w:tcW w:w="1134" w:type="dxa"/>
            <w:tcBorders>
              <w:top w:val="nil"/>
              <w:left w:val="nil"/>
              <w:bottom w:val="single" w:sz="4" w:space="0" w:color="auto"/>
              <w:right w:val="single" w:sz="8" w:space="0" w:color="auto"/>
            </w:tcBorders>
            <w:shd w:val="clear" w:color="auto" w:fill="auto"/>
            <w:hideMark/>
          </w:tcPr>
          <w:p w:rsidR="002E2F8C" w:rsidRPr="00E84DB5" w:rsidRDefault="002E2F8C" w:rsidP="00CE1765">
            <w:pPr>
              <w:spacing w:after="0" w:line="240" w:lineRule="auto"/>
              <w:rPr>
                <w:rFonts w:eastAsia="Times New Roman" w:cs="Calibri"/>
                <w:color w:val="000000"/>
                <w:sz w:val="16"/>
                <w:szCs w:val="16"/>
                <w:lang w:eastAsia="el-GR"/>
              </w:rPr>
            </w:pPr>
            <w:r w:rsidRPr="00E84DB5">
              <w:rPr>
                <w:rFonts w:eastAsia="Times New Roman" w:cs="Calibri"/>
                <w:color w:val="000000"/>
                <w:sz w:val="16"/>
                <w:szCs w:val="16"/>
                <w:lang w:eastAsia="el-GR"/>
              </w:rPr>
              <w:t> </w:t>
            </w:r>
            <w:r>
              <w:rPr>
                <w:rFonts w:eastAsia="Times New Roman" w:cs="Calibri"/>
                <w:color w:val="000000"/>
                <w:sz w:val="16"/>
                <w:szCs w:val="16"/>
                <w:lang w:eastAsia="el-GR"/>
              </w:rPr>
              <w:t>ΤΕΜ</w:t>
            </w:r>
          </w:p>
        </w:tc>
        <w:tc>
          <w:tcPr>
            <w:tcW w:w="567" w:type="dxa"/>
            <w:tcBorders>
              <w:top w:val="nil"/>
              <w:left w:val="nil"/>
              <w:bottom w:val="single" w:sz="4" w:space="0" w:color="auto"/>
              <w:right w:val="single" w:sz="8" w:space="0" w:color="auto"/>
            </w:tcBorders>
            <w:shd w:val="clear" w:color="auto" w:fill="auto"/>
            <w:hideMark/>
          </w:tcPr>
          <w:p w:rsidR="002E2F8C" w:rsidRPr="002E2F8C" w:rsidRDefault="002E2F8C" w:rsidP="002E2F8C">
            <w:pPr>
              <w:spacing w:after="0" w:line="240" w:lineRule="auto"/>
              <w:rPr>
                <w:rFonts w:eastAsia="Times New Roman" w:cs="Calibri"/>
                <w:color w:val="000000"/>
                <w:sz w:val="18"/>
                <w:szCs w:val="18"/>
                <w:lang w:eastAsia="el-GR"/>
              </w:rPr>
            </w:pPr>
            <w:r w:rsidRPr="002E2F8C">
              <w:rPr>
                <w:rFonts w:eastAsia="Times New Roman" w:cs="Calibri"/>
                <w:color w:val="000000"/>
                <w:sz w:val="18"/>
                <w:szCs w:val="18"/>
                <w:lang w:eastAsia="el-GR"/>
              </w:rPr>
              <w:t>13%</w:t>
            </w:r>
          </w:p>
        </w:tc>
        <w:tc>
          <w:tcPr>
            <w:tcW w:w="1134" w:type="dxa"/>
            <w:tcBorders>
              <w:top w:val="nil"/>
              <w:left w:val="nil"/>
              <w:bottom w:val="single" w:sz="4" w:space="0" w:color="auto"/>
              <w:right w:val="single" w:sz="4" w:space="0" w:color="auto"/>
            </w:tcBorders>
            <w:shd w:val="clear" w:color="auto" w:fill="auto"/>
            <w:vAlign w:val="bottom"/>
            <w:hideMark/>
          </w:tcPr>
          <w:p w:rsidR="002E2F8C" w:rsidRPr="00E84DB5" w:rsidRDefault="002E2F8C" w:rsidP="005A0957">
            <w:pPr>
              <w:spacing w:after="0" w:line="240" w:lineRule="auto"/>
              <w:rPr>
                <w:rFonts w:eastAsia="Times New Roman" w:cs="Calibri"/>
                <w:color w:val="000000"/>
                <w:sz w:val="16"/>
                <w:szCs w:val="16"/>
                <w:lang w:eastAsia="el-GR"/>
              </w:rPr>
            </w:pPr>
            <w:r w:rsidRPr="00E84DB5">
              <w:rPr>
                <w:rFonts w:eastAsia="Times New Roman" w:cs="Calibri"/>
                <w:color w:val="000000"/>
                <w:sz w:val="16"/>
                <w:szCs w:val="16"/>
                <w:lang w:eastAsia="el-GR"/>
              </w:rPr>
              <w:t> </w:t>
            </w:r>
          </w:p>
        </w:tc>
        <w:tc>
          <w:tcPr>
            <w:tcW w:w="1843" w:type="dxa"/>
            <w:tcBorders>
              <w:top w:val="single" w:sz="4" w:space="0" w:color="auto"/>
              <w:left w:val="single" w:sz="4" w:space="0" w:color="auto"/>
              <w:bottom w:val="single" w:sz="4" w:space="0" w:color="auto"/>
              <w:right w:val="single" w:sz="4" w:space="0" w:color="auto"/>
            </w:tcBorders>
          </w:tcPr>
          <w:p w:rsidR="002E2F8C" w:rsidRPr="00A87704" w:rsidRDefault="002E2F8C" w:rsidP="005A0957">
            <w:pPr>
              <w:pStyle w:val="Default"/>
              <w:rPr>
                <w:rFonts w:asciiTheme="minorHAnsi" w:hAnsiTheme="minorHAnsi" w:cstheme="minorHAnsi"/>
                <w:sz w:val="16"/>
                <w:szCs w:val="16"/>
              </w:rPr>
            </w:pPr>
            <w:r w:rsidRPr="00A87704">
              <w:rPr>
                <w:rFonts w:asciiTheme="minorHAnsi" w:hAnsiTheme="minorHAnsi" w:cstheme="minorHAnsi"/>
                <w:sz w:val="16"/>
                <w:szCs w:val="16"/>
              </w:rPr>
              <w:t xml:space="preserve">Απορροφήσιμη πυκνοϋφασμένη αιμοστατική γάζα από οξειδωμένη αναγεννημένη κυτταρίνη και να μη χρειάζεται ψυγείο, Να μπορεί να συρραφεί στον ιστό. Να είναι βακτηριοκτόνος για τους πιο κοινώς απομονωθέντες μικροοργανισμούς σε ΛΧΠ, και για μικροοργανισμούς ανθεκτικούς στα αντιβιοτικά MRSA, PRSP, VRE, MRSE, E. Coli, K. Aeoregenes, S. aureus, S. Epidermidis, καθώς και να ποσοτικοποιείται η δράση σε επιστημονικές μελέτες σε έγκριτα επιστημονικά περιοδικά για τους σημαντικότερους αυτών. Να απορροφάται εντός 1-2 εβδομάδων με μηδενική ιστική αντίδραση. Ο χρόνος αιμοστάσεως να είναι να είναι μεταξύ 0-6 λεπτών σύμφωνα με προκλινικές ή κλινικές μελέτες. </w:t>
            </w:r>
          </w:p>
          <w:p w:rsidR="002E2F8C" w:rsidRPr="00A87704" w:rsidRDefault="002E2F8C" w:rsidP="005A0957">
            <w:pPr>
              <w:spacing w:after="0" w:line="240" w:lineRule="auto"/>
              <w:rPr>
                <w:rFonts w:asciiTheme="minorHAnsi" w:eastAsia="Times New Roman" w:hAnsiTheme="minorHAnsi" w:cstheme="minorHAnsi"/>
                <w:b/>
                <w:bCs/>
                <w:color w:val="000000"/>
                <w:sz w:val="16"/>
                <w:szCs w:val="16"/>
                <w:lang w:eastAsia="el-GR"/>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E2F8C" w:rsidRPr="00E84DB5" w:rsidRDefault="002E2F8C" w:rsidP="002E2F8C">
            <w:pPr>
              <w:spacing w:after="0" w:line="240" w:lineRule="auto"/>
              <w:rPr>
                <w:rFonts w:eastAsia="Times New Roman" w:cs="Calibri"/>
                <w:b/>
                <w:bCs/>
                <w:color w:val="000000"/>
                <w:sz w:val="18"/>
                <w:szCs w:val="18"/>
                <w:lang w:eastAsia="el-GR"/>
              </w:rPr>
            </w:pPr>
            <w:r w:rsidRPr="00E84DB5">
              <w:rPr>
                <w:rFonts w:eastAsia="Times New Roman" w:cs="Calibri"/>
                <w:b/>
                <w:bCs/>
                <w:color w:val="000000"/>
                <w:sz w:val="18"/>
                <w:szCs w:val="18"/>
                <w:lang w:eastAsia="el-GR"/>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E2F8C" w:rsidRPr="00E84DB5" w:rsidRDefault="002E2F8C" w:rsidP="002E2F8C">
            <w:pPr>
              <w:spacing w:after="0" w:line="240" w:lineRule="auto"/>
              <w:rPr>
                <w:rFonts w:eastAsia="Times New Roman" w:cs="Calibri"/>
                <w:b/>
                <w:bCs/>
                <w:color w:val="000000"/>
                <w:sz w:val="18"/>
                <w:szCs w:val="18"/>
                <w:lang w:eastAsia="el-GR"/>
              </w:rPr>
            </w:pPr>
            <w:r w:rsidRPr="00E84DB5">
              <w:rPr>
                <w:rFonts w:eastAsia="Times New Roman" w:cs="Calibri"/>
                <w:b/>
                <w:bCs/>
                <w:color w:val="000000"/>
                <w:sz w:val="18"/>
                <w:szCs w:val="18"/>
                <w:lang w:eastAsia="el-GR"/>
              </w:rPr>
              <w:t>3,265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E2F8C" w:rsidRPr="00E84DB5" w:rsidRDefault="002E2F8C" w:rsidP="002E2F8C">
            <w:pPr>
              <w:spacing w:after="0" w:line="240" w:lineRule="auto"/>
              <w:rPr>
                <w:rFonts w:eastAsia="Times New Roman" w:cs="Calibri"/>
                <w:b/>
                <w:bCs/>
                <w:color w:val="000000"/>
                <w:sz w:val="18"/>
                <w:szCs w:val="18"/>
                <w:lang w:eastAsia="el-GR"/>
              </w:rPr>
            </w:pPr>
            <w:r w:rsidRPr="00E84DB5">
              <w:rPr>
                <w:rFonts w:eastAsia="Times New Roman" w:cs="Calibri"/>
                <w:b/>
                <w:bCs/>
                <w:color w:val="000000"/>
                <w:sz w:val="18"/>
                <w:szCs w:val="18"/>
                <w:lang w:eastAsia="el-GR"/>
              </w:rPr>
              <w:t>3265,00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E2F8C" w:rsidRPr="00E84DB5" w:rsidRDefault="002E2F8C" w:rsidP="002E2F8C">
            <w:pPr>
              <w:spacing w:after="0" w:line="240" w:lineRule="auto"/>
              <w:rPr>
                <w:rFonts w:eastAsia="Times New Roman" w:cs="Calibri"/>
                <w:b/>
                <w:bCs/>
                <w:color w:val="000000"/>
                <w:sz w:val="18"/>
                <w:szCs w:val="18"/>
                <w:lang w:eastAsia="el-GR"/>
              </w:rPr>
            </w:pPr>
            <w:r w:rsidRPr="00E84DB5">
              <w:rPr>
                <w:rFonts w:eastAsia="Times New Roman" w:cs="Calibri"/>
                <w:b/>
                <w:bCs/>
                <w:color w:val="000000"/>
                <w:sz w:val="18"/>
                <w:szCs w:val="18"/>
                <w:lang w:eastAsia="el-GR"/>
              </w:rPr>
              <w:t>3689,45</w:t>
            </w:r>
          </w:p>
        </w:tc>
      </w:tr>
      <w:tr w:rsidR="002E2F8C" w:rsidRPr="00E84DB5" w:rsidTr="006D0ED7">
        <w:trPr>
          <w:trHeight w:val="480"/>
        </w:trPr>
        <w:tc>
          <w:tcPr>
            <w:tcW w:w="567" w:type="dxa"/>
            <w:tcBorders>
              <w:top w:val="single" w:sz="4" w:space="0" w:color="auto"/>
              <w:left w:val="single" w:sz="8" w:space="0" w:color="auto"/>
              <w:bottom w:val="single" w:sz="8" w:space="0" w:color="auto"/>
              <w:right w:val="single" w:sz="8" w:space="0" w:color="auto"/>
            </w:tcBorders>
            <w:shd w:val="clear" w:color="000000" w:fill="FFFFFF"/>
            <w:hideMark/>
          </w:tcPr>
          <w:p w:rsidR="002E2F8C" w:rsidRPr="00101E12" w:rsidRDefault="006D0ED7" w:rsidP="006D0ED7">
            <w:pPr>
              <w:spacing w:after="0" w:line="240" w:lineRule="auto"/>
              <w:jc w:val="center"/>
              <w:rPr>
                <w:rFonts w:asciiTheme="minorHAnsi" w:eastAsia="Times New Roman" w:hAnsiTheme="minorHAnsi" w:cstheme="minorHAnsi"/>
                <w:b/>
                <w:color w:val="000000"/>
                <w:lang w:eastAsia="el-GR"/>
              </w:rPr>
            </w:pPr>
            <w:r w:rsidRPr="00101E12">
              <w:rPr>
                <w:rFonts w:ascii="Arial" w:eastAsia="Times New Roman" w:hAnsi="Arial" w:cs="Arial"/>
                <w:b/>
                <w:color w:val="000000"/>
                <w:sz w:val="16"/>
                <w:szCs w:val="16"/>
                <w:lang w:val="en-US" w:eastAsia="el-GR"/>
              </w:rPr>
              <w:t xml:space="preserve">                 </w:t>
            </w:r>
            <w:r w:rsidR="002E2F8C" w:rsidRPr="00101E12">
              <w:rPr>
                <w:rFonts w:asciiTheme="minorHAnsi" w:eastAsia="Times New Roman" w:hAnsiTheme="minorHAnsi" w:cstheme="minorHAnsi"/>
                <w:b/>
                <w:color w:val="000000"/>
                <w:lang w:eastAsia="el-GR"/>
              </w:rPr>
              <w:t>9</w:t>
            </w:r>
          </w:p>
        </w:tc>
        <w:tc>
          <w:tcPr>
            <w:tcW w:w="1985" w:type="dxa"/>
            <w:tcBorders>
              <w:top w:val="single" w:sz="4" w:space="0" w:color="auto"/>
              <w:left w:val="nil"/>
              <w:bottom w:val="single" w:sz="8" w:space="0" w:color="auto"/>
              <w:right w:val="single" w:sz="8" w:space="0" w:color="auto"/>
            </w:tcBorders>
            <w:shd w:val="clear" w:color="000000" w:fill="FFFFFF"/>
            <w:hideMark/>
          </w:tcPr>
          <w:p w:rsidR="002E2F8C" w:rsidRPr="006D0ED7" w:rsidRDefault="006D0ED7" w:rsidP="00CE1765">
            <w:pPr>
              <w:spacing w:after="0" w:line="240" w:lineRule="auto"/>
              <w:rPr>
                <w:rFonts w:eastAsia="Times New Roman" w:cs="Calibri"/>
                <w:b/>
                <w:bCs/>
                <w:color w:val="000000"/>
                <w:sz w:val="18"/>
                <w:szCs w:val="18"/>
                <w:lang w:eastAsia="el-GR"/>
              </w:rPr>
            </w:pPr>
            <w:r w:rsidRPr="006D0ED7">
              <w:rPr>
                <w:rFonts w:eastAsia="Times New Roman" w:cs="Calibri"/>
                <w:b/>
                <w:bCs/>
                <w:color w:val="000000"/>
                <w:sz w:val="18"/>
                <w:szCs w:val="18"/>
                <w:lang w:val="en-US" w:eastAsia="el-GR"/>
              </w:rPr>
              <w:t xml:space="preserve">                                        </w:t>
            </w:r>
            <w:r w:rsidR="002E2F8C" w:rsidRPr="006D0ED7">
              <w:rPr>
                <w:rFonts w:eastAsia="Times New Roman" w:cs="Calibri"/>
                <w:b/>
                <w:bCs/>
                <w:color w:val="000000"/>
                <w:sz w:val="18"/>
                <w:szCs w:val="18"/>
                <w:lang w:eastAsia="el-GR"/>
              </w:rPr>
              <w:t>ΒΑΜΒΑΚΙ</w:t>
            </w:r>
          </w:p>
        </w:tc>
        <w:tc>
          <w:tcPr>
            <w:tcW w:w="1134" w:type="dxa"/>
            <w:tcBorders>
              <w:top w:val="single" w:sz="4" w:space="0" w:color="auto"/>
              <w:left w:val="nil"/>
              <w:bottom w:val="single" w:sz="8" w:space="0" w:color="auto"/>
              <w:right w:val="single" w:sz="8" w:space="0" w:color="auto"/>
            </w:tcBorders>
            <w:shd w:val="clear" w:color="000000" w:fill="FFFFFF"/>
            <w:hideMark/>
          </w:tcPr>
          <w:p w:rsidR="002E2F8C" w:rsidRPr="00E84DB5" w:rsidRDefault="006D0ED7" w:rsidP="00CE1765">
            <w:pPr>
              <w:spacing w:after="0" w:line="240" w:lineRule="auto"/>
              <w:rPr>
                <w:rFonts w:ascii="Arial" w:eastAsia="Times New Roman" w:hAnsi="Arial" w:cs="Arial"/>
                <w:color w:val="000000"/>
                <w:sz w:val="16"/>
                <w:szCs w:val="16"/>
                <w:lang w:eastAsia="el-GR"/>
              </w:rPr>
            </w:pPr>
            <w:r>
              <w:rPr>
                <w:rFonts w:ascii="Arial" w:eastAsia="Times New Roman" w:hAnsi="Arial" w:cs="Arial"/>
                <w:color w:val="000000"/>
                <w:sz w:val="16"/>
                <w:szCs w:val="16"/>
                <w:lang w:val="en-US" w:eastAsia="el-GR"/>
              </w:rPr>
              <w:t xml:space="preserve">                      </w:t>
            </w:r>
            <w:r w:rsidR="002E2F8C" w:rsidRPr="00E84DB5">
              <w:rPr>
                <w:rFonts w:ascii="Arial" w:eastAsia="Times New Roman" w:hAnsi="Arial" w:cs="Arial"/>
                <w:color w:val="000000"/>
                <w:sz w:val="16"/>
                <w:szCs w:val="16"/>
                <w:lang w:eastAsia="el-GR"/>
              </w:rPr>
              <w:t>ΚΙΛΟ</w:t>
            </w:r>
          </w:p>
        </w:tc>
        <w:tc>
          <w:tcPr>
            <w:tcW w:w="567" w:type="dxa"/>
            <w:tcBorders>
              <w:top w:val="single" w:sz="4" w:space="0" w:color="auto"/>
              <w:left w:val="nil"/>
              <w:bottom w:val="single" w:sz="8" w:space="0" w:color="auto"/>
              <w:right w:val="single" w:sz="8" w:space="0" w:color="auto"/>
            </w:tcBorders>
            <w:shd w:val="clear" w:color="auto" w:fill="auto"/>
            <w:hideMark/>
          </w:tcPr>
          <w:p w:rsidR="002E2F8C" w:rsidRPr="002E2F8C" w:rsidRDefault="006D0ED7" w:rsidP="002E2F8C">
            <w:pPr>
              <w:spacing w:after="0" w:line="240" w:lineRule="auto"/>
              <w:rPr>
                <w:rFonts w:eastAsia="Times New Roman" w:cs="Calibri"/>
                <w:color w:val="000000"/>
                <w:sz w:val="18"/>
                <w:szCs w:val="18"/>
                <w:lang w:eastAsia="el-GR"/>
              </w:rPr>
            </w:pPr>
            <w:r>
              <w:rPr>
                <w:rFonts w:eastAsia="Times New Roman" w:cs="Calibri"/>
                <w:color w:val="000000"/>
                <w:sz w:val="18"/>
                <w:szCs w:val="18"/>
                <w:lang w:val="en-US" w:eastAsia="el-GR"/>
              </w:rPr>
              <w:t xml:space="preserve"> </w:t>
            </w:r>
            <w:r w:rsidR="002E2F8C" w:rsidRPr="002E2F8C">
              <w:rPr>
                <w:rFonts w:eastAsia="Times New Roman" w:cs="Calibri"/>
                <w:color w:val="000000"/>
                <w:sz w:val="18"/>
                <w:szCs w:val="18"/>
                <w:lang w:eastAsia="el-GR"/>
              </w:rPr>
              <w:t>13%</w:t>
            </w:r>
          </w:p>
        </w:tc>
        <w:tc>
          <w:tcPr>
            <w:tcW w:w="1134" w:type="dxa"/>
            <w:tcBorders>
              <w:top w:val="single" w:sz="4" w:space="0" w:color="auto"/>
              <w:left w:val="nil"/>
              <w:bottom w:val="single" w:sz="8" w:space="0" w:color="auto"/>
              <w:right w:val="single" w:sz="4" w:space="0" w:color="auto"/>
            </w:tcBorders>
            <w:shd w:val="clear" w:color="auto" w:fill="auto"/>
            <w:hideMark/>
          </w:tcPr>
          <w:p w:rsidR="002E2F8C" w:rsidRPr="00E84DB5" w:rsidRDefault="002E2F8C" w:rsidP="005A0957">
            <w:pPr>
              <w:spacing w:after="0" w:line="240" w:lineRule="auto"/>
              <w:jc w:val="both"/>
              <w:rPr>
                <w:rFonts w:eastAsia="Times New Roman" w:cs="Calibri"/>
                <w:color w:val="000000"/>
                <w:sz w:val="16"/>
                <w:szCs w:val="16"/>
                <w:lang w:eastAsia="el-GR"/>
              </w:rPr>
            </w:pPr>
            <w:r w:rsidRPr="00E84DB5">
              <w:rPr>
                <w:rFonts w:eastAsia="Times New Roman" w:cs="Calibri"/>
                <w:color w:val="000000"/>
                <w:sz w:val="16"/>
                <w:szCs w:val="16"/>
                <w:lang w:eastAsia="el-GR"/>
              </w:rPr>
              <w:t> </w:t>
            </w:r>
          </w:p>
        </w:tc>
        <w:tc>
          <w:tcPr>
            <w:tcW w:w="1843" w:type="dxa"/>
            <w:tcBorders>
              <w:top w:val="single" w:sz="4" w:space="0" w:color="auto"/>
              <w:left w:val="single" w:sz="4" w:space="0" w:color="auto"/>
              <w:bottom w:val="single" w:sz="4" w:space="0" w:color="auto"/>
              <w:right w:val="single" w:sz="4" w:space="0" w:color="auto"/>
            </w:tcBorders>
          </w:tcPr>
          <w:p w:rsidR="002E2F8C" w:rsidRPr="00E84DB5" w:rsidRDefault="002E2F8C" w:rsidP="005A0957">
            <w:pPr>
              <w:spacing w:after="0" w:line="240" w:lineRule="auto"/>
              <w:jc w:val="right"/>
              <w:rPr>
                <w:rFonts w:ascii="Arial" w:eastAsia="Times New Roman" w:hAnsi="Arial" w:cs="Arial"/>
                <w:b/>
                <w:bCs/>
                <w:color w:val="000000"/>
                <w:sz w:val="18"/>
                <w:szCs w:val="18"/>
                <w:lang w:eastAsia="el-GR"/>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2F8C" w:rsidRPr="00E84DB5" w:rsidRDefault="006D0ED7" w:rsidP="002E2F8C">
            <w:pPr>
              <w:spacing w:after="0" w:line="240" w:lineRule="auto"/>
              <w:rPr>
                <w:rFonts w:ascii="Arial" w:eastAsia="Times New Roman" w:hAnsi="Arial" w:cs="Arial"/>
                <w:b/>
                <w:bCs/>
                <w:color w:val="000000"/>
                <w:sz w:val="18"/>
                <w:szCs w:val="18"/>
                <w:lang w:eastAsia="el-GR"/>
              </w:rPr>
            </w:pPr>
            <w:r>
              <w:rPr>
                <w:rFonts w:ascii="Arial" w:eastAsia="Times New Roman" w:hAnsi="Arial" w:cs="Arial"/>
                <w:b/>
                <w:bCs/>
                <w:color w:val="000000"/>
                <w:sz w:val="18"/>
                <w:szCs w:val="18"/>
                <w:lang w:val="en-US" w:eastAsia="el-GR"/>
              </w:rPr>
              <w:t xml:space="preserve">                 </w:t>
            </w:r>
            <w:r w:rsidR="002E2F8C" w:rsidRPr="00E84DB5">
              <w:rPr>
                <w:rFonts w:ascii="Arial" w:eastAsia="Times New Roman" w:hAnsi="Arial" w:cs="Arial"/>
                <w:b/>
                <w:bCs/>
                <w:color w:val="000000"/>
                <w:sz w:val="18"/>
                <w:szCs w:val="18"/>
                <w:lang w:eastAsia="el-GR"/>
              </w:rPr>
              <w:t>1200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2E2F8C" w:rsidRPr="00E84DB5" w:rsidRDefault="006D0ED7" w:rsidP="002E2F8C">
            <w:pPr>
              <w:spacing w:after="0" w:line="240" w:lineRule="auto"/>
              <w:rPr>
                <w:rFonts w:ascii="Arial" w:eastAsia="Times New Roman" w:hAnsi="Arial" w:cs="Arial"/>
                <w:b/>
                <w:bCs/>
                <w:color w:val="000000"/>
                <w:sz w:val="18"/>
                <w:szCs w:val="18"/>
                <w:lang w:eastAsia="el-GR"/>
              </w:rPr>
            </w:pPr>
            <w:r>
              <w:rPr>
                <w:rFonts w:ascii="Arial" w:eastAsia="Times New Roman" w:hAnsi="Arial" w:cs="Arial"/>
                <w:b/>
                <w:bCs/>
                <w:color w:val="000000"/>
                <w:sz w:val="18"/>
                <w:szCs w:val="18"/>
                <w:lang w:val="en-US" w:eastAsia="el-GR"/>
              </w:rPr>
              <w:t xml:space="preserve">              </w:t>
            </w:r>
            <w:r w:rsidR="002E2F8C" w:rsidRPr="00E84DB5">
              <w:rPr>
                <w:rFonts w:ascii="Arial" w:eastAsia="Times New Roman" w:hAnsi="Arial" w:cs="Arial"/>
                <w:b/>
                <w:bCs/>
                <w:color w:val="000000"/>
                <w:sz w:val="18"/>
                <w:szCs w:val="18"/>
                <w:lang w:eastAsia="el-GR"/>
              </w:rPr>
              <w:t>2,289</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2E2F8C" w:rsidRPr="00E84DB5" w:rsidRDefault="006D0ED7" w:rsidP="002E2F8C">
            <w:pPr>
              <w:spacing w:after="0" w:line="240" w:lineRule="auto"/>
              <w:rPr>
                <w:rFonts w:eastAsia="Times New Roman" w:cs="Calibri"/>
                <w:b/>
                <w:bCs/>
                <w:color w:val="000000"/>
                <w:sz w:val="18"/>
                <w:szCs w:val="18"/>
                <w:lang w:eastAsia="el-GR"/>
              </w:rPr>
            </w:pPr>
            <w:r>
              <w:rPr>
                <w:rFonts w:eastAsia="Times New Roman" w:cs="Calibri"/>
                <w:b/>
                <w:bCs/>
                <w:color w:val="000000"/>
                <w:sz w:val="18"/>
                <w:szCs w:val="18"/>
                <w:lang w:val="en-US" w:eastAsia="el-GR"/>
              </w:rPr>
              <w:t xml:space="preserve">         </w:t>
            </w:r>
            <w:r w:rsidR="002E2F8C" w:rsidRPr="00E84DB5">
              <w:rPr>
                <w:rFonts w:eastAsia="Times New Roman" w:cs="Calibri"/>
                <w:b/>
                <w:bCs/>
                <w:color w:val="000000"/>
                <w:sz w:val="18"/>
                <w:szCs w:val="18"/>
                <w:lang w:eastAsia="el-GR"/>
              </w:rPr>
              <w:t>2746,80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E2F8C" w:rsidRPr="00E84DB5" w:rsidRDefault="006D0ED7" w:rsidP="002E2F8C">
            <w:pPr>
              <w:spacing w:after="0" w:line="240" w:lineRule="auto"/>
              <w:rPr>
                <w:rFonts w:eastAsia="Times New Roman" w:cs="Calibri"/>
                <w:b/>
                <w:bCs/>
                <w:color w:val="000000"/>
                <w:sz w:val="18"/>
                <w:szCs w:val="18"/>
                <w:lang w:eastAsia="el-GR"/>
              </w:rPr>
            </w:pPr>
            <w:r>
              <w:rPr>
                <w:rFonts w:eastAsia="Times New Roman" w:cs="Calibri"/>
                <w:b/>
                <w:bCs/>
                <w:color w:val="000000"/>
                <w:sz w:val="18"/>
                <w:szCs w:val="18"/>
                <w:lang w:val="en-US" w:eastAsia="el-GR"/>
              </w:rPr>
              <w:t xml:space="preserve">          </w:t>
            </w:r>
            <w:r w:rsidR="002E2F8C" w:rsidRPr="00E84DB5">
              <w:rPr>
                <w:rFonts w:eastAsia="Times New Roman" w:cs="Calibri"/>
                <w:b/>
                <w:bCs/>
                <w:color w:val="000000"/>
                <w:sz w:val="18"/>
                <w:szCs w:val="18"/>
                <w:lang w:eastAsia="el-GR"/>
              </w:rPr>
              <w:t>3103,88</w:t>
            </w:r>
          </w:p>
        </w:tc>
      </w:tr>
      <w:tr w:rsidR="002E2F8C" w:rsidRPr="00E84DB5" w:rsidTr="006D0ED7">
        <w:trPr>
          <w:trHeight w:val="70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2E2F8C" w:rsidRPr="00101E12" w:rsidRDefault="002E2F8C" w:rsidP="006D0ED7">
            <w:pPr>
              <w:spacing w:after="0" w:line="240" w:lineRule="auto"/>
              <w:jc w:val="center"/>
              <w:rPr>
                <w:rFonts w:eastAsia="Times New Roman" w:cs="Calibri"/>
                <w:b/>
                <w:color w:val="000000"/>
                <w:lang w:eastAsia="el-GR"/>
              </w:rPr>
            </w:pPr>
            <w:r w:rsidRPr="00101E12">
              <w:rPr>
                <w:rFonts w:eastAsia="Times New Roman" w:cs="Calibri"/>
                <w:b/>
                <w:color w:val="000000"/>
                <w:lang w:eastAsia="el-GR"/>
              </w:rPr>
              <w:t>10</w:t>
            </w:r>
          </w:p>
        </w:tc>
        <w:tc>
          <w:tcPr>
            <w:tcW w:w="1985" w:type="dxa"/>
            <w:tcBorders>
              <w:top w:val="nil"/>
              <w:left w:val="nil"/>
              <w:bottom w:val="single" w:sz="8" w:space="0" w:color="auto"/>
              <w:right w:val="single" w:sz="8" w:space="0" w:color="auto"/>
            </w:tcBorders>
            <w:shd w:val="clear" w:color="000000" w:fill="FFFFFF"/>
            <w:vAlign w:val="center"/>
            <w:hideMark/>
          </w:tcPr>
          <w:p w:rsidR="002E2F8C" w:rsidRPr="006D0ED7" w:rsidRDefault="002E2F8C" w:rsidP="006D0ED7">
            <w:pPr>
              <w:spacing w:after="0" w:line="240" w:lineRule="auto"/>
              <w:jc w:val="center"/>
              <w:rPr>
                <w:rFonts w:eastAsia="Times New Roman" w:cs="Calibri"/>
                <w:b/>
                <w:bCs/>
                <w:color w:val="000000"/>
                <w:sz w:val="18"/>
                <w:szCs w:val="18"/>
                <w:lang w:eastAsia="el-GR"/>
              </w:rPr>
            </w:pPr>
            <w:r w:rsidRPr="006D0ED7">
              <w:rPr>
                <w:rFonts w:eastAsia="Times New Roman" w:cs="Calibri"/>
                <w:b/>
                <w:bCs/>
                <w:color w:val="000000"/>
                <w:sz w:val="18"/>
                <w:szCs w:val="18"/>
                <w:lang w:eastAsia="el-GR"/>
              </w:rPr>
              <w:t>ΧΕΙΡΟΥΡΓΙΚΗ ΓΑΖΑ ΥΔΡΟΦΙΛΗ ΑΚΤΙΝΟΣΚΙΕΡΗ</w:t>
            </w:r>
          </w:p>
        </w:tc>
        <w:tc>
          <w:tcPr>
            <w:tcW w:w="1134" w:type="dxa"/>
            <w:tcBorders>
              <w:top w:val="nil"/>
              <w:left w:val="nil"/>
              <w:bottom w:val="single" w:sz="8" w:space="0" w:color="auto"/>
              <w:right w:val="single" w:sz="8" w:space="0" w:color="auto"/>
            </w:tcBorders>
            <w:shd w:val="clear" w:color="000000" w:fill="FFFFFF"/>
            <w:vAlign w:val="center"/>
            <w:hideMark/>
          </w:tcPr>
          <w:p w:rsidR="002E2F8C" w:rsidRPr="00E84DB5" w:rsidRDefault="002E2F8C" w:rsidP="006D0ED7">
            <w:pPr>
              <w:spacing w:after="0" w:line="240" w:lineRule="auto"/>
              <w:jc w:val="center"/>
              <w:rPr>
                <w:rFonts w:eastAsia="Times New Roman" w:cs="Calibri"/>
                <w:color w:val="000000"/>
                <w:sz w:val="16"/>
                <w:szCs w:val="16"/>
                <w:lang w:eastAsia="el-GR"/>
              </w:rPr>
            </w:pPr>
            <w:r>
              <w:rPr>
                <w:rFonts w:eastAsia="Times New Roman" w:cs="Calibri"/>
                <w:color w:val="000000"/>
                <w:sz w:val="16"/>
                <w:szCs w:val="16"/>
                <w:lang w:eastAsia="el-GR"/>
              </w:rPr>
              <w:t>ΤΕΜ</w:t>
            </w:r>
          </w:p>
        </w:tc>
        <w:tc>
          <w:tcPr>
            <w:tcW w:w="567" w:type="dxa"/>
            <w:tcBorders>
              <w:top w:val="nil"/>
              <w:left w:val="nil"/>
              <w:bottom w:val="single" w:sz="8" w:space="0" w:color="auto"/>
              <w:right w:val="single" w:sz="8" w:space="0" w:color="auto"/>
            </w:tcBorders>
            <w:shd w:val="clear" w:color="auto" w:fill="auto"/>
            <w:vAlign w:val="center"/>
            <w:hideMark/>
          </w:tcPr>
          <w:p w:rsidR="002E2F8C" w:rsidRPr="002E2F8C" w:rsidRDefault="002E2F8C" w:rsidP="006D0ED7">
            <w:pPr>
              <w:spacing w:after="0" w:line="240" w:lineRule="auto"/>
              <w:jc w:val="center"/>
              <w:rPr>
                <w:rFonts w:eastAsia="Times New Roman" w:cs="Calibri"/>
                <w:color w:val="000000"/>
                <w:sz w:val="18"/>
                <w:szCs w:val="18"/>
                <w:lang w:eastAsia="el-GR"/>
              </w:rPr>
            </w:pPr>
            <w:r w:rsidRPr="002E2F8C">
              <w:rPr>
                <w:rFonts w:eastAsia="Times New Roman" w:cs="Calibri"/>
                <w:color w:val="000000"/>
                <w:sz w:val="18"/>
                <w:szCs w:val="18"/>
                <w:lang w:eastAsia="el-GR"/>
              </w:rPr>
              <w:t>13%</w:t>
            </w:r>
          </w:p>
        </w:tc>
        <w:tc>
          <w:tcPr>
            <w:tcW w:w="1134" w:type="dxa"/>
            <w:tcBorders>
              <w:top w:val="nil"/>
              <w:left w:val="nil"/>
              <w:bottom w:val="single" w:sz="8" w:space="0" w:color="auto"/>
              <w:right w:val="single" w:sz="4" w:space="0" w:color="auto"/>
            </w:tcBorders>
            <w:shd w:val="clear" w:color="auto" w:fill="auto"/>
            <w:hideMark/>
          </w:tcPr>
          <w:p w:rsidR="002E2F8C" w:rsidRPr="00E84DB5" w:rsidRDefault="002E2F8C" w:rsidP="005A0957">
            <w:pPr>
              <w:spacing w:after="0" w:line="240" w:lineRule="auto"/>
              <w:jc w:val="both"/>
              <w:rPr>
                <w:rFonts w:eastAsia="Times New Roman" w:cs="Calibri"/>
                <w:color w:val="000000"/>
                <w:sz w:val="16"/>
                <w:szCs w:val="16"/>
                <w:lang w:eastAsia="el-GR"/>
              </w:rPr>
            </w:pPr>
            <w:r w:rsidRPr="00E84DB5">
              <w:rPr>
                <w:rFonts w:eastAsia="Times New Roman" w:cs="Calibri"/>
                <w:color w:val="000000"/>
                <w:sz w:val="16"/>
                <w:szCs w:val="16"/>
                <w:lang w:eastAsia="el-GR"/>
              </w:rPr>
              <w:t> </w:t>
            </w:r>
          </w:p>
        </w:tc>
        <w:tc>
          <w:tcPr>
            <w:tcW w:w="1843" w:type="dxa"/>
            <w:tcBorders>
              <w:top w:val="single" w:sz="4" w:space="0" w:color="auto"/>
              <w:left w:val="single" w:sz="4" w:space="0" w:color="auto"/>
              <w:bottom w:val="single" w:sz="4" w:space="0" w:color="auto"/>
              <w:right w:val="single" w:sz="4" w:space="0" w:color="auto"/>
            </w:tcBorders>
          </w:tcPr>
          <w:p w:rsidR="002E2F8C" w:rsidRPr="00C07629" w:rsidRDefault="002E2F8C" w:rsidP="005A0957">
            <w:pPr>
              <w:pStyle w:val="Default"/>
              <w:rPr>
                <w:rFonts w:asciiTheme="minorHAnsi" w:hAnsiTheme="minorHAnsi" w:cstheme="minorHAnsi"/>
                <w:sz w:val="16"/>
                <w:szCs w:val="16"/>
              </w:rPr>
            </w:pPr>
            <w:r w:rsidRPr="00C07629">
              <w:rPr>
                <w:rFonts w:asciiTheme="minorHAnsi" w:hAnsiTheme="minorHAnsi" w:cstheme="minorHAnsi"/>
                <w:sz w:val="16"/>
                <w:szCs w:val="16"/>
              </w:rPr>
              <w:t xml:space="preserve">ΓΑΖΑ ΥΔΡΟΦΙΛΗ ΑΚΤΙΝΟΣΚΕΡΗ ΑΚΟΠΗ (μέτρα). Γάζα υδρόφιλη 18κλ/cm2 ακτινοσκιερή ,αρίστης ποιότητας, σύμφωνα με τις τεχνικές προδιαγραφές του Υπ.Αν. πλάτος 90cm, σε πακέτα των 100 συνεχών μέτρων και σε </w:t>
            </w:r>
            <w:r w:rsidRPr="00C07629">
              <w:rPr>
                <w:rFonts w:asciiTheme="minorHAnsi" w:hAnsiTheme="minorHAnsi" w:cstheme="minorHAnsi"/>
                <w:sz w:val="16"/>
                <w:szCs w:val="16"/>
              </w:rPr>
              <w:lastRenderedPageBreak/>
              <w:t xml:space="preserve">αναδιπλώσεις του ενός μέτρου.Η τιμή είναι μέτρου. Η τιμή θα δοθεί ανά μέτρο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2F8C" w:rsidRPr="00E84DB5" w:rsidRDefault="002E2F8C" w:rsidP="006D0ED7">
            <w:pPr>
              <w:spacing w:after="0" w:line="240" w:lineRule="auto"/>
              <w:jc w:val="center"/>
              <w:rPr>
                <w:rFonts w:eastAsia="Times New Roman" w:cs="Calibri"/>
                <w:b/>
                <w:bCs/>
                <w:color w:val="000000"/>
                <w:sz w:val="18"/>
                <w:szCs w:val="18"/>
                <w:lang w:eastAsia="el-GR"/>
              </w:rPr>
            </w:pPr>
            <w:r w:rsidRPr="00E84DB5">
              <w:rPr>
                <w:rFonts w:eastAsia="Times New Roman" w:cs="Calibri"/>
                <w:b/>
                <w:bCs/>
                <w:color w:val="000000"/>
                <w:sz w:val="18"/>
                <w:szCs w:val="18"/>
                <w:lang w:eastAsia="el-GR"/>
              </w:rPr>
              <w:lastRenderedPageBreak/>
              <w:t>60.000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2F8C" w:rsidRPr="00E84DB5" w:rsidRDefault="002E2F8C" w:rsidP="006D0ED7">
            <w:pPr>
              <w:spacing w:after="0" w:line="240" w:lineRule="auto"/>
              <w:jc w:val="center"/>
              <w:rPr>
                <w:rFonts w:eastAsia="Times New Roman" w:cs="Calibri"/>
                <w:b/>
                <w:bCs/>
                <w:color w:val="000000"/>
                <w:sz w:val="18"/>
                <w:szCs w:val="18"/>
                <w:lang w:eastAsia="el-GR"/>
              </w:rPr>
            </w:pPr>
            <w:r w:rsidRPr="00E84DB5">
              <w:rPr>
                <w:rFonts w:eastAsia="Times New Roman" w:cs="Calibri"/>
                <w:b/>
                <w:bCs/>
                <w:color w:val="000000"/>
                <w:sz w:val="18"/>
                <w:szCs w:val="18"/>
                <w:lang w:eastAsia="el-GR"/>
              </w:rPr>
              <w:t>0,1029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F8C" w:rsidRPr="00E84DB5" w:rsidRDefault="002E2F8C" w:rsidP="006D0ED7">
            <w:pPr>
              <w:spacing w:after="0" w:line="240" w:lineRule="auto"/>
              <w:jc w:val="center"/>
              <w:rPr>
                <w:rFonts w:eastAsia="Times New Roman" w:cs="Calibri"/>
                <w:b/>
                <w:bCs/>
                <w:color w:val="000000"/>
                <w:sz w:val="18"/>
                <w:szCs w:val="18"/>
                <w:lang w:eastAsia="el-GR"/>
              </w:rPr>
            </w:pPr>
            <w:r w:rsidRPr="00E84DB5">
              <w:rPr>
                <w:rFonts w:eastAsia="Times New Roman" w:cs="Calibri"/>
                <w:b/>
                <w:bCs/>
                <w:color w:val="000000"/>
                <w:sz w:val="18"/>
                <w:szCs w:val="18"/>
                <w:lang w:eastAsia="el-GR"/>
              </w:rPr>
              <w:t>6174,00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F8C" w:rsidRPr="00E84DB5" w:rsidRDefault="002E2F8C" w:rsidP="006D0ED7">
            <w:pPr>
              <w:spacing w:after="0" w:line="240" w:lineRule="auto"/>
              <w:jc w:val="center"/>
              <w:rPr>
                <w:rFonts w:eastAsia="Times New Roman" w:cs="Calibri"/>
                <w:b/>
                <w:bCs/>
                <w:color w:val="000000"/>
                <w:sz w:val="18"/>
                <w:szCs w:val="18"/>
                <w:lang w:eastAsia="el-GR"/>
              </w:rPr>
            </w:pPr>
            <w:r w:rsidRPr="00E84DB5">
              <w:rPr>
                <w:rFonts w:eastAsia="Times New Roman" w:cs="Calibri"/>
                <w:b/>
                <w:bCs/>
                <w:color w:val="000000"/>
                <w:sz w:val="18"/>
                <w:szCs w:val="18"/>
                <w:lang w:eastAsia="el-GR"/>
              </w:rPr>
              <w:t>6976,62</w:t>
            </w:r>
          </w:p>
        </w:tc>
      </w:tr>
      <w:tr w:rsidR="002E2F8C" w:rsidRPr="00E84DB5" w:rsidTr="006D0ED7">
        <w:trPr>
          <w:trHeight w:val="48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2E2F8C" w:rsidRPr="00101E12" w:rsidRDefault="002E2F8C" w:rsidP="006D0ED7">
            <w:pPr>
              <w:spacing w:after="0" w:line="240" w:lineRule="auto"/>
              <w:jc w:val="center"/>
              <w:rPr>
                <w:rFonts w:eastAsia="Times New Roman" w:cs="Calibri"/>
                <w:b/>
                <w:color w:val="000000"/>
                <w:lang w:eastAsia="el-GR"/>
              </w:rPr>
            </w:pPr>
            <w:r w:rsidRPr="00101E12">
              <w:rPr>
                <w:rFonts w:eastAsia="Times New Roman" w:cs="Calibri"/>
                <w:b/>
                <w:color w:val="000000"/>
                <w:lang w:eastAsia="el-GR"/>
              </w:rPr>
              <w:lastRenderedPageBreak/>
              <w:t>11</w:t>
            </w:r>
          </w:p>
        </w:tc>
        <w:tc>
          <w:tcPr>
            <w:tcW w:w="1985" w:type="dxa"/>
            <w:tcBorders>
              <w:top w:val="nil"/>
              <w:left w:val="nil"/>
              <w:bottom w:val="single" w:sz="4" w:space="0" w:color="auto"/>
              <w:right w:val="single" w:sz="8" w:space="0" w:color="auto"/>
            </w:tcBorders>
            <w:shd w:val="clear" w:color="auto" w:fill="auto"/>
            <w:vAlign w:val="center"/>
            <w:hideMark/>
          </w:tcPr>
          <w:p w:rsidR="002E2F8C" w:rsidRPr="006D0ED7" w:rsidRDefault="002E2F8C" w:rsidP="006D0ED7">
            <w:pPr>
              <w:spacing w:after="0" w:line="240" w:lineRule="auto"/>
              <w:jc w:val="center"/>
              <w:rPr>
                <w:rFonts w:eastAsia="Times New Roman" w:cs="Calibri"/>
                <w:b/>
                <w:bCs/>
                <w:color w:val="000000"/>
                <w:sz w:val="18"/>
                <w:szCs w:val="18"/>
                <w:lang w:eastAsia="el-GR"/>
              </w:rPr>
            </w:pPr>
            <w:r w:rsidRPr="006D0ED7">
              <w:rPr>
                <w:rFonts w:eastAsia="Times New Roman" w:cs="Calibri"/>
                <w:b/>
                <w:bCs/>
                <w:color w:val="000000"/>
                <w:sz w:val="18"/>
                <w:szCs w:val="18"/>
                <w:lang w:eastAsia="el-GR"/>
              </w:rPr>
              <w:t>ΓΑΖΑ ΑΠΛΗ  ΥΔΡΟΦΙΛΗ  ΣΕ ΜΕΤΡΑ</w:t>
            </w:r>
          </w:p>
        </w:tc>
        <w:tc>
          <w:tcPr>
            <w:tcW w:w="1134" w:type="dxa"/>
            <w:tcBorders>
              <w:top w:val="nil"/>
              <w:left w:val="nil"/>
              <w:bottom w:val="single" w:sz="8" w:space="0" w:color="auto"/>
              <w:right w:val="single" w:sz="8" w:space="0" w:color="auto"/>
            </w:tcBorders>
            <w:shd w:val="clear" w:color="auto" w:fill="auto"/>
            <w:noWrap/>
            <w:vAlign w:val="center"/>
            <w:hideMark/>
          </w:tcPr>
          <w:p w:rsidR="002E2F8C" w:rsidRPr="00E84DB5" w:rsidRDefault="002E2F8C" w:rsidP="006D0ED7">
            <w:pPr>
              <w:spacing w:after="0" w:line="240" w:lineRule="auto"/>
              <w:jc w:val="center"/>
              <w:rPr>
                <w:rFonts w:eastAsia="Times New Roman" w:cs="Calibri"/>
                <w:color w:val="000000"/>
                <w:lang w:eastAsia="el-GR"/>
              </w:rPr>
            </w:pPr>
            <w:r>
              <w:rPr>
                <w:rFonts w:eastAsia="Times New Roman" w:cs="Calibri"/>
                <w:color w:val="000000"/>
                <w:lang w:eastAsia="el-GR"/>
              </w:rPr>
              <w:t>ΤΕΜ</w:t>
            </w:r>
          </w:p>
        </w:tc>
        <w:tc>
          <w:tcPr>
            <w:tcW w:w="567" w:type="dxa"/>
            <w:tcBorders>
              <w:top w:val="nil"/>
              <w:left w:val="nil"/>
              <w:bottom w:val="single" w:sz="8" w:space="0" w:color="auto"/>
              <w:right w:val="single" w:sz="8" w:space="0" w:color="auto"/>
            </w:tcBorders>
            <w:shd w:val="clear" w:color="auto" w:fill="auto"/>
            <w:vAlign w:val="center"/>
            <w:hideMark/>
          </w:tcPr>
          <w:p w:rsidR="002E2F8C" w:rsidRPr="002E2F8C" w:rsidRDefault="002E2F8C" w:rsidP="006D0ED7">
            <w:pPr>
              <w:spacing w:after="0" w:line="240" w:lineRule="auto"/>
              <w:jc w:val="center"/>
              <w:rPr>
                <w:rFonts w:eastAsia="Times New Roman" w:cs="Calibri"/>
                <w:color w:val="000000"/>
                <w:sz w:val="18"/>
                <w:szCs w:val="18"/>
                <w:lang w:eastAsia="el-GR"/>
              </w:rPr>
            </w:pPr>
            <w:r w:rsidRPr="002E2F8C">
              <w:rPr>
                <w:rFonts w:eastAsia="Times New Roman" w:cs="Calibri"/>
                <w:color w:val="000000"/>
                <w:sz w:val="18"/>
                <w:szCs w:val="18"/>
                <w:lang w:eastAsia="el-GR"/>
              </w:rPr>
              <w:t>13%</w:t>
            </w:r>
          </w:p>
        </w:tc>
        <w:tc>
          <w:tcPr>
            <w:tcW w:w="1134" w:type="dxa"/>
            <w:tcBorders>
              <w:top w:val="nil"/>
              <w:left w:val="nil"/>
              <w:bottom w:val="single" w:sz="8" w:space="0" w:color="auto"/>
              <w:right w:val="single" w:sz="4" w:space="0" w:color="auto"/>
            </w:tcBorders>
            <w:shd w:val="clear" w:color="auto" w:fill="auto"/>
            <w:noWrap/>
            <w:vAlign w:val="center"/>
            <w:hideMark/>
          </w:tcPr>
          <w:p w:rsidR="002E2F8C" w:rsidRPr="00E84DB5" w:rsidRDefault="002E2F8C" w:rsidP="006D0ED7">
            <w:pPr>
              <w:spacing w:after="0" w:line="240" w:lineRule="auto"/>
              <w:jc w:val="center"/>
              <w:rPr>
                <w:rFonts w:eastAsia="Times New Roman" w:cs="Calibri"/>
                <w:color w:val="000000"/>
                <w:lang w:eastAsia="el-GR"/>
              </w:rPr>
            </w:pPr>
          </w:p>
        </w:tc>
        <w:tc>
          <w:tcPr>
            <w:tcW w:w="1843" w:type="dxa"/>
            <w:tcBorders>
              <w:top w:val="single" w:sz="4" w:space="0" w:color="auto"/>
              <w:left w:val="single" w:sz="4" w:space="0" w:color="auto"/>
              <w:bottom w:val="single" w:sz="4" w:space="0" w:color="auto"/>
              <w:right w:val="single" w:sz="4" w:space="0" w:color="auto"/>
            </w:tcBorders>
          </w:tcPr>
          <w:p w:rsidR="002E2F8C" w:rsidRPr="00C07629" w:rsidRDefault="002E2F8C" w:rsidP="002E2F8C">
            <w:pPr>
              <w:pStyle w:val="Default"/>
              <w:rPr>
                <w:rFonts w:asciiTheme="minorHAnsi" w:hAnsiTheme="minorHAnsi" w:cstheme="minorHAnsi"/>
                <w:sz w:val="16"/>
                <w:szCs w:val="16"/>
              </w:rPr>
            </w:pPr>
            <w:r w:rsidRPr="00C07629">
              <w:rPr>
                <w:rFonts w:asciiTheme="minorHAnsi" w:hAnsiTheme="minorHAnsi" w:cstheme="minorHAnsi"/>
                <w:sz w:val="16"/>
                <w:szCs w:val="16"/>
              </w:rPr>
              <w:t>ΓΑΖΑ ΥΔΡΟΦΙΛΗ μη ΑΚΤΙΝΟΣΚΙΕΡΗ (άκοπη) 18κλ / cm2 ακτινοσκιερή, αρίστης ποιότητας, σύμφωνα με τις τεχνικές προδιαγραφές του Υπ.Αν. πλάτος 90cm, σε πακέτα των 100 συνεχών μέτρων και σε αναδιπλώσεις του ενός μέτρου. Σε πακέτα των 100 μέτρων περίπου. Η τιμή είναι ανά</w:t>
            </w:r>
            <w:r>
              <w:rPr>
                <w:rFonts w:asciiTheme="minorHAnsi" w:hAnsiTheme="minorHAnsi" w:cstheme="minorHAnsi"/>
                <w:sz w:val="16"/>
                <w:szCs w:val="16"/>
              </w:rPr>
              <w:t xml:space="preserve"> </w:t>
            </w:r>
            <w:r w:rsidRPr="00C07629">
              <w:rPr>
                <w:rFonts w:asciiTheme="minorHAnsi" w:hAnsiTheme="minorHAnsi" w:cstheme="minorHAnsi"/>
                <w:sz w:val="16"/>
                <w:szCs w:val="16"/>
              </w:rPr>
              <w:t>μέτρ</w:t>
            </w:r>
            <w:r>
              <w:rPr>
                <w:rFonts w:asciiTheme="minorHAnsi" w:hAnsiTheme="minorHAnsi" w:cstheme="minorHAnsi"/>
                <w:sz w:val="16"/>
                <w:szCs w:val="16"/>
              </w:rPr>
              <w:t>ο</w:t>
            </w:r>
            <w:r w:rsidRPr="00C07629">
              <w:rPr>
                <w:rFonts w:asciiTheme="minorHAnsi" w:hAnsiTheme="minorHAnsi" w:cstheme="minorHAnsi"/>
                <w:sz w:val="16"/>
                <w:szCs w:val="16"/>
              </w:rPr>
              <w:t xml:space="preserve"> </w:t>
            </w:r>
          </w:p>
          <w:p w:rsidR="002E2F8C" w:rsidRPr="00C07629" w:rsidRDefault="002E2F8C" w:rsidP="002E2F8C">
            <w:pPr>
              <w:spacing w:after="0" w:line="240" w:lineRule="auto"/>
              <w:rPr>
                <w:rFonts w:asciiTheme="minorHAnsi" w:eastAsia="Times New Roman" w:hAnsiTheme="minorHAnsi" w:cstheme="minorHAnsi"/>
                <w:b/>
                <w:bCs/>
                <w:color w:val="000000"/>
                <w:sz w:val="16"/>
                <w:szCs w:val="16"/>
                <w:lang w:eastAsia="el-GR"/>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F8C" w:rsidRPr="00E84DB5" w:rsidRDefault="002E2F8C" w:rsidP="006D0ED7">
            <w:pPr>
              <w:spacing w:after="0" w:line="240" w:lineRule="auto"/>
              <w:jc w:val="center"/>
              <w:rPr>
                <w:rFonts w:eastAsia="Times New Roman" w:cs="Calibri"/>
                <w:b/>
                <w:bCs/>
                <w:color w:val="000000"/>
                <w:sz w:val="18"/>
                <w:szCs w:val="18"/>
                <w:lang w:eastAsia="el-GR"/>
              </w:rPr>
            </w:pPr>
            <w:r w:rsidRPr="00E84DB5">
              <w:rPr>
                <w:rFonts w:eastAsia="Times New Roman" w:cs="Calibri"/>
                <w:b/>
                <w:bCs/>
                <w:color w:val="000000"/>
                <w:sz w:val="18"/>
                <w:szCs w:val="18"/>
                <w:lang w:eastAsia="el-GR"/>
              </w:rPr>
              <w:t>200.000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F8C" w:rsidRPr="00E84DB5" w:rsidRDefault="002E2F8C" w:rsidP="006D0ED7">
            <w:pPr>
              <w:spacing w:after="0" w:line="240" w:lineRule="auto"/>
              <w:jc w:val="center"/>
              <w:rPr>
                <w:rFonts w:eastAsia="Times New Roman" w:cs="Calibri"/>
                <w:b/>
                <w:bCs/>
                <w:color w:val="000000"/>
                <w:sz w:val="18"/>
                <w:szCs w:val="18"/>
                <w:lang w:eastAsia="el-GR"/>
              </w:rPr>
            </w:pPr>
            <w:r w:rsidRPr="00E84DB5">
              <w:rPr>
                <w:rFonts w:eastAsia="Times New Roman" w:cs="Calibri"/>
                <w:b/>
                <w:bCs/>
                <w:color w:val="000000"/>
                <w:sz w:val="18"/>
                <w:szCs w:val="18"/>
                <w:lang w:eastAsia="el-GR"/>
              </w:rPr>
              <w:t>0,091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F8C" w:rsidRPr="00E84DB5" w:rsidRDefault="002E2F8C" w:rsidP="006D0ED7">
            <w:pPr>
              <w:spacing w:after="0" w:line="240" w:lineRule="auto"/>
              <w:ind w:right="-108"/>
              <w:jc w:val="center"/>
              <w:rPr>
                <w:rFonts w:eastAsia="Times New Roman" w:cs="Calibri"/>
                <w:b/>
                <w:bCs/>
                <w:color w:val="000000"/>
                <w:sz w:val="18"/>
                <w:szCs w:val="18"/>
                <w:lang w:eastAsia="el-GR"/>
              </w:rPr>
            </w:pPr>
            <w:r w:rsidRPr="00E84DB5">
              <w:rPr>
                <w:rFonts w:eastAsia="Times New Roman" w:cs="Calibri"/>
                <w:b/>
                <w:bCs/>
                <w:color w:val="000000"/>
                <w:sz w:val="18"/>
                <w:szCs w:val="18"/>
                <w:lang w:eastAsia="el-GR"/>
              </w:rPr>
              <w:t>18200,00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F8C" w:rsidRPr="00E84DB5" w:rsidRDefault="002E2F8C" w:rsidP="006D0ED7">
            <w:pPr>
              <w:spacing w:after="0" w:line="240" w:lineRule="auto"/>
              <w:ind w:right="-108"/>
              <w:jc w:val="center"/>
              <w:rPr>
                <w:rFonts w:eastAsia="Times New Roman" w:cs="Calibri"/>
                <w:b/>
                <w:bCs/>
                <w:color w:val="000000"/>
                <w:sz w:val="18"/>
                <w:szCs w:val="18"/>
                <w:lang w:eastAsia="el-GR"/>
              </w:rPr>
            </w:pPr>
            <w:r w:rsidRPr="00E84DB5">
              <w:rPr>
                <w:rFonts w:eastAsia="Times New Roman" w:cs="Calibri"/>
                <w:b/>
                <w:bCs/>
                <w:color w:val="000000"/>
                <w:sz w:val="18"/>
                <w:szCs w:val="18"/>
                <w:lang w:eastAsia="el-GR"/>
              </w:rPr>
              <w:t>20566,00</w:t>
            </w:r>
          </w:p>
        </w:tc>
      </w:tr>
      <w:tr w:rsidR="002E2F8C" w:rsidRPr="00E84DB5" w:rsidTr="006D0ED7">
        <w:trPr>
          <w:trHeight w:val="315"/>
        </w:trPr>
        <w:tc>
          <w:tcPr>
            <w:tcW w:w="567" w:type="dxa"/>
            <w:tcBorders>
              <w:top w:val="nil"/>
              <w:left w:val="single" w:sz="8" w:space="0" w:color="auto"/>
              <w:bottom w:val="single" w:sz="4" w:space="0" w:color="auto"/>
              <w:right w:val="single" w:sz="4" w:space="0" w:color="auto"/>
            </w:tcBorders>
            <w:shd w:val="clear" w:color="auto" w:fill="auto"/>
            <w:noWrap/>
            <w:hideMark/>
          </w:tcPr>
          <w:p w:rsidR="002E2F8C" w:rsidRPr="00101E12" w:rsidRDefault="002E2F8C" w:rsidP="00CE1765">
            <w:pPr>
              <w:spacing w:after="0" w:line="240" w:lineRule="auto"/>
              <w:rPr>
                <w:rFonts w:eastAsia="Times New Roman" w:cs="Calibri"/>
                <w:b/>
                <w:color w:val="000000"/>
                <w:lang w:eastAsia="el-GR"/>
              </w:rPr>
            </w:pPr>
            <w:r w:rsidRPr="00101E12">
              <w:rPr>
                <w:rFonts w:eastAsia="Times New Roman" w:cs="Calibri"/>
                <w:b/>
                <w:color w:val="000000"/>
                <w:lang w:eastAsia="el-GR"/>
              </w:rPr>
              <w:t>12</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2E2F8C" w:rsidRPr="0047307F" w:rsidRDefault="002E2F8C" w:rsidP="00B75371">
            <w:pPr>
              <w:spacing w:after="0" w:line="240" w:lineRule="auto"/>
              <w:rPr>
                <w:rFonts w:eastAsia="Times New Roman" w:cs="Calibri"/>
                <w:b/>
                <w:bCs/>
                <w:color w:val="000000"/>
                <w:sz w:val="18"/>
                <w:szCs w:val="18"/>
                <w:lang w:eastAsia="el-GR"/>
              </w:rPr>
            </w:pPr>
            <w:r w:rsidRPr="006D0ED7">
              <w:rPr>
                <w:rFonts w:eastAsia="Times New Roman" w:cs="Calibri"/>
                <w:b/>
                <w:bCs/>
                <w:color w:val="000000"/>
                <w:sz w:val="18"/>
                <w:szCs w:val="18"/>
                <w:lang w:eastAsia="el-GR"/>
              </w:rPr>
              <w:t>ΧΑΡΤΟΒΑΜΒΑΚΑΣ</w:t>
            </w:r>
            <w:r w:rsidR="00B75371" w:rsidRPr="0047307F">
              <w:rPr>
                <w:rFonts w:eastAsia="Times New Roman" w:cs="Calibri"/>
                <w:b/>
                <w:bCs/>
                <w:color w:val="000000"/>
                <w:sz w:val="18"/>
                <w:szCs w:val="18"/>
                <w:lang w:eastAsia="el-GR"/>
              </w:rPr>
              <w:t xml:space="preserve"> </w:t>
            </w:r>
            <w:r w:rsidR="00B75371" w:rsidRPr="006D0ED7">
              <w:rPr>
                <w:rFonts w:eastAsia="Times New Roman" w:cs="Calibri"/>
                <w:b/>
                <w:bCs/>
                <w:color w:val="000000"/>
                <w:sz w:val="18"/>
                <w:szCs w:val="18"/>
                <w:lang w:eastAsia="el-GR"/>
              </w:rPr>
              <w:t>ΦΥΛΛΑ 60</w:t>
            </w:r>
            <w:r w:rsidR="00B75371" w:rsidRPr="006D0ED7">
              <w:rPr>
                <w:rFonts w:eastAsia="Times New Roman" w:cs="Calibri"/>
                <w:b/>
                <w:bCs/>
                <w:color w:val="000000"/>
                <w:sz w:val="18"/>
                <w:szCs w:val="18"/>
                <w:lang w:val="en-US" w:eastAsia="el-GR"/>
              </w:rPr>
              <w:t>x</w:t>
            </w:r>
            <w:r w:rsidR="00B75371" w:rsidRPr="006D0ED7">
              <w:rPr>
                <w:rFonts w:eastAsia="Times New Roman" w:cs="Calibri"/>
                <w:b/>
                <w:bCs/>
                <w:color w:val="000000"/>
                <w:sz w:val="18"/>
                <w:szCs w:val="18"/>
                <w:lang w:eastAsia="el-GR"/>
              </w:rPr>
              <w:t>40</w:t>
            </w:r>
            <w:r w:rsidR="00B75371" w:rsidRPr="0047307F">
              <w:rPr>
                <w:rFonts w:eastAsia="Times New Roman" w:cs="Calibri"/>
                <w:b/>
                <w:bCs/>
                <w:color w:val="000000"/>
                <w:sz w:val="18"/>
                <w:szCs w:val="18"/>
                <w:lang w:eastAsia="el-GR"/>
              </w:rPr>
              <w:t xml:space="preserve"> </w:t>
            </w:r>
            <w:r w:rsidR="0047307F">
              <w:rPr>
                <w:rFonts w:eastAsia="Times New Roman" w:cs="Calibri"/>
                <w:b/>
                <w:bCs/>
                <w:color w:val="000000"/>
                <w:sz w:val="18"/>
                <w:szCs w:val="18"/>
                <w:lang w:val="en-US" w:eastAsia="el-GR"/>
              </w:rPr>
              <w:t>c</w:t>
            </w:r>
            <w:r w:rsidR="00B75371" w:rsidRPr="006D0ED7">
              <w:rPr>
                <w:rFonts w:eastAsia="Times New Roman" w:cs="Calibri"/>
                <w:b/>
                <w:bCs/>
                <w:color w:val="000000"/>
                <w:sz w:val="18"/>
                <w:szCs w:val="18"/>
                <w:lang w:val="en-US" w:eastAsia="el-GR"/>
              </w:rPr>
              <w:t>m</w:t>
            </w:r>
            <w:r w:rsidR="0047307F" w:rsidRPr="00236A0C">
              <w:rPr>
                <w:rFonts w:eastAsiaTheme="minorHAnsi" w:cs="Calibri"/>
                <w:color w:val="000000"/>
                <w:sz w:val="23"/>
                <w:szCs w:val="23"/>
              </w:rPr>
              <w:t xml:space="preserve"> </w:t>
            </w:r>
            <w:r w:rsidR="0047307F" w:rsidRPr="0047307F">
              <w:rPr>
                <w:rFonts w:eastAsiaTheme="minorHAnsi" w:cs="Calibri"/>
                <w:b/>
                <w:color w:val="000000"/>
                <w:sz w:val="18"/>
                <w:szCs w:val="18"/>
              </w:rPr>
              <w:t>σε πακέτα των πέντε κιλών (5kg)</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2E2F8C" w:rsidRPr="00E84DB5" w:rsidRDefault="002E2F8C" w:rsidP="005A0957">
            <w:pPr>
              <w:spacing w:after="0" w:line="240" w:lineRule="auto"/>
              <w:rPr>
                <w:rFonts w:eastAsia="Times New Roman" w:cs="Calibri"/>
                <w:color w:val="000000"/>
                <w:lang w:eastAsia="el-GR"/>
              </w:rPr>
            </w:pPr>
            <w:r w:rsidRPr="00E84DB5">
              <w:rPr>
                <w:rFonts w:eastAsia="Times New Roman" w:cs="Calibri"/>
                <w:color w:val="000000"/>
                <w:lang w:eastAsia="el-GR"/>
              </w:rPr>
              <w:t>ΚΙΛΟ</w:t>
            </w:r>
          </w:p>
        </w:tc>
        <w:tc>
          <w:tcPr>
            <w:tcW w:w="567" w:type="dxa"/>
            <w:tcBorders>
              <w:top w:val="nil"/>
              <w:left w:val="nil"/>
              <w:bottom w:val="single" w:sz="4" w:space="0" w:color="auto"/>
              <w:right w:val="single" w:sz="8" w:space="0" w:color="auto"/>
            </w:tcBorders>
            <w:shd w:val="clear" w:color="auto" w:fill="auto"/>
            <w:noWrap/>
            <w:hideMark/>
          </w:tcPr>
          <w:p w:rsidR="002E2F8C" w:rsidRPr="002E2F8C" w:rsidRDefault="002E2F8C" w:rsidP="002E2F8C">
            <w:pPr>
              <w:spacing w:after="0" w:line="240" w:lineRule="auto"/>
              <w:rPr>
                <w:rFonts w:eastAsia="Times New Roman" w:cs="Calibri"/>
                <w:color w:val="000000"/>
                <w:sz w:val="18"/>
                <w:szCs w:val="18"/>
                <w:lang w:eastAsia="el-GR"/>
              </w:rPr>
            </w:pPr>
            <w:r w:rsidRPr="002E2F8C">
              <w:rPr>
                <w:rFonts w:eastAsia="Times New Roman" w:cs="Calibri"/>
                <w:color w:val="000000"/>
                <w:sz w:val="18"/>
                <w:szCs w:val="18"/>
                <w:lang w:eastAsia="el-GR"/>
              </w:rPr>
              <w:t>24%</w:t>
            </w:r>
          </w:p>
        </w:tc>
        <w:tc>
          <w:tcPr>
            <w:tcW w:w="1134" w:type="dxa"/>
            <w:tcBorders>
              <w:top w:val="nil"/>
              <w:left w:val="nil"/>
              <w:bottom w:val="single" w:sz="4" w:space="0" w:color="auto"/>
              <w:right w:val="single" w:sz="4" w:space="0" w:color="auto"/>
            </w:tcBorders>
            <w:shd w:val="clear" w:color="auto" w:fill="auto"/>
            <w:noWrap/>
            <w:vAlign w:val="bottom"/>
            <w:hideMark/>
          </w:tcPr>
          <w:p w:rsidR="002E2F8C" w:rsidRPr="00E84DB5" w:rsidRDefault="002E2F8C" w:rsidP="005A0957">
            <w:pPr>
              <w:spacing w:after="0" w:line="240" w:lineRule="auto"/>
              <w:rPr>
                <w:rFonts w:eastAsia="Times New Roman" w:cs="Calibri"/>
                <w:color w:val="000000"/>
                <w:lang w:eastAsia="el-GR"/>
              </w:rPr>
            </w:pPr>
            <w:r w:rsidRPr="00E84DB5">
              <w:rPr>
                <w:rFonts w:eastAsia="Times New Roman" w:cs="Calibri"/>
                <w:color w:val="000000"/>
                <w:lang w:eastAsia="el-GR"/>
              </w:rPr>
              <w:t> </w:t>
            </w:r>
          </w:p>
        </w:tc>
        <w:tc>
          <w:tcPr>
            <w:tcW w:w="1843" w:type="dxa"/>
            <w:tcBorders>
              <w:top w:val="single" w:sz="4" w:space="0" w:color="auto"/>
              <w:left w:val="single" w:sz="4" w:space="0" w:color="auto"/>
              <w:bottom w:val="single" w:sz="4" w:space="0" w:color="auto"/>
              <w:right w:val="single" w:sz="4" w:space="0" w:color="auto"/>
            </w:tcBorders>
          </w:tcPr>
          <w:p w:rsidR="002E2F8C" w:rsidRPr="00E84DB5" w:rsidRDefault="002E2F8C" w:rsidP="005A0957">
            <w:pPr>
              <w:spacing w:after="0" w:line="240" w:lineRule="auto"/>
              <w:jc w:val="right"/>
              <w:rPr>
                <w:rFonts w:eastAsia="Times New Roman" w:cs="Calibri"/>
                <w:b/>
                <w:bCs/>
                <w:color w:val="000000"/>
                <w:sz w:val="18"/>
                <w:szCs w:val="18"/>
                <w:lang w:eastAsia="el-GR"/>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2E2F8C" w:rsidRPr="00E84DB5" w:rsidRDefault="002E2F8C" w:rsidP="002E2F8C">
            <w:pPr>
              <w:spacing w:after="0" w:line="240" w:lineRule="auto"/>
              <w:rPr>
                <w:rFonts w:eastAsia="Times New Roman" w:cs="Calibri"/>
                <w:b/>
                <w:bCs/>
                <w:color w:val="000000"/>
                <w:sz w:val="18"/>
                <w:szCs w:val="18"/>
                <w:lang w:eastAsia="el-GR"/>
              </w:rPr>
            </w:pPr>
            <w:r w:rsidRPr="00E84DB5">
              <w:rPr>
                <w:rFonts w:eastAsia="Times New Roman" w:cs="Calibri"/>
                <w:b/>
                <w:bCs/>
                <w:color w:val="000000"/>
                <w:sz w:val="18"/>
                <w:szCs w:val="18"/>
                <w:lang w:eastAsia="el-GR"/>
              </w:rPr>
              <w:t>9.000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2E2F8C" w:rsidRPr="00E84DB5" w:rsidRDefault="002E2F8C" w:rsidP="002E2F8C">
            <w:pPr>
              <w:spacing w:after="0" w:line="240" w:lineRule="auto"/>
              <w:rPr>
                <w:rFonts w:eastAsia="Times New Roman" w:cs="Calibri"/>
                <w:b/>
                <w:bCs/>
                <w:color w:val="000000"/>
                <w:sz w:val="18"/>
                <w:szCs w:val="18"/>
                <w:lang w:eastAsia="el-GR"/>
              </w:rPr>
            </w:pPr>
            <w:r w:rsidRPr="00E84DB5">
              <w:rPr>
                <w:rFonts w:eastAsia="Times New Roman" w:cs="Calibri"/>
                <w:b/>
                <w:bCs/>
                <w:color w:val="000000"/>
                <w:sz w:val="18"/>
                <w:szCs w:val="18"/>
                <w:lang w:eastAsia="el-GR"/>
              </w:rPr>
              <w:t>1,175</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2E2F8C" w:rsidRPr="00E84DB5" w:rsidRDefault="002E2F8C" w:rsidP="002E2F8C">
            <w:pPr>
              <w:spacing w:after="0" w:line="240" w:lineRule="auto"/>
              <w:ind w:right="-108"/>
              <w:rPr>
                <w:rFonts w:eastAsia="Times New Roman" w:cs="Calibri"/>
                <w:b/>
                <w:bCs/>
                <w:color w:val="000000"/>
                <w:sz w:val="18"/>
                <w:szCs w:val="18"/>
                <w:lang w:eastAsia="el-GR"/>
              </w:rPr>
            </w:pPr>
            <w:r w:rsidRPr="00E84DB5">
              <w:rPr>
                <w:rFonts w:eastAsia="Times New Roman" w:cs="Calibri"/>
                <w:b/>
                <w:bCs/>
                <w:color w:val="000000"/>
                <w:sz w:val="18"/>
                <w:szCs w:val="18"/>
                <w:lang w:eastAsia="el-GR"/>
              </w:rPr>
              <w:t>10575,00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E2F8C" w:rsidRPr="00E84DB5" w:rsidRDefault="002E2F8C" w:rsidP="00B75371">
            <w:pPr>
              <w:spacing w:after="0" w:line="240" w:lineRule="auto"/>
              <w:ind w:left="-22" w:right="-108"/>
              <w:rPr>
                <w:rFonts w:eastAsia="Times New Roman" w:cs="Calibri"/>
                <w:b/>
                <w:bCs/>
                <w:color w:val="000000"/>
                <w:sz w:val="18"/>
                <w:szCs w:val="18"/>
                <w:lang w:eastAsia="el-GR"/>
              </w:rPr>
            </w:pPr>
            <w:r w:rsidRPr="00E84DB5">
              <w:rPr>
                <w:rFonts w:eastAsia="Times New Roman" w:cs="Calibri"/>
                <w:b/>
                <w:bCs/>
                <w:color w:val="000000"/>
                <w:sz w:val="18"/>
                <w:szCs w:val="18"/>
                <w:lang w:eastAsia="el-GR"/>
              </w:rPr>
              <w:t>13113,00</w:t>
            </w:r>
          </w:p>
        </w:tc>
      </w:tr>
      <w:tr w:rsidR="00517464" w:rsidRPr="00E84DB5" w:rsidTr="00DE2271">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7464" w:rsidRPr="00517464" w:rsidRDefault="00517464" w:rsidP="005A0957">
            <w:pPr>
              <w:spacing w:after="0" w:line="240" w:lineRule="auto"/>
              <w:rPr>
                <w:rFonts w:eastAsia="Times New Roman" w:cs="Calibri"/>
                <w:color w:val="000000"/>
                <w:lang w:eastAsia="el-GR"/>
              </w:rPr>
            </w:pPr>
          </w:p>
        </w:tc>
        <w:tc>
          <w:tcPr>
            <w:tcW w:w="48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7464" w:rsidRPr="00E20864" w:rsidRDefault="00517464" w:rsidP="005A0957">
            <w:pPr>
              <w:spacing w:after="0" w:line="240" w:lineRule="auto"/>
              <w:rPr>
                <w:rFonts w:eastAsia="Times New Roman" w:cs="Calibri"/>
                <w:color w:val="000000"/>
                <w:lang w:eastAsia="el-GR"/>
              </w:rPr>
            </w:pPr>
            <w:r w:rsidRPr="00E20864">
              <w:rPr>
                <w:rFonts w:eastAsia="Times New Roman" w:cs="Calibri"/>
                <w:b/>
                <w:bCs/>
                <w:color w:val="000000"/>
                <w:sz w:val="16"/>
                <w:szCs w:val="16"/>
                <w:lang w:eastAsia="el-GR"/>
              </w:rPr>
              <w:t>ΣΥΝΟΛΙΚΟΣ ΠΡΟΥΠΟΛΟΓΙΣΜΟΣ</w:t>
            </w:r>
          </w:p>
        </w:tc>
        <w:tc>
          <w:tcPr>
            <w:tcW w:w="1843" w:type="dxa"/>
            <w:tcBorders>
              <w:top w:val="single" w:sz="4" w:space="0" w:color="auto"/>
              <w:left w:val="single" w:sz="4" w:space="0" w:color="auto"/>
              <w:bottom w:val="single" w:sz="4" w:space="0" w:color="auto"/>
              <w:right w:val="single" w:sz="4" w:space="0" w:color="auto"/>
            </w:tcBorders>
          </w:tcPr>
          <w:p w:rsidR="00517464" w:rsidRPr="00E84DB5" w:rsidRDefault="00517464" w:rsidP="005A0957">
            <w:pPr>
              <w:spacing w:after="0" w:line="240" w:lineRule="auto"/>
              <w:rPr>
                <w:rFonts w:eastAsia="Times New Roman" w:cs="Calibri"/>
                <w:b/>
                <w:bCs/>
                <w:color w:val="000000"/>
                <w:sz w:val="18"/>
                <w:szCs w:val="18"/>
                <w:lang w:eastAsia="el-GR"/>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517464" w:rsidRPr="00E84DB5" w:rsidRDefault="00517464" w:rsidP="002E2F8C">
            <w:pPr>
              <w:spacing w:after="0" w:line="240" w:lineRule="auto"/>
              <w:rPr>
                <w:rFonts w:eastAsia="Times New Roman" w:cs="Calibri"/>
                <w:b/>
                <w:bCs/>
                <w:color w:val="000000"/>
                <w:sz w:val="18"/>
                <w:szCs w:val="18"/>
                <w:lang w:eastAsia="el-GR"/>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517464" w:rsidRPr="00E84DB5" w:rsidRDefault="00517464" w:rsidP="002E2F8C">
            <w:pPr>
              <w:spacing w:after="0" w:line="240" w:lineRule="auto"/>
              <w:rPr>
                <w:rFonts w:eastAsia="Times New Roman" w:cs="Calibri"/>
                <w:b/>
                <w:bCs/>
                <w:color w:val="000000"/>
                <w:sz w:val="18"/>
                <w:szCs w:val="18"/>
                <w:lang w:eastAsia="el-GR"/>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517464" w:rsidRPr="00E84DB5" w:rsidRDefault="00B75371" w:rsidP="002E2F8C">
            <w:pPr>
              <w:spacing w:after="0" w:line="240" w:lineRule="auto"/>
              <w:ind w:left="-108" w:right="-108"/>
              <w:rPr>
                <w:rFonts w:eastAsia="Times New Roman" w:cs="Calibri"/>
                <w:b/>
                <w:bCs/>
                <w:color w:val="000000"/>
                <w:sz w:val="18"/>
                <w:szCs w:val="18"/>
                <w:lang w:eastAsia="el-GR"/>
              </w:rPr>
            </w:pPr>
            <w:r>
              <w:rPr>
                <w:rFonts w:eastAsia="Times New Roman" w:cs="Calibri"/>
                <w:b/>
                <w:bCs/>
                <w:color w:val="000000"/>
                <w:sz w:val="18"/>
                <w:szCs w:val="18"/>
                <w:lang w:val="en-US" w:eastAsia="el-GR"/>
              </w:rPr>
              <w:t xml:space="preserve">    </w:t>
            </w:r>
            <w:r w:rsidR="00517464" w:rsidRPr="00E84DB5">
              <w:rPr>
                <w:rFonts w:eastAsia="Times New Roman" w:cs="Calibri"/>
                <w:b/>
                <w:bCs/>
                <w:color w:val="000000"/>
                <w:sz w:val="18"/>
                <w:szCs w:val="18"/>
                <w:lang w:eastAsia="el-GR"/>
              </w:rPr>
              <w:t>54086,80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17464" w:rsidRPr="00E84DB5" w:rsidRDefault="00517464" w:rsidP="00B75371">
            <w:pPr>
              <w:spacing w:after="0" w:line="240" w:lineRule="auto"/>
              <w:ind w:right="-108"/>
              <w:rPr>
                <w:rFonts w:eastAsia="Times New Roman" w:cs="Calibri"/>
                <w:b/>
                <w:bCs/>
                <w:color w:val="000000"/>
                <w:sz w:val="18"/>
                <w:szCs w:val="18"/>
                <w:lang w:eastAsia="el-GR"/>
              </w:rPr>
            </w:pPr>
            <w:r w:rsidRPr="00E84DB5">
              <w:rPr>
                <w:rFonts w:eastAsia="Times New Roman" w:cs="Calibri"/>
                <w:b/>
                <w:bCs/>
                <w:color w:val="000000"/>
                <w:sz w:val="18"/>
                <w:szCs w:val="18"/>
                <w:lang w:eastAsia="el-GR"/>
              </w:rPr>
              <w:t>62281,33</w:t>
            </w:r>
          </w:p>
        </w:tc>
      </w:tr>
    </w:tbl>
    <w:p w:rsidR="0047307F" w:rsidRDefault="0047307F" w:rsidP="00B925DC">
      <w:pPr>
        <w:pStyle w:val="21"/>
        <w:rPr>
          <w:rFonts w:asciiTheme="minorHAnsi" w:hAnsiTheme="minorHAnsi"/>
          <w:b/>
          <w:bCs/>
          <w:lang w:val="en-US"/>
        </w:rPr>
      </w:pPr>
    </w:p>
    <w:p w:rsidR="00B925DC" w:rsidRPr="00517464" w:rsidRDefault="00B925DC" w:rsidP="00B925DC">
      <w:pPr>
        <w:pStyle w:val="21"/>
        <w:rPr>
          <w:rFonts w:asciiTheme="minorHAnsi" w:hAnsiTheme="minorHAnsi"/>
          <w:b/>
          <w:bCs/>
          <w:lang w:val="el-GR"/>
        </w:rPr>
      </w:pPr>
      <w:r>
        <w:rPr>
          <w:rFonts w:asciiTheme="minorHAnsi" w:hAnsiTheme="minorHAnsi"/>
          <w:b/>
          <w:bCs/>
          <w:lang w:val="el-GR"/>
        </w:rPr>
        <w:t xml:space="preserve">ΙΑΤΡΙΚΗ ΓΑΖΑ </w:t>
      </w:r>
      <w:r>
        <w:rPr>
          <w:rFonts w:asciiTheme="minorHAnsi" w:hAnsiTheme="minorHAnsi"/>
          <w:b/>
          <w:bCs/>
          <w:lang w:val="en-US"/>
        </w:rPr>
        <w:t>CPV</w:t>
      </w:r>
      <w:r>
        <w:rPr>
          <w:rFonts w:asciiTheme="minorHAnsi" w:hAnsiTheme="minorHAnsi"/>
          <w:b/>
          <w:bCs/>
          <w:lang w:val="el-GR"/>
        </w:rPr>
        <w:t>:33141114-2</w:t>
      </w:r>
      <w:r w:rsidR="00517464">
        <w:rPr>
          <w:rFonts w:asciiTheme="minorHAnsi" w:hAnsiTheme="minorHAnsi"/>
          <w:b/>
          <w:bCs/>
          <w:lang w:val="el-GR"/>
        </w:rPr>
        <w:t xml:space="preserve">, </w:t>
      </w:r>
      <w:r w:rsidR="00517464" w:rsidRPr="00517464">
        <w:rPr>
          <w:rFonts w:asciiTheme="minorHAnsi" w:hAnsiTheme="minorHAnsi" w:cs="Arial"/>
          <w:b/>
          <w:lang w:val="el-GR"/>
        </w:rPr>
        <w:t xml:space="preserve">ΧΕΙΡΟΥΡΓΙΚΕΣ ΓΑΖΕΣ </w:t>
      </w:r>
      <w:r w:rsidR="00517464" w:rsidRPr="00A105F0">
        <w:rPr>
          <w:rFonts w:asciiTheme="minorHAnsi" w:hAnsiTheme="minorHAnsi" w:cs="Arial"/>
          <w:b/>
          <w:bCs/>
          <w:lang w:val="en-US"/>
        </w:rPr>
        <w:t>CPV</w:t>
      </w:r>
      <w:r w:rsidR="00517464" w:rsidRPr="00517464">
        <w:rPr>
          <w:rFonts w:asciiTheme="minorHAnsi" w:hAnsiTheme="minorHAnsi" w:cs="Arial"/>
          <w:b/>
          <w:bCs/>
          <w:lang w:val="el-GR"/>
        </w:rPr>
        <w:t xml:space="preserve"> </w:t>
      </w:r>
      <w:r w:rsidR="00517464" w:rsidRPr="00517464">
        <w:rPr>
          <w:rFonts w:asciiTheme="minorHAnsi" w:hAnsiTheme="minorHAnsi" w:cs="Arial"/>
          <w:bCs/>
          <w:lang w:val="el-GR"/>
        </w:rPr>
        <w:t>33141119-7</w:t>
      </w:r>
    </w:p>
    <w:p w:rsidR="00B925DC" w:rsidRPr="00E20864" w:rsidRDefault="00B925DC" w:rsidP="00B925DC">
      <w:pPr>
        <w:rPr>
          <w:rFonts w:ascii="Arial" w:hAnsi="Arial" w:cs="Arial"/>
          <w:sz w:val="20"/>
          <w:szCs w:val="20"/>
        </w:rPr>
      </w:pPr>
      <w:bookmarkStart w:id="120" w:name="bookmark8"/>
      <w:bookmarkStart w:id="121" w:name="_Toc40339093"/>
      <w:r w:rsidRPr="00E20864">
        <w:rPr>
          <w:rFonts w:ascii="Arial" w:hAnsi="Arial" w:cs="Arial"/>
          <w:b/>
          <w:bCs/>
          <w:sz w:val="20"/>
          <w:szCs w:val="20"/>
        </w:rPr>
        <w:t>Γενικοί Όροι:</w:t>
      </w:r>
      <w:bookmarkEnd w:id="120"/>
      <w:bookmarkEnd w:id="121"/>
    </w:p>
    <w:p w:rsidR="00B925DC" w:rsidRPr="00E20864" w:rsidRDefault="00B925DC" w:rsidP="00B925DC">
      <w:pPr>
        <w:rPr>
          <w:rFonts w:ascii="Arial" w:hAnsi="Arial" w:cs="Arial"/>
          <w:sz w:val="20"/>
          <w:szCs w:val="20"/>
        </w:rPr>
      </w:pPr>
      <w:r w:rsidRPr="00E20864">
        <w:rPr>
          <w:rFonts w:ascii="Arial" w:hAnsi="Arial" w:cs="Arial"/>
          <w:sz w:val="20"/>
          <w:szCs w:val="20"/>
        </w:rPr>
        <w:t>Οι συμμετέχοντες στον διαγωνισμό να καταθέσουν για κάθε προσφερόμενο είδος το φυλλάδιο οδηγιών ή και την εμπορική συσκευασία (τελικό περιέκτη) από όπου θα προκύπτουν οι παραπάνω ενδείξεις.</w:t>
      </w:r>
    </w:p>
    <w:p w:rsidR="00B925DC" w:rsidRPr="00E20864" w:rsidRDefault="00B925DC" w:rsidP="00B925DC">
      <w:pPr>
        <w:rPr>
          <w:rFonts w:ascii="Arial" w:hAnsi="Arial" w:cs="Arial"/>
          <w:sz w:val="20"/>
          <w:szCs w:val="20"/>
        </w:rPr>
      </w:pPr>
      <w:r w:rsidRPr="00E20864">
        <w:rPr>
          <w:rFonts w:ascii="Arial" w:hAnsi="Arial" w:cs="Arial"/>
          <w:sz w:val="20"/>
          <w:szCs w:val="20"/>
        </w:rPr>
        <w:t xml:space="preserve">Η προσφορά να συνοδεύεται από επίσημο φυλλάδιο </w:t>
      </w:r>
      <w:r w:rsidRPr="00E20864">
        <w:rPr>
          <w:rFonts w:ascii="Arial" w:hAnsi="Arial" w:cs="Arial"/>
          <w:sz w:val="20"/>
          <w:szCs w:val="20"/>
          <w:lang w:bidi="en-US"/>
        </w:rPr>
        <w:t>(</w:t>
      </w:r>
      <w:r w:rsidRPr="00E20864">
        <w:rPr>
          <w:rFonts w:ascii="Arial" w:hAnsi="Arial" w:cs="Arial"/>
          <w:sz w:val="20"/>
          <w:szCs w:val="20"/>
          <w:lang w:val="en-US" w:bidi="en-US"/>
        </w:rPr>
        <w:t>prospectus</w:t>
      </w:r>
      <w:r w:rsidRPr="00E20864">
        <w:rPr>
          <w:rFonts w:ascii="Arial" w:hAnsi="Arial" w:cs="Arial"/>
          <w:sz w:val="20"/>
          <w:szCs w:val="20"/>
          <w:lang w:bidi="en-US"/>
        </w:rPr>
        <w:t xml:space="preserve">) </w:t>
      </w:r>
      <w:r w:rsidRPr="00E20864">
        <w:rPr>
          <w:rFonts w:ascii="Arial" w:hAnsi="Arial" w:cs="Arial"/>
          <w:sz w:val="20"/>
          <w:szCs w:val="20"/>
        </w:rPr>
        <w:t xml:space="preserve">του κατασκευαστικού οίκου ή άλλο αντίστοιχο τεχνικό φυλλάδιο </w:t>
      </w:r>
      <w:r w:rsidRPr="00E20864">
        <w:rPr>
          <w:rFonts w:ascii="Arial" w:hAnsi="Arial" w:cs="Arial"/>
          <w:sz w:val="20"/>
          <w:szCs w:val="20"/>
          <w:lang w:bidi="en-US"/>
        </w:rPr>
        <w:t>(</w:t>
      </w:r>
      <w:r w:rsidRPr="00E20864">
        <w:rPr>
          <w:rFonts w:ascii="Arial" w:hAnsi="Arial" w:cs="Arial"/>
          <w:sz w:val="20"/>
          <w:szCs w:val="20"/>
          <w:lang w:val="en-US" w:bidi="en-US"/>
        </w:rPr>
        <w:t>technicaldatasheet</w:t>
      </w:r>
      <w:r w:rsidRPr="00E20864">
        <w:rPr>
          <w:rFonts w:ascii="Arial" w:hAnsi="Arial" w:cs="Arial"/>
          <w:sz w:val="20"/>
          <w:szCs w:val="20"/>
          <w:lang w:bidi="en-US"/>
        </w:rPr>
        <w:t xml:space="preserve">) </w:t>
      </w:r>
      <w:r w:rsidRPr="00E20864">
        <w:rPr>
          <w:rFonts w:ascii="Arial" w:hAnsi="Arial" w:cs="Arial"/>
          <w:sz w:val="20"/>
          <w:szCs w:val="20"/>
        </w:rPr>
        <w:t>για την τεκμηρίωση - συμμόρφωση με τις τεχνικές προδιαγραφές. Η προσκόμιση δείγματος διευκολύνει την καλύτερη αξιολόγηση του υλικού.</w:t>
      </w:r>
    </w:p>
    <w:p w:rsidR="00B925DC" w:rsidRPr="00E20864" w:rsidRDefault="00B925DC" w:rsidP="00B925DC">
      <w:pPr>
        <w:rPr>
          <w:rFonts w:ascii="Arial" w:hAnsi="Arial" w:cs="Arial"/>
          <w:sz w:val="20"/>
          <w:szCs w:val="20"/>
        </w:rPr>
      </w:pPr>
      <w:r w:rsidRPr="00E20864">
        <w:rPr>
          <w:rFonts w:ascii="Arial" w:hAnsi="Arial" w:cs="Arial"/>
          <w:sz w:val="20"/>
          <w:szCs w:val="20"/>
        </w:rPr>
        <w:t>Όλα τα προσφερόμενα προϊόντα πρέπει να έχουν τυπωμένο από την κατασκευάστρια εταιρεία, την ονομασία του καθώς και το όνομα ή το λογότυπο αυτής, όχι μόνο στην εξωτερική τους συσκευασία, αλλά ατομικά σε κάθε προϊόν (τεμάχιο εντός της συσκευασίας) ξεχωριστά. Όσα προϊόντα έχουν ατομική συσκευασία να είναι τυπωμένα επ' αυτής.</w:t>
      </w:r>
    </w:p>
    <w:p w:rsidR="00B925DC" w:rsidRPr="00E20864" w:rsidRDefault="00B925DC" w:rsidP="00B925DC">
      <w:pPr>
        <w:rPr>
          <w:rFonts w:ascii="Arial" w:hAnsi="Arial" w:cs="Arial"/>
          <w:sz w:val="20"/>
          <w:szCs w:val="20"/>
        </w:rPr>
      </w:pPr>
      <w:r w:rsidRPr="00E20864">
        <w:rPr>
          <w:rFonts w:ascii="Arial" w:hAnsi="Arial" w:cs="Arial"/>
          <w:sz w:val="20"/>
          <w:szCs w:val="20"/>
        </w:rPr>
        <w:t xml:space="preserve">Ο προμηθευτής οφείλει να υποβάλλει έγγραφη δήλωση ότι εγγυάται καθ'όλη τη διάρκεια της σύμβασης την προσφερόμενη ποιότητα των υλικών, την καταλληλότητά τους για τη χρήση για την οποία προορίζονται και γενικά την ανταπόκρισή τους στις τεχνικές απαιτήσεις της διακήρυξης. </w:t>
      </w:r>
    </w:p>
    <w:p w:rsidR="00B925DC" w:rsidRPr="00E20864" w:rsidRDefault="00B925DC" w:rsidP="00B925DC">
      <w:pPr>
        <w:rPr>
          <w:rFonts w:ascii="Arial" w:hAnsi="Arial" w:cs="Arial"/>
          <w:sz w:val="20"/>
          <w:szCs w:val="20"/>
        </w:rPr>
      </w:pPr>
      <w:r w:rsidRPr="00E20864">
        <w:rPr>
          <w:rFonts w:ascii="Arial" w:hAnsi="Arial" w:cs="Arial"/>
          <w:sz w:val="20"/>
          <w:szCs w:val="20"/>
        </w:rPr>
        <w:t>Ο προμηθευτής πρέπει επίσης να εγγυάται εγγράφως ότι σε όλη τη διάρκεια της σύμβασης θα διαθέτει επαρκή ποσότητα υλικών, ώστε να εξασφαλίζεται η απρόσκοπτη λειτουργία των τμημάτων του νοσοκομείου, για τα οποία προορίζονται τα υπό προμήθεια είδη.</w:t>
      </w:r>
    </w:p>
    <w:p w:rsidR="00B925DC" w:rsidRPr="00594348" w:rsidRDefault="00B925DC" w:rsidP="00B925DC">
      <w:pPr>
        <w:rPr>
          <w:rFonts w:ascii="Arial" w:hAnsi="Arial" w:cs="Arial"/>
          <w:sz w:val="20"/>
          <w:szCs w:val="20"/>
        </w:rPr>
      </w:pPr>
      <w:r w:rsidRPr="00E20864">
        <w:rPr>
          <w:rFonts w:ascii="Arial" w:hAnsi="Arial" w:cs="Arial"/>
          <w:sz w:val="20"/>
          <w:szCs w:val="20"/>
        </w:rPr>
        <w:t>Μαζί με την προσφορά πρέπει να κατατεθεί δήλωση του συμμετέχοντος ότι μπορεί να λάβει όλα τα αναγκαία μέτρα απόσυρσης του προϊόντος από την αγορά, σε περίπτωση που η χρήση του θέτει σε κίνδυνο την υγεία των ασθενών, των χρηστών ή άλλων προσώπων.</w:t>
      </w:r>
    </w:p>
    <w:p w:rsidR="00B925DC" w:rsidRDefault="00B925DC" w:rsidP="00B925DC">
      <w:pPr>
        <w:spacing w:after="0" w:line="240" w:lineRule="auto"/>
        <w:contextualSpacing/>
        <w:rPr>
          <w:rFonts w:cs="Tahoma"/>
          <w:b/>
          <w:sz w:val="20"/>
          <w:szCs w:val="20"/>
          <w:u w:val="single"/>
        </w:rPr>
      </w:pPr>
    </w:p>
    <w:p w:rsidR="00236A0C" w:rsidRDefault="002F76FD" w:rsidP="00236A0C">
      <w:pPr>
        <w:ind w:left="-142"/>
        <w:rPr>
          <w:rStyle w:val="4Char"/>
          <w:rFonts w:asciiTheme="minorHAnsi" w:eastAsia="Calibri" w:hAnsiTheme="minorHAnsi" w:cstheme="minorHAnsi"/>
        </w:rPr>
      </w:pPr>
      <w:r>
        <w:rPr>
          <w:rFonts w:cs="Calibri"/>
          <w:b/>
          <w:u w:val="single"/>
        </w:rPr>
        <w:t xml:space="preserve">ΒΑΜΒΑΚΙ </w:t>
      </w:r>
      <w:r w:rsidR="00236A0C" w:rsidRPr="00A105F0">
        <w:rPr>
          <w:rFonts w:asciiTheme="minorHAnsi" w:hAnsiTheme="minorHAnsi" w:cs="Arial"/>
          <w:b/>
          <w:bCs/>
          <w:lang w:val="en-US"/>
        </w:rPr>
        <w:t>CPV</w:t>
      </w:r>
      <w:r w:rsidR="00236A0C" w:rsidRPr="00A105F0">
        <w:rPr>
          <w:rFonts w:asciiTheme="minorHAnsi" w:hAnsiTheme="minorHAnsi" w:cs="Arial"/>
          <w:b/>
          <w:bCs/>
        </w:rPr>
        <w:t xml:space="preserve">: </w:t>
      </w:r>
      <w:r w:rsidR="00236A0C" w:rsidRPr="00A105F0">
        <w:rPr>
          <w:rFonts w:asciiTheme="minorHAnsi" w:hAnsiTheme="minorHAnsi" w:cs="Arial"/>
          <w:bCs/>
        </w:rPr>
        <w:t>33141115-9</w:t>
      </w:r>
      <w:r w:rsidR="00236A0C">
        <w:rPr>
          <w:rFonts w:asciiTheme="minorHAnsi" w:hAnsiTheme="minorHAnsi" w:cs="Arial"/>
          <w:bCs/>
        </w:rPr>
        <w:t xml:space="preserve"> </w:t>
      </w:r>
    </w:p>
    <w:p w:rsidR="002F76FD" w:rsidRDefault="002F76FD" w:rsidP="00077733">
      <w:pPr>
        <w:spacing w:line="240" w:lineRule="auto"/>
        <w:rPr>
          <w:rFonts w:cs="Calibri"/>
          <w:b/>
          <w:u w:val="single"/>
        </w:rPr>
      </w:pPr>
      <w:r>
        <w:rPr>
          <w:rFonts w:cs="Calibri"/>
          <w:b/>
          <w:u w:val="single"/>
        </w:rPr>
        <w:t>Περιγραφή:</w:t>
      </w:r>
    </w:p>
    <w:p w:rsidR="002F76FD" w:rsidRPr="008A2E8B" w:rsidRDefault="008A2E8B" w:rsidP="00077733">
      <w:pPr>
        <w:tabs>
          <w:tab w:val="left" w:pos="0"/>
        </w:tabs>
        <w:spacing w:line="240" w:lineRule="auto"/>
        <w:rPr>
          <w:rFonts w:cs="Calibri"/>
        </w:rPr>
      </w:pPr>
      <w:r>
        <w:rPr>
          <w:rFonts w:cs="Calibri"/>
        </w:rPr>
        <w:t xml:space="preserve">- </w:t>
      </w:r>
      <w:r w:rsidR="002F76FD" w:rsidRPr="008A2E8B">
        <w:rPr>
          <w:rFonts w:cs="Calibri"/>
        </w:rPr>
        <w:t>100% υδρόφιλο βαμβάκι, καθαρισμένο, λευκασμένο και λαναρισμένο</w:t>
      </w:r>
    </w:p>
    <w:p w:rsidR="002F76FD" w:rsidRPr="008A2E8B" w:rsidRDefault="008A2E8B" w:rsidP="00077733">
      <w:pPr>
        <w:tabs>
          <w:tab w:val="left" w:pos="0"/>
        </w:tabs>
        <w:spacing w:line="240" w:lineRule="auto"/>
        <w:rPr>
          <w:rFonts w:cs="Calibri"/>
        </w:rPr>
      </w:pPr>
      <w:r>
        <w:rPr>
          <w:rFonts w:cs="Calibri"/>
        </w:rPr>
        <w:t xml:space="preserve">- </w:t>
      </w:r>
      <w:r w:rsidR="002F76FD" w:rsidRPr="008A2E8B">
        <w:rPr>
          <w:rFonts w:cs="Calibri"/>
        </w:rPr>
        <w:t xml:space="preserve">Άριστης ποιότητας σύμφωνα με τις απαιτήσεις της Ελληνικής Φαρμακοποιίας </w:t>
      </w:r>
      <w:r w:rsidR="002F76FD" w:rsidRPr="008A2E8B">
        <w:rPr>
          <w:rFonts w:cs="Calibri"/>
          <w:lang w:val="en-US"/>
        </w:rPr>
        <w:t>IV</w:t>
      </w:r>
    </w:p>
    <w:p w:rsidR="002F76FD" w:rsidRPr="008A2E8B" w:rsidRDefault="008A2E8B" w:rsidP="00077733">
      <w:pPr>
        <w:tabs>
          <w:tab w:val="left" w:pos="0"/>
        </w:tabs>
        <w:spacing w:line="240" w:lineRule="auto"/>
        <w:rPr>
          <w:rFonts w:cs="Calibri"/>
        </w:rPr>
      </w:pPr>
      <w:r>
        <w:rPr>
          <w:rFonts w:cs="Calibri"/>
        </w:rPr>
        <w:lastRenderedPageBreak/>
        <w:t xml:space="preserve">- </w:t>
      </w:r>
      <w:r w:rsidR="002F76FD" w:rsidRPr="008A2E8B">
        <w:rPr>
          <w:rFonts w:cs="Calibri"/>
        </w:rPr>
        <w:t>Βάμβαξ απορροφητικός</w:t>
      </w:r>
    </w:p>
    <w:p w:rsidR="002F76FD" w:rsidRPr="008A2E8B" w:rsidRDefault="008A2E8B" w:rsidP="00077733">
      <w:pPr>
        <w:tabs>
          <w:tab w:val="left" w:pos="0"/>
        </w:tabs>
        <w:spacing w:line="240" w:lineRule="auto"/>
        <w:rPr>
          <w:rFonts w:cs="Calibri"/>
        </w:rPr>
      </w:pPr>
      <w:r>
        <w:rPr>
          <w:rFonts w:cs="Calibri"/>
        </w:rPr>
        <w:t xml:space="preserve">- </w:t>
      </w:r>
      <w:r w:rsidR="002F76FD" w:rsidRPr="008A2E8B">
        <w:rPr>
          <w:rFonts w:cs="Calibri"/>
        </w:rPr>
        <w:t xml:space="preserve">Βάρους 1000 γραμμαρίων </w:t>
      </w:r>
    </w:p>
    <w:p w:rsidR="002F76FD" w:rsidRDefault="002F76FD" w:rsidP="00077733">
      <w:pPr>
        <w:spacing w:line="240" w:lineRule="auto"/>
        <w:ind w:left="360"/>
        <w:rPr>
          <w:rFonts w:cs="Calibri"/>
        </w:rPr>
      </w:pPr>
      <w:r>
        <w:rPr>
          <w:rFonts w:cs="Calibri"/>
        </w:rPr>
        <w:t>Χαρακτηριστικά:</w:t>
      </w:r>
    </w:p>
    <w:p w:rsidR="002F76FD" w:rsidRPr="008A2E8B" w:rsidRDefault="008A2E8B" w:rsidP="00077733">
      <w:pPr>
        <w:spacing w:line="240" w:lineRule="auto"/>
        <w:rPr>
          <w:rFonts w:cs="Calibri"/>
        </w:rPr>
      </w:pPr>
      <w:r>
        <w:rPr>
          <w:rFonts w:cs="Calibri"/>
        </w:rPr>
        <w:t xml:space="preserve">- </w:t>
      </w:r>
      <w:r w:rsidR="002F76FD" w:rsidRPr="008A2E8B">
        <w:rPr>
          <w:rFonts w:cs="Calibri"/>
        </w:rPr>
        <w:t xml:space="preserve">Είναι λευκό </w:t>
      </w:r>
    </w:p>
    <w:p w:rsidR="002F76FD" w:rsidRPr="008A2E8B" w:rsidRDefault="008A2E8B" w:rsidP="00077733">
      <w:pPr>
        <w:spacing w:line="240" w:lineRule="auto"/>
        <w:rPr>
          <w:rFonts w:cs="Calibri"/>
        </w:rPr>
      </w:pPr>
      <w:r>
        <w:rPr>
          <w:rFonts w:cs="Calibri"/>
        </w:rPr>
        <w:t xml:space="preserve">-  </w:t>
      </w:r>
      <w:r w:rsidR="002F76FD" w:rsidRPr="008A2E8B">
        <w:rPr>
          <w:rFonts w:cs="Calibri"/>
        </w:rPr>
        <w:t>Άοσμο</w:t>
      </w:r>
    </w:p>
    <w:p w:rsidR="002F76FD" w:rsidRPr="008A2E8B" w:rsidRDefault="008A2E8B" w:rsidP="00077733">
      <w:pPr>
        <w:spacing w:line="240" w:lineRule="auto"/>
        <w:rPr>
          <w:rFonts w:cs="Calibri"/>
        </w:rPr>
      </w:pPr>
      <w:r>
        <w:rPr>
          <w:rFonts w:cs="Calibri"/>
        </w:rPr>
        <w:t xml:space="preserve">- </w:t>
      </w:r>
      <w:r w:rsidR="002F76FD" w:rsidRPr="008A2E8B">
        <w:rPr>
          <w:rFonts w:cs="Calibri"/>
        </w:rPr>
        <w:t>Χωρίς χρωστικές ουσίες, μη τοξικό</w:t>
      </w:r>
    </w:p>
    <w:p w:rsidR="002F76FD" w:rsidRPr="008A2E8B" w:rsidRDefault="008A2E8B" w:rsidP="00077733">
      <w:pPr>
        <w:spacing w:line="240" w:lineRule="auto"/>
        <w:rPr>
          <w:rFonts w:cs="Calibri"/>
        </w:rPr>
      </w:pPr>
      <w:r>
        <w:rPr>
          <w:rFonts w:cs="Calibri"/>
        </w:rPr>
        <w:t xml:space="preserve">- </w:t>
      </w:r>
      <w:r w:rsidR="002F76FD" w:rsidRPr="008A2E8B">
        <w:rPr>
          <w:rFonts w:cs="Calibri"/>
        </w:rPr>
        <w:t xml:space="preserve">Αποτελείται από ίνες μέσου μήκους όχι μικρότερο από 10 </w:t>
      </w:r>
      <w:r w:rsidR="002F76FD" w:rsidRPr="008A2E8B">
        <w:rPr>
          <w:rFonts w:cs="Calibri"/>
          <w:lang w:val="en-US"/>
        </w:rPr>
        <w:t>mm</w:t>
      </w:r>
      <w:r w:rsidR="002F76FD" w:rsidRPr="008A2E8B">
        <w:rPr>
          <w:rFonts w:cs="Calibri"/>
        </w:rPr>
        <w:t xml:space="preserve">  </w:t>
      </w:r>
    </w:p>
    <w:p w:rsidR="002F76FD" w:rsidRPr="008A2E8B" w:rsidRDefault="008A2E8B" w:rsidP="00077733">
      <w:pPr>
        <w:spacing w:line="240" w:lineRule="auto"/>
        <w:rPr>
          <w:rFonts w:cs="Calibri"/>
        </w:rPr>
      </w:pPr>
      <w:r>
        <w:rPr>
          <w:rFonts w:cs="Calibri"/>
        </w:rPr>
        <w:t xml:space="preserve">- </w:t>
      </w:r>
      <w:r w:rsidR="002F76FD" w:rsidRPr="008A2E8B">
        <w:rPr>
          <w:rFonts w:cs="Calibri"/>
        </w:rPr>
        <w:t>Δεν περιέχει υπολείμματα φύλλων, περικάρπια ή περιβλήματα σπερμάτων  ή άλλες προσμίξεις</w:t>
      </w:r>
    </w:p>
    <w:p w:rsidR="002F76FD" w:rsidRPr="008A2E8B" w:rsidRDefault="008A2E8B" w:rsidP="00077733">
      <w:pPr>
        <w:spacing w:line="240" w:lineRule="auto"/>
        <w:rPr>
          <w:rFonts w:cs="Calibri"/>
        </w:rPr>
      </w:pPr>
      <w:r>
        <w:rPr>
          <w:rFonts w:cs="Calibri"/>
        </w:rPr>
        <w:t xml:space="preserve">- </w:t>
      </w:r>
      <w:r w:rsidR="002F76FD" w:rsidRPr="008A2E8B">
        <w:rPr>
          <w:rFonts w:cs="Calibri"/>
        </w:rPr>
        <w:t>Παρουσιάζει αξιόλογη αντίσταση όταν τραβιέται</w:t>
      </w:r>
    </w:p>
    <w:p w:rsidR="002F76FD" w:rsidRPr="008A2E8B" w:rsidRDefault="008A2E8B" w:rsidP="00077733">
      <w:pPr>
        <w:spacing w:line="240" w:lineRule="auto"/>
        <w:rPr>
          <w:rFonts w:cs="Calibri"/>
        </w:rPr>
      </w:pPr>
      <w:r>
        <w:rPr>
          <w:rFonts w:cs="Calibri"/>
        </w:rPr>
        <w:t xml:space="preserve">- </w:t>
      </w:r>
      <w:r w:rsidR="002F76FD" w:rsidRPr="008A2E8B">
        <w:rPr>
          <w:rFonts w:cs="Calibri"/>
        </w:rPr>
        <w:t>Όταν ανακινέιτια ήπια δεν αναδίδει σημαντική ποσότητα σκόνης</w:t>
      </w:r>
    </w:p>
    <w:p w:rsidR="00CA1B4D" w:rsidRPr="008A2E8B" w:rsidRDefault="008A2E8B" w:rsidP="00077733">
      <w:pPr>
        <w:spacing w:line="240" w:lineRule="auto"/>
        <w:rPr>
          <w:rFonts w:cs="Calibri"/>
        </w:rPr>
      </w:pPr>
      <w:r>
        <w:rPr>
          <w:rFonts w:cs="Calibri"/>
        </w:rPr>
        <w:t xml:space="preserve">- </w:t>
      </w:r>
      <w:r w:rsidR="002F76FD" w:rsidRPr="008A2E8B">
        <w:rPr>
          <w:rFonts w:cs="Calibri"/>
        </w:rPr>
        <w:t>Να παραμένει αναλλοίωτο μετά την αποστείρωση</w:t>
      </w:r>
    </w:p>
    <w:p w:rsidR="00CA1B4D" w:rsidRDefault="00CA1B4D" w:rsidP="00077733">
      <w:pPr>
        <w:spacing w:line="240" w:lineRule="auto"/>
        <w:ind w:left="360"/>
        <w:rPr>
          <w:rFonts w:cs="Calibri"/>
        </w:rPr>
      </w:pPr>
      <w:r>
        <w:rPr>
          <w:rFonts w:cs="Calibri"/>
        </w:rPr>
        <w:t>Συσκευασία :</w:t>
      </w:r>
    </w:p>
    <w:p w:rsidR="00CA1B4D" w:rsidRPr="008A2E8B" w:rsidRDefault="008A2E8B" w:rsidP="00077733">
      <w:pPr>
        <w:spacing w:line="240" w:lineRule="auto"/>
        <w:rPr>
          <w:rFonts w:cs="Calibri"/>
        </w:rPr>
      </w:pPr>
      <w:r>
        <w:rPr>
          <w:rFonts w:cs="Calibri"/>
        </w:rPr>
        <w:t>-</w:t>
      </w:r>
      <w:r w:rsidR="00CA1B4D" w:rsidRPr="008A2E8B">
        <w:rPr>
          <w:rFonts w:cs="Calibri"/>
        </w:rPr>
        <w:t>Να είναι εντός πλαστικού στεγανού περιβλήματος που θα προστατεύει το περιεχόμενο από υγρασία και σκόνη</w:t>
      </w:r>
    </w:p>
    <w:p w:rsidR="00CA1B4D" w:rsidRPr="008A2E8B" w:rsidRDefault="008A2E8B" w:rsidP="00077733">
      <w:pPr>
        <w:spacing w:line="240" w:lineRule="auto"/>
        <w:rPr>
          <w:rFonts w:cs="Calibri"/>
        </w:rPr>
      </w:pPr>
      <w:r>
        <w:rPr>
          <w:rFonts w:cs="Calibri"/>
        </w:rPr>
        <w:t>-</w:t>
      </w:r>
      <w:r w:rsidR="00CA1B4D" w:rsidRPr="008A2E8B">
        <w:rPr>
          <w:rFonts w:cs="Calibri"/>
        </w:rPr>
        <w:t xml:space="preserve">Οι ατομικές συσκευασίες να είναι σε μορφή αναδίπλωσης </w:t>
      </w:r>
      <w:r w:rsidR="00CA1B4D" w:rsidRPr="008A2E8B">
        <w:rPr>
          <w:rFonts w:cs="Calibri"/>
          <w:lang w:val="en-US"/>
        </w:rPr>
        <w:t>zigzag</w:t>
      </w:r>
      <w:r w:rsidR="00CA1B4D" w:rsidRPr="008A2E8B">
        <w:rPr>
          <w:rFonts w:cs="Calibri"/>
        </w:rPr>
        <w:t xml:space="preserve"> (ζικ-ζακ) ή ρολό, τοποθετημένες σε πλαστικές διαφανείς σακούλες κατάλληλες για τη μεταφορά και αποθήκευση του προϊόντος</w:t>
      </w:r>
    </w:p>
    <w:p w:rsidR="00CA1B4D" w:rsidRPr="008A2E8B" w:rsidRDefault="008A2E8B" w:rsidP="00077733">
      <w:pPr>
        <w:spacing w:line="240" w:lineRule="auto"/>
        <w:rPr>
          <w:rFonts w:cs="Calibri"/>
        </w:rPr>
      </w:pPr>
      <w:r>
        <w:rPr>
          <w:rFonts w:cs="Calibri"/>
        </w:rPr>
        <w:t>-</w:t>
      </w:r>
      <w:r w:rsidR="00CA1B4D" w:rsidRPr="008A2E8B">
        <w:rPr>
          <w:rFonts w:cs="Calibri"/>
        </w:rPr>
        <w:t>Επί της συσκευασίας να αναγράφονται:</w:t>
      </w:r>
    </w:p>
    <w:p w:rsidR="00CA1B4D" w:rsidRDefault="00CA1B4D" w:rsidP="00077733">
      <w:pPr>
        <w:pStyle w:val="a8"/>
        <w:numPr>
          <w:ilvl w:val="0"/>
          <w:numId w:val="29"/>
        </w:numPr>
        <w:spacing w:line="240" w:lineRule="auto"/>
        <w:ind w:hanging="11"/>
        <w:rPr>
          <w:rFonts w:cs="Calibri"/>
        </w:rPr>
      </w:pPr>
      <w:r>
        <w:rPr>
          <w:rFonts w:cs="Calibri"/>
        </w:rPr>
        <w:t>Το είδος του περιεχομένου</w:t>
      </w:r>
    </w:p>
    <w:p w:rsidR="00CA1B4D" w:rsidRDefault="00CA1B4D" w:rsidP="00077733">
      <w:pPr>
        <w:pStyle w:val="a8"/>
        <w:numPr>
          <w:ilvl w:val="0"/>
          <w:numId w:val="29"/>
        </w:numPr>
        <w:spacing w:line="240" w:lineRule="auto"/>
        <w:ind w:hanging="11"/>
        <w:rPr>
          <w:rFonts w:cs="Calibri"/>
        </w:rPr>
      </w:pPr>
      <w:r>
        <w:rPr>
          <w:rFonts w:cs="Calibri"/>
        </w:rPr>
        <w:t>Το καθαρό βάρος</w:t>
      </w:r>
    </w:p>
    <w:p w:rsidR="00CA1B4D" w:rsidRDefault="00CA1B4D" w:rsidP="00077733">
      <w:pPr>
        <w:pStyle w:val="a8"/>
        <w:numPr>
          <w:ilvl w:val="0"/>
          <w:numId w:val="29"/>
        </w:numPr>
        <w:spacing w:line="240" w:lineRule="auto"/>
        <w:ind w:hanging="11"/>
        <w:rPr>
          <w:rFonts w:cs="Calibri"/>
        </w:rPr>
      </w:pPr>
      <w:r>
        <w:rPr>
          <w:rFonts w:cs="Calibri"/>
        </w:rPr>
        <w:t>Τα στοιχεία του κατασκευαστή</w:t>
      </w:r>
    </w:p>
    <w:p w:rsidR="00CA1B4D" w:rsidRDefault="00CA1B4D" w:rsidP="00077733">
      <w:pPr>
        <w:pStyle w:val="a8"/>
        <w:numPr>
          <w:ilvl w:val="0"/>
          <w:numId w:val="29"/>
        </w:numPr>
        <w:spacing w:line="240" w:lineRule="auto"/>
        <w:ind w:hanging="11"/>
        <w:rPr>
          <w:rFonts w:cs="Calibri"/>
        </w:rPr>
      </w:pPr>
      <w:r>
        <w:rPr>
          <w:rFonts w:cs="Calibri"/>
        </w:rPr>
        <w:t>Ο αριθμός παρτίδας</w:t>
      </w:r>
    </w:p>
    <w:p w:rsidR="00CA1B4D" w:rsidRPr="00CA1B4D" w:rsidRDefault="00CA1B4D" w:rsidP="00077733">
      <w:pPr>
        <w:pStyle w:val="a8"/>
        <w:numPr>
          <w:ilvl w:val="0"/>
          <w:numId w:val="29"/>
        </w:numPr>
        <w:spacing w:line="240" w:lineRule="auto"/>
        <w:ind w:hanging="11"/>
        <w:rPr>
          <w:rFonts w:cs="Calibri"/>
          <w:b/>
          <w:u w:val="single"/>
        </w:rPr>
      </w:pPr>
      <w:r w:rsidRPr="00CA1B4D">
        <w:rPr>
          <w:rFonts w:cs="Calibri"/>
        </w:rPr>
        <w:t>Η σήμανση πιστοποίησης</w:t>
      </w:r>
      <w:r w:rsidR="008A2E8B">
        <w:rPr>
          <w:rFonts w:cs="Calibri"/>
        </w:rPr>
        <w:t xml:space="preserve"> </w:t>
      </w:r>
      <w:r w:rsidR="002F76FD" w:rsidRPr="00CA1B4D">
        <w:rPr>
          <w:rFonts w:cs="Calibri"/>
          <w:lang w:val="en-US"/>
        </w:rPr>
        <w:t>CE</w:t>
      </w:r>
      <w:r w:rsidR="002F76FD" w:rsidRPr="00CA1B4D">
        <w:rPr>
          <w:rFonts w:cs="Calibri"/>
        </w:rPr>
        <w:t xml:space="preserve"> </w:t>
      </w:r>
    </w:p>
    <w:p w:rsidR="00CA1B4D" w:rsidRDefault="00CA1B4D" w:rsidP="00077733">
      <w:pPr>
        <w:spacing w:line="240" w:lineRule="auto"/>
        <w:rPr>
          <w:rFonts w:cs="Calibri"/>
          <w:b/>
          <w:u w:val="single"/>
        </w:rPr>
      </w:pPr>
    </w:p>
    <w:p w:rsidR="00CA1B4D" w:rsidRPr="008A2E8B" w:rsidRDefault="00CA1B4D" w:rsidP="00077733">
      <w:pPr>
        <w:spacing w:line="240" w:lineRule="auto"/>
        <w:rPr>
          <w:rFonts w:cs="Calibri"/>
          <w:b/>
        </w:rPr>
      </w:pPr>
      <w:r w:rsidRPr="008A2E8B">
        <w:rPr>
          <w:rFonts w:cs="Calibri"/>
          <w:b/>
        </w:rPr>
        <w:t xml:space="preserve">     ΕΠΙΜΕΡΟΥΣ ΟΡΟΙ</w:t>
      </w:r>
    </w:p>
    <w:p w:rsidR="00B925DC" w:rsidRPr="008A2E8B" w:rsidRDefault="008A2E8B" w:rsidP="00077733">
      <w:pPr>
        <w:spacing w:line="240" w:lineRule="auto"/>
        <w:rPr>
          <w:rFonts w:cs="Calibri"/>
          <w:b/>
        </w:rPr>
      </w:pPr>
      <w:r>
        <w:rPr>
          <w:rFonts w:cs="Calibri"/>
          <w:b/>
        </w:rPr>
        <w:t>Υποχρεώσεις προμηθευτών:</w:t>
      </w:r>
    </w:p>
    <w:p w:rsidR="00B925DC" w:rsidRPr="00AF0E82" w:rsidRDefault="00B925DC" w:rsidP="008F7E01">
      <w:pPr>
        <w:spacing w:after="120" w:line="360" w:lineRule="auto"/>
        <w:rPr>
          <w:rFonts w:cs="Calibri"/>
        </w:rPr>
      </w:pPr>
      <w:r w:rsidRPr="00AF0E82">
        <w:rPr>
          <w:rFonts w:cs="Calibri"/>
        </w:rPr>
        <w:t>Οι συμμετέχοντες στον διαγωνισμό πρέπει να δηλώσουν στην τεχνική τους προσφορά το εργοστάσιο κατασκευής και συσκευασίας του βαμβακιού καθώς και τον τόπο εγκατάστασής του, σύμφωνα με το άρθρο 18 του Π.Δ. 118/07 (με ποινή απόρριψης).</w:t>
      </w:r>
    </w:p>
    <w:p w:rsidR="00B925DC" w:rsidRDefault="00B925DC" w:rsidP="008F7E01">
      <w:pPr>
        <w:spacing w:after="120" w:line="360" w:lineRule="auto"/>
        <w:rPr>
          <w:rFonts w:cs="Calibri"/>
        </w:rPr>
      </w:pPr>
      <w:r w:rsidRPr="00AF0E82">
        <w:rPr>
          <w:rFonts w:cs="Calibri"/>
        </w:rPr>
        <w:t xml:space="preserve">Επίσης, οι προμηθευτές πρέπει να καταθέσουν βεβαίωση εγγραφής στο Μητρώο Κατασκευαστών Ιατροτεχνολογικών Προϊόντων σύμφωνα με την οποία τα προϊόντα φαρμακευτικού βάμβακος της κατασκευάστριας εταιρείας μπορούν να κυκλοφορούν στο εμπόριο φέροντας τη </w:t>
      </w:r>
      <w:r w:rsidRPr="00912871">
        <w:rPr>
          <w:rFonts w:cs="Calibri"/>
          <w:u w:val="single"/>
        </w:rPr>
        <w:t>σήμανση CE</w:t>
      </w:r>
      <w:r w:rsidRPr="00AF0E82">
        <w:rPr>
          <w:rFonts w:cs="Calibri"/>
        </w:rPr>
        <w:t xml:space="preserve"> ή βεβαίωση κοινοποιημένου Οργανισμού.</w:t>
      </w:r>
    </w:p>
    <w:p w:rsidR="008A2E8B" w:rsidRPr="008A2E8B" w:rsidRDefault="008A2E8B" w:rsidP="00077733">
      <w:pPr>
        <w:spacing w:line="240" w:lineRule="auto"/>
        <w:rPr>
          <w:rFonts w:cs="Calibri"/>
          <w:b/>
        </w:rPr>
      </w:pPr>
      <w:r w:rsidRPr="008A2E8B">
        <w:rPr>
          <w:rFonts w:cs="Calibri"/>
          <w:b/>
        </w:rPr>
        <w:t>Δείγματα συμμετοχής:</w:t>
      </w:r>
    </w:p>
    <w:p w:rsidR="008A2E8B" w:rsidRPr="008A2E8B" w:rsidRDefault="008A2E8B" w:rsidP="008F7E01">
      <w:pPr>
        <w:spacing w:after="120" w:line="360" w:lineRule="auto"/>
        <w:rPr>
          <w:rFonts w:cs="Calibri"/>
        </w:rPr>
      </w:pPr>
      <w:r>
        <w:rPr>
          <w:rFonts w:cs="Calibri"/>
        </w:rPr>
        <w:t xml:space="preserve">Οι προμηθευτές να προσκομίσουν δύο αυτοτελείς συσκευασίες (δείγμα-αντίδειγμα) τα οποία καττά την αξιολόγησης θα εξεταστούν μακροσκοπικά από της επιτροπή αξιολόγησης του διαγωνισμού και </w:t>
      </w:r>
      <w:r>
        <w:rPr>
          <w:rFonts w:cs="Calibri"/>
        </w:rPr>
        <w:lastRenderedPageBreak/>
        <w:t xml:space="preserve">μικροσκοπικά στα αρμόδια εργαστήρια (Γ.Χ.Κ και Ε.Ο.Φ) σύμφωνα με τα αναφερόμενα στην Ελληνική Φαρμακοποιία </w:t>
      </w:r>
      <w:r>
        <w:rPr>
          <w:rFonts w:cs="Calibri"/>
          <w:lang w:val="en-US"/>
        </w:rPr>
        <w:t>IV</w:t>
      </w:r>
      <w:r w:rsidRPr="008A2E8B">
        <w:rPr>
          <w:rFonts w:cs="Calibri"/>
        </w:rPr>
        <w:t>,</w:t>
      </w:r>
      <w:r>
        <w:rPr>
          <w:rFonts w:cs="Calibri"/>
        </w:rPr>
        <w:t xml:space="preserve">  με επιβάρυνση του προμηθευτή.</w:t>
      </w:r>
    </w:p>
    <w:p w:rsidR="00236A0C" w:rsidRDefault="00236A0C" w:rsidP="00B925DC">
      <w:pPr>
        <w:pStyle w:val="a9"/>
        <w:tabs>
          <w:tab w:val="center" w:pos="6480"/>
        </w:tabs>
        <w:spacing w:line="240" w:lineRule="auto"/>
        <w:ind w:left="1435"/>
        <w:jc w:val="center"/>
        <w:rPr>
          <w:rFonts w:ascii="Century Gothic" w:hAnsi="Century Gothic"/>
          <w:b/>
          <w:bCs/>
          <w:sz w:val="24"/>
        </w:rPr>
      </w:pPr>
    </w:p>
    <w:p w:rsidR="00236A0C" w:rsidRDefault="00236A0C" w:rsidP="00236A0C">
      <w:pPr>
        <w:ind w:left="-142"/>
        <w:rPr>
          <w:rStyle w:val="4Char"/>
          <w:rFonts w:asciiTheme="minorHAnsi" w:eastAsia="Calibri" w:hAnsiTheme="minorHAnsi" w:cstheme="minorHAnsi"/>
        </w:rPr>
      </w:pPr>
      <w:r w:rsidRPr="00236A0C">
        <w:rPr>
          <w:rFonts w:asciiTheme="minorHAnsi" w:hAnsiTheme="minorHAnsi" w:cs="Arial"/>
          <w:b/>
          <w:bCs/>
        </w:rPr>
        <w:t xml:space="preserve"> </w:t>
      </w:r>
      <w:r w:rsidRPr="00236A0C">
        <w:rPr>
          <w:rFonts w:asciiTheme="minorHAnsi" w:hAnsiTheme="minorHAnsi"/>
          <w:b/>
          <w:bCs/>
        </w:rPr>
        <w:t xml:space="preserve">  ΧΑΡΤΟΒΑΜΒΑΚΑΣ</w:t>
      </w:r>
      <w:r>
        <w:rPr>
          <w:rFonts w:asciiTheme="minorHAnsi" w:hAnsiTheme="minorHAnsi"/>
          <w:bCs/>
        </w:rPr>
        <w:t xml:space="preserve"> </w:t>
      </w:r>
      <w:r w:rsidRPr="00D55489">
        <w:rPr>
          <w:rFonts w:asciiTheme="minorHAnsi" w:hAnsiTheme="minorHAnsi" w:cstheme="minorHAnsi"/>
          <w:b/>
          <w:bCs/>
        </w:rPr>
        <w:t>CPV 33771000-5</w:t>
      </w:r>
    </w:p>
    <w:p w:rsidR="00236A0C" w:rsidRPr="00236A0C" w:rsidRDefault="00236A0C" w:rsidP="008F7E01">
      <w:pPr>
        <w:autoSpaceDE w:val="0"/>
        <w:autoSpaceDN w:val="0"/>
        <w:adjustRightInd w:val="0"/>
        <w:spacing w:after="120" w:line="360" w:lineRule="auto"/>
        <w:rPr>
          <w:rFonts w:eastAsiaTheme="minorHAnsi" w:cs="Calibri"/>
          <w:color w:val="000000"/>
          <w:sz w:val="23"/>
          <w:szCs w:val="23"/>
        </w:rPr>
      </w:pPr>
      <w:r w:rsidRPr="00236A0C">
        <w:rPr>
          <w:rFonts w:eastAsiaTheme="minorHAnsi" w:cs="Calibri"/>
          <w:color w:val="000000"/>
          <w:sz w:val="23"/>
          <w:szCs w:val="23"/>
        </w:rPr>
        <w:t xml:space="preserve">Οι προδιαγραφές αυτές καλύπτουν την προμήθεια χαρτοβάμβακα σε μορφή φύλλων για τις ανάγκες των δομών Υγείας. </w:t>
      </w:r>
    </w:p>
    <w:p w:rsidR="00236A0C" w:rsidRPr="00236A0C" w:rsidRDefault="00236A0C" w:rsidP="008F7E01">
      <w:pPr>
        <w:autoSpaceDE w:val="0"/>
        <w:autoSpaceDN w:val="0"/>
        <w:adjustRightInd w:val="0"/>
        <w:spacing w:after="120" w:line="360" w:lineRule="auto"/>
        <w:rPr>
          <w:rFonts w:eastAsiaTheme="minorHAnsi" w:cs="Calibri"/>
          <w:color w:val="000000"/>
          <w:sz w:val="23"/>
          <w:szCs w:val="23"/>
        </w:rPr>
      </w:pPr>
      <w:r w:rsidRPr="00236A0C">
        <w:rPr>
          <w:rFonts w:eastAsiaTheme="minorHAnsi" w:cs="Calibri"/>
          <w:color w:val="000000"/>
          <w:sz w:val="23"/>
          <w:szCs w:val="23"/>
        </w:rPr>
        <w:t xml:space="preserve">1. Μορφή </w:t>
      </w:r>
    </w:p>
    <w:p w:rsidR="00236A0C" w:rsidRPr="00236A0C" w:rsidRDefault="00236A0C" w:rsidP="008F7E01">
      <w:pPr>
        <w:autoSpaceDE w:val="0"/>
        <w:autoSpaceDN w:val="0"/>
        <w:adjustRightInd w:val="0"/>
        <w:spacing w:after="120" w:line="360" w:lineRule="auto"/>
        <w:rPr>
          <w:rFonts w:eastAsiaTheme="minorHAnsi" w:cs="Calibri"/>
          <w:color w:val="000000"/>
          <w:sz w:val="23"/>
          <w:szCs w:val="23"/>
        </w:rPr>
      </w:pPr>
      <w:r w:rsidRPr="00236A0C">
        <w:rPr>
          <w:rFonts w:eastAsiaTheme="minorHAnsi" w:cs="Calibri"/>
          <w:color w:val="000000"/>
          <w:sz w:val="23"/>
          <w:szCs w:val="23"/>
        </w:rPr>
        <w:t xml:space="preserve">Ο χαρτοβάμβακας θα είναι λευκός με απαλή υφή, άριστης ποιότητας, καθαρός, υπερ-απορροφητικός, πολύ μαλακός, δίφυλλος πυκνοπλεγμένος, συσκευασμένος κατάλληλα ώστε να διασφαλίζεται η ασφαλής μεταφορά και κατάλληλος για υγειονομική χρήση. Τα φύλλα του χαρτοβάμβακα θα πρέπει να είναι ομοιόμορφα χωρίς τοπικά αραιώματα και σκισίματα. </w:t>
      </w:r>
    </w:p>
    <w:p w:rsidR="00236A0C" w:rsidRPr="00236A0C" w:rsidRDefault="00236A0C" w:rsidP="008F7E01">
      <w:pPr>
        <w:autoSpaceDE w:val="0"/>
        <w:autoSpaceDN w:val="0"/>
        <w:adjustRightInd w:val="0"/>
        <w:spacing w:after="120" w:line="360" w:lineRule="auto"/>
        <w:rPr>
          <w:rFonts w:eastAsiaTheme="minorHAnsi" w:cs="Calibri"/>
          <w:color w:val="000000"/>
          <w:sz w:val="23"/>
          <w:szCs w:val="23"/>
        </w:rPr>
      </w:pPr>
      <w:r w:rsidRPr="00236A0C">
        <w:rPr>
          <w:rFonts w:eastAsiaTheme="minorHAnsi" w:cs="Calibri"/>
          <w:color w:val="000000"/>
          <w:sz w:val="23"/>
          <w:szCs w:val="23"/>
        </w:rPr>
        <w:t xml:space="preserve">2. Βάρος </w:t>
      </w:r>
    </w:p>
    <w:p w:rsidR="00236A0C" w:rsidRPr="00236A0C" w:rsidRDefault="00236A0C" w:rsidP="008F7E01">
      <w:pPr>
        <w:autoSpaceDE w:val="0"/>
        <w:autoSpaceDN w:val="0"/>
        <w:adjustRightInd w:val="0"/>
        <w:spacing w:after="120" w:line="360" w:lineRule="auto"/>
        <w:rPr>
          <w:rFonts w:eastAsiaTheme="minorHAnsi" w:cs="Calibri"/>
          <w:color w:val="000000"/>
          <w:sz w:val="23"/>
          <w:szCs w:val="23"/>
        </w:rPr>
      </w:pPr>
      <w:r w:rsidRPr="00236A0C">
        <w:rPr>
          <w:rFonts w:eastAsiaTheme="minorHAnsi" w:cs="Calibri"/>
          <w:color w:val="000000"/>
          <w:sz w:val="23"/>
          <w:szCs w:val="23"/>
        </w:rPr>
        <w:t xml:space="preserve">Το βάρος του χαρτοβάμβακα θα πρέπει να είναι δεκαοχτώ γραμμάρια ανά τετραγωνικό μέτρο (18 g/m2), με ανοχή ± 5% (ISO 536). </w:t>
      </w:r>
    </w:p>
    <w:p w:rsidR="00236A0C" w:rsidRPr="00236A0C" w:rsidRDefault="00236A0C" w:rsidP="008F7E01">
      <w:pPr>
        <w:autoSpaceDE w:val="0"/>
        <w:autoSpaceDN w:val="0"/>
        <w:adjustRightInd w:val="0"/>
        <w:spacing w:after="120" w:line="360" w:lineRule="auto"/>
        <w:rPr>
          <w:rFonts w:eastAsiaTheme="minorHAnsi" w:cs="Calibri"/>
          <w:color w:val="000000"/>
          <w:sz w:val="23"/>
          <w:szCs w:val="23"/>
        </w:rPr>
      </w:pPr>
      <w:r w:rsidRPr="00236A0C">
        <w:rPr>
          <w:rFonts w:eastAsiaTheme="minorHAnsi" w:cs="Calibri"/>
          <w:color w:val="000000"/>
          <w:sz w:val="23"/>
          <w:szCs w:val="23"/>
        </w:rPr>
        <w:t xml:space="preserve">3. Σύσταση </w:t>
      </w:r>
    </w:p>
    <w:p w:rsidR="00236A0C" w:rsidRPr="00236A0C" w:rsidRDefault="00236A0C" w:rsidP="008F7E01">
      <w:pPr>
        <w:autoSpaceDE w:val="0"/>
        <w:autoSpaceDN w:val="0"/>
        <w:adjustRightInd w:val="0"/>
        <w:spacing w:after="120" w:line="360" w:lineRule="auto"/>
        <w:rPr>
          <w:rFonts w:eastAsiaTheme="minorHAnsi" w:cs="Calibri"/>
          <w:color w:val="000000"/>
          <w:sz w:val="23"/>
          <w:szCs w:val="23"/>
        </w:rPr>
      </w:pPr>
      <w:r w:rsidRPr="00236A0C">
        <w:rPr>
          <w:rFonts w:eastAsiaTheme="minorHAnsi" w:cs="Calibri"/>
          <w:color w:val="000000"/>
          <w:sz w:val="23"/>
          <w:szCs w:val="23"/>
        </w:rPr>
        <w:t xml:space="preserve">Ο χαρτοβάμβακας θα πρέπει να αποτελείται από 100% χημικό πολτό (ISO 9184) ή από μείγμα χημικού και μηχανικού πολτού. </w:t>
      </w:r>
    </w:p>
    <w:p w:rsidR="00236A0C" w:rsidRPr="00236A0C" w:rsidRDefault="00236A0C" w:rsidP="008F7E01">
      <w:pPr>
        <w:autoSpaceDE w:val="0"/>
        <w:autoSpaceDN w:val="0"/>
        <w:adjustRightInd w:val="0"/>
        <w:spacing w:after="120" w:line="360" w:lineRule="auto"/>
        <w:rPr>
          <w:rFonts w:eastAsiaTheme="minorHAnsi" w:cs="Calibri"/>
          <w:color w:val="000000"/>
          <w:sz w:val="23"/>
          <w:szCs w:val="23"/>
        </w:rPr>
      </w:pPr>
      <w:r w:rsidRPr="00236A0C">
        <w:rPr>
          <w:rFonts w:eastAsiaTheme="minorHAnsi" w:cs="Calibri"/>
          <w:color w:val="000000"/>
          <w:sz w:val="23"/>
          <w:szCs w:val="23"/>
        </w:rPr>
        <w:t xml:space="preserve">4. Αντοχή σε εφελκυσμό </w:t>
      </w:r>
    </w:p>
    <w:p w:rsidR="00236A0C" w:rsidRPr="00236A0C" w:rsidRDefault="00236A0C" w:rsidP="008F7E01">
      <w:pPr>
        <w:autoSpaceDE w:val="0"/>
        <w:autoSpaceDN w:val="0"/>
        <w:adjustRightInd w:val="0"/>
        <w:spacing w:after="120" w:line="360" w:lineRule="auto"/>
        <w:rPr>
          <w:rFonts w:eastAsiaTheme="minorHAnsi" w:cs="Calibri"/>
          <w:color w:val="000000"/>
          <w:sz w:val="23"/>
          <w:szCs w:val="23"/>
        </w:rPr>
      </w:pPr>
      <w:r w:rsidRPr="00236A0C">
        <w:rPr>
          <w:rFonts w:eastAsiaTheme="minorHAnsi" w:cs="Calibri"/>
          <w:color w:val="000000"/>
          <w:sz w:val="23"/>
          <w:szCs w:val="23"/>
        </w:rPr>
        <w:t xml:space="preserve">Ο χαρτοβάμβακας πρέπει να παρουσιάζει αντοχή σε εφελκυσμό με τις εξής τιμές: </w:t>
      </w:r>
    </w:p>
    <w:p w:rsidR="00236A0C" w:rsidRPr="00236A0C" w:rsidRDefault="00236A0C" w:rsidP="008F7E01">
      <w:pPr>
        <w:autoSpaceDE w:val="0"/>
        <w:autoSpaceDN w:val="0"/>
        <w:adjustRightInd w:val="0"/>
        <w:spacing w:after="120" w:line="360" w:lineRule="auto"/>
        <w:rPr>
          <w:rFonts w:eastAsiaTheme="minorHAnsi" w:cs="Calibri"/>
          <w:color w:val="000000"/>
          <w:sz w:val="23"/>
          <w:szCs w:val="23"/>
        </w:rPr>
      </w:pPr>
      <w:r w:rsidRPr="00236A0C">
        <w:rPr>
          <w:rFonts w:eastAsiaTheme="minorHAnsi" w:cs="Calibri"/>
          <w:color w:val="000000"/>
          <w:sz w:val="23"/>
          <w:szCs w:val="23"/>
        </w:rPr>
        <w:t xml:space="preserve">Κατά την έννοια του μήκους, 150 γραμμάρια κατ’ ελάχιστο, σε ταινία πλάτους 1,5 εκατοστών (cm). </w:t>
      </w:r>
    </w:p>
    <w:p w:rsidR="00236A0C" w:rsidRPr="00236A0C" w:rsidRDefault="00236A0C" w:rsidP="008F7E01">
      <w:pPr>
        <w:autoSpaceDE w:val="0"/>
        <w:autoSpaceDN w:val="0"/>
        <w:adjustRightInd w:val="0"/>
        <w:spacing w:after="120" w:line="360" w:lineRule="auto"/>
        <w:rPr>
          <w:rFonts w:eastAsiaTheme="minorHAnsi" w:cs="Calibri"/>
          <w:color w:val="000000"/>
          <w:sz w:val="23"/>
          <w:szCs w:val="23"/>
        </w:rPr>
      </w:pPr>
      <w:r w:rsidRPr="00236A0C">
        <w:rPr>
          <w:rFonts w:eastAsiaTheme="minorHAnsi" w:cs="Calibri"/>
          <w:color w:val="000000"/>
          <w:sz w:val="23"/>
          <w:szCs w:val="23"/>
        </w:rPr>
        <w:t xml:space="preserve">Κατά την έννοια του πλάτους, 70 γραμμάρια κατ’ ελάχιστο, σε ταινία πλάτους 1,5 εκατοστών (cm). </w:t>
      </w:r>
    </w:p>
    <w:p w:rsidR="00236A0C" w:rsidRPr="00236A0C" w:rsidRDefault="00236A0C" w:rsidP="008F7E01">
      <w:pPr>
        <w:autoSpaceDE w:val="0"/>
        <w:autoSpaceDN w:val="0"/>
        <w:adjustRightInd w:val="0"/>
        <w:spacing w:after="120" w:line="360" w:lineRule="auto"/>
        <w:rPr>
          <w:rFonts w:eastAsiaTheme="minorHAnsi" w:cs="Calibri"/>
          <w:color w:val="000000"/>
          <w:sz w:val="23"/>
          <w:szCs w:val="23"/>
        </w:rPr>
      </w:pPr>
      <w:r w:rsidRPr="00236A0C">
        <w:rPr>
          <w:rFonts w:eastAsiaTheme="minorHAnsi" w:cs="Calibri"/>
          <w:color w:val="000000"/>
          <w:sz w:val="23"/>
          <w:szCs w:val="23"/>
        </w:rPr>
        <w:t xml:space="preserve">5. Απορροφητικότητα </w:t>
      </w:r>
    </w:p>
    <w:p w:rsidR="00236A0C" w:rsidRPr="00236A0C" w:rsidRDefault="00236A0C" w:rsidP="008F7E01">
      <w:pPr>
        <w:autoSpaceDE w:val="0"/>
        <w:autoSpaceDN w:val="0"/>
        <w:adjustRightInd w:val="0"/>
        <w:spacing w:after="120" w:line="360" w:lineRule="auto"/>
        <w:rPr>
          <w:rFonts w:eastAsiaTheme="minorHAnsi" w:cs="Calibri"/>
          <w:color w:val="000000"/>
          <w:sz w:val="23"/>
          <w:szCs w:val="23"/>
        </w:rPr>
      </w:pPr>
      <w:r w:rsidRPr="00236A0C">
        <w:rPr>
          <w:rFonts w:eastAsiaTheme="minorHAnsi" w:cs="Calibri"/>
          <w:color w:val="000000"/>
          <w:sz w:val="23"/>
          <w:szCs w:val="23"/>
        </w:rPr>
        <w:t xml:space="preserve">Προσδιοριζόμενη κατά TAPPI T432, η απορροφητικότητα μίας σταγόνας νερού όγκου 0,01ml να έχει μέγιστο χρόνο απορρόφησης 25 δευτερόλεπτα (max 25s). </w:t>
      </w:r>
    </w:p>
    <w:p w:rsidR="00236A0C" w:rsidRPr="00236A0C" w:rsidRDefault="00236A0C" w:rsidP="008F7E01">
      <w:pPr>
        <w:autoSpaceDE w:val="0"/>
        <w:autoSpaceDN w:val="0"/>
        <w:adjustRightInd w:val="0"/>
        <w:spacing w:after="120" w:line="360" w:lineRule="auto"/>
        <w:rPr>
          <w:rFonts w:eastAsiaTheme="minorHAnsi" w:cs="Calibri"/>
          <w:color w:val="000000"/>
          <w:sz w:val="23"/>
          <w:szCs w:val="23"/>
        </w:rPr>
      </w:pPr>
      <w:r w:rsidRPr="00236A0C">
        <w:rPr>
          <w:rFonts w:eastAsiaTheme="minorHAnsi" w:cs="Calibri"/>
          <w:color w:val="000000"/>
          <w:sz w:val="23"/>
          <w:szCs w:val="23"/>
        </w:rPr>
        <w:t xml:space="preserve">6. Τέφρα </w:t>
      </w:r>
    </w:p>
    <w:p w:rsidR="00236A0C" w:rsidRPr="00236A0C" w:rsidRDefault="00236A0C" w:rsidP="008F7E01">
      <w:pPr>
        <w:autoSpaceDE w:val="0"/>
        <w:autoSpaceDN w:val="0"/>
        <w:adjustRightInd w:val="0"/>
        <w:spacing w:after="120" w:line="360" w:lineRule="auto"/>
        <w:rPr>
          <w:rFonts w:eastAsiaTheme="minorHAnsi" w:cs="Calibri"/>
          <w:color w:val="000000"/>
          <w:sz w:val="23"/>
          <w:szCs w:val="23"/>
        </w:rPr>
      </w:pPr>
      <w:r w:rsidRPr="00236A0C">
        <w:rPr>
          <w:rFonts w:eastAsiaTheme="minorHAnsi" w:cs="Calibri"/>
          <w:color w:val="000000"/>
          <w:sz w:val="23"/>
          <w:szCs w:val="23"/>
        </w:rPr>
        <w:t xml:space="preserve">Ο χαρτοβάμβακας πρέπει να παρουσιάζει μέγιστη τιμή τέφρας ένα τοις εκατό (max 1%, ISO 2144). </w:t>
      </w:r>
    </w:p>
    <w:p w:rsidR="000431B0" w:rsidRPr="00B75371" w:rsidRDefault="000431B0" w:rsidP="008F7E01">
      <w:pPr>
        <w:autoSpaceDE w:val="0"/>
        <w:autoSpaceDN w:val="0"/>
        <w:adjustRightInd w:val="0"/>
        <w:spacing w:after="120" w:line="360" w:lineRule="auto"/>
        <w:rPr>
          <w:rFonts w:eastAsiaTheme="minorHAnsi" w:cs="Calibri"/>
          <w:color w:val="000000"/>
          <w:sz w:val="23"/>
          <w:szCs w:val="23"/>
        </w:rPr>
      </w:pPr>
    </w:p>
    <w:p w:rsidR="00236A0C" w:rsidRPr="00236A0C" w:rsidRDefault="00236A0C" w:rsidP="008F7E01">
      <w:pPr>
        <w:autoSpaceDE w:val="0"/>
        <w:autoSpaceDN w:val="0"/>
        <w:adjustRightInd w:val="0"/>
        <w:spacing w:after="120" w:line="360" w:lineRule="auto"/>
        <w:rPr>
          <w:rFonts w:eastAsiaTheme="minorHAnsi" w:cs="Calibri"/>
          <w:color w:val="000000"/>
          <w:sz w:val="23"/>
          <w:szCs w:val="23"/>
        </w:rPr>
      </w:pPr>
      <w:r w:rsidRPr="00236A0C">
        <w:rPr>
          <w:rFonts w:eastAsiaTheme="minorHAnsi" w:cs="Calibri"/>
          <w:color w:val="000000"/>
          <w:sz w:val="23"/>
          <w:szCs w:val="23"/>
        </w:rPr>
        <w:t xml:space="preserve">Ο χαρτοβάμβακας θα παραδίδεται σε φύλλα διαστάσεων 60 x 40 εκατοστών (cm), τοποθετημένα σε πακέτα των πέντε κιλών (5kg) ανά πακέτο. </w:t>
      </w:r>
    </w:p>
    <w:p w:rsidR="00236A0C" w:rsidRPr="00236A0C" w:rsidRDefault="00236A0C" w:rsidP="008F7E01">
      <w:pPr>
        <w:autoSpaceDE w:val="0"/>
        <w:autoSpaceDN w:val="0"/>
        <w:adjustRightInd w:val="0"/>
        <w:spacing w:after="120" w:line="360" w:lineRule="auto"/>
        <w:rPr>
          <w:rFonts w:eastAsiaTheme="minorHAnsi" w:cs="Calibri"/>
          <w:color w:val="000000"/>
          <w:sz w:val="23"/>
          <w:szCs w:val="23"/>
        </w:rPr>
      </w:pPr>
      <w:r w:rsidRPr="00236A0C">
        <w:rPr>
          <w:rFonts w:eastAsiaTheme="minorHAnsi" w:cs="Calibri"/>
          <w:color w:val="000000"/>
          <w:sz w:val="23"/>
          <w:szCs w:val="23"/>
        </w:rPr>
        <w:lastRenderedPageBreak/>
        <w:t xml:space="preserve">Τα πακέτα θα είναι συσκευασμένα σε απαραβίαστη πλαστική συσκευασία, η οποία θα προστατεύεται από τις καταπονήσεις με τη βοήθεια ενός σκληρού χάρτινου κουτιού ή χαρτοκιβωτίου. Ο τρόπος συσκευασίας θα δηλώνεται στην τεχνική προσφορά από τους συμμετέχοντες. </w:t>
      </w:r>
    </w:p>
    <w:p w:rsidR="00236A0C" w:rsidRDefault="00236A0C" w:rsidP="008F7E01">
      <w:pPr>
        <w:pStyle w:val="a9"/>
        <w:tabs>
          <w:tab w:val="center" w:pos="6480"/>
        </w:tabs>
        <w:spacing w:line="360" w:lineRule="auto"/>
        <w:ind w:left="1435"/>
        <w:jc w:val="center"/>
        <w:rPr>
          <w:rFonts w:ascii="Century Gothic" w:hAnsi="Century Gothic"/>
          <w:b/>
          <w:bCs/>
          <w:sz w:val="24"/>
        </w:rPr>
      </w:pPr>
      <w:r w:rsidRPr="00236A0C">
        <w:rPr>
          <w:rFonts w:eastAsiaTheme="minorHAnsi" w:cs="Calibri"/>
          <w:color w:val="000000"/>
          <w:sz w:val="23"/>
          <w:szCs w:val="23"/>
        </w:rPr>
        <w:t xml:space="preserve">Τα υλικά συσκευασίας δεν πρέπει να επηρεάζουν το περιεχόμενο και πρέπει να παρέχουν προστασία από την υγρασία και τη ρύπανση και να αντέχουν στη μεταφορά. </w:t>
      </w:r>
      <w:r w:rsidR="00B925DC">
        <w:rPr>
          <w:rFonts w:ascii="Century Gothic" w:hAnsi="Century Gothic"/>
          <w:b/>
          <w:bCs/>
          <w:sz w:val="24"/>
        </w:rPr>
        <w:t xml:space="preserve">  </w:t>
      </w:r>
      <w:r>
        <w:rPr>
          <w:rFonts w:ascii="Century Gothic" w:hAnsi="Century Gothic"/>
          <w:b/>
          <w:bCs/>
          <w:sz w:val="24"/>
        </w:rPr>
        <w:t xml:space="preserve">                           </w:t>
      </w:r>
    </w:p>
    <w:p w:rsidR="00236A0C" w:rsidRPr="00236A0C" w:rsidRDefault="00236A0C" w:rsidP="008F7E01">
      <w:pPr>
        <w:autoSpaceDE w:val="0"/>
        <w:autoSpaceDN w:val="0"/>
        <w:adjustRightInd w:val="0"/>
        <w:spacing w:after="120" w:line="360" w:lineRule="auto"/>
        <w:rPr>
          <w:rFonts w:eastAsiaTheme="minorHAnsi" w:cs="Calibri"/>
          <w:color w:val="000000"/>
          <w:sz w:val="23"/>
          <w:szCs w:val="23"/>
        </w:rPr>
      </w:pPr>
      <w:r w:rsidRPr="00236A0C">
        <w:rPr>
          <w:rFonts w:eastAsiaTheme="minorHAnsi" w:cs="Calibri"/>
          <w:color w:val="000000"/>
          <w:sz w:val="23"/>
          <w:szCs w:val="23"/>
        </w:rPr>
        <w:t xml:space="preserve">Επίσης στην εσωτερική και εξωτερική συσκευασία πρέπει να αναγράφονται τα εξής στοιχεία: </w:t>
      </w:r>
    </w:p>
    <w:p w:rsidR="00236A0C" w:rsidRPr="00236A0C" w:rsidRDefault="00236A0C" w:rsidP="008F7E01">
      <w:pPr>
        <w:autoSpaceDE w:val="0"/>
        <w:autoSpaceDN w:val="0"/>
        <w:adjustRightInd w:val="0"/>
        <w:spacing w:after="120" w:line="360" w:lineRule="auto"/>
        <w:rPr>
          <w:rFonts w:eastAsiaTheme="minorHAnsi" w:cs="Calibri"/>
          <w:color w:val="000000"/>
          <w:sz w:val="23"/>
          <w:szCs w:val="23"/>
        </w:rPr>
      </w:pPr>
      <w:r w:rsidRPr="00236A0C">
        <w:rPr>
          <w:rFonts w:eastAsiaTheme="minorHAnsi" w:cs="Calibri"/>
          <w:color w:val="000000"/>
          <w:sz w:val="23"/>
          <w:szCs w:val="23"/>
        </w:rPr>
        <w:t xml:space="preserve">1. Τα στοιχεία του εργοστασίου παραγωγής (επωνυμία, τόπος) </w:t>
      </w:r>
    </w:p>
    <w:p w:rsidR="00236A0C" w:rsidRPr="00236A0C" w:rsidRDefault="00236A0C" w:rsidP="008F7E01">
      <w:pPr>
        <w:autoSpaceDE w:val="0"/>
        <w:autoSpaceDN w:val="0"/>
        <w:adjustRightInd w:val="0"/>
        <w:spacing w:after="120" w:line="360" w:lineRule="auto"/>
        <w:rPr>
          <w:rFonts w:eastAsiaTheme="minorHAnsi" w:cs="Calibri"/>
          <w:color w:val="000000"/>
          <w:sz w:val="23"/>
          <w:szCs w:val="23"/>
        </w:rPr>
      </w:pPr>
      <w:r w:rsidRPr="00236A0C">
        <w:rPr>
          <w:rFonts w:eastAsiaTheme="minorHAnsi" w:cs="Calibri"/>
          <w:color w:val="000000"/>
          <w:sz w:val="23"/>
          <w:szCs w:val="23"/>
        </w:rPr>
        <w:t xml:space="preserve">2. Το είδος του περιεχομένου και η σύσταση (χημικός πολτός 100%) </w:t>
      </w:r>
    </w:p>
    <w:p w:rsidR="00236A0C" w:rsidRPr="00236A0C" w:rsidRDefault="00236A0C" w:rsidP="008F7E01">
      <w:pPr>
        <w:autoSpaceDE w:val="0"/>
        <w:autoSpaceDN w:val="0"/>
        <w:adjustRightInd w:val="0"/>
        <w:spacing w:after="120" w:line="360" w:lineRule="auto"/>
        <w:rPr>
          <w:rFonts w:eastAsiaTheme="minorHAnsi" w:cs="Calibri"/>
          <w:color w:val="000000"/>
          <w:sz w:val="23"/>
          <w:szCs w:val="23"/>
        </w:rPr>
      </w:pPr>
      <w:r w:rsidRPr="00236A0C">
        <w:rPr>
          <w:rFonts w:eastAsiaTheme="minorHAnsi" w:cs="Calibri"/>
          <w:color w:val="000000"/>
          <w:sz w:val="23"/>
          <w:szCs w:val="23"/>
        </w:rPr>
        <w:t xml:space="preserve">3. Οι διαστάσεις των φύλλων </w:t>
      </w:r>
    </w:p>
    <w:p w:rsidR="00236A0C" w:rsidRPr="00236A0C" w:rsidRDefault="00236A0C" w:rsidP="008F7E01">
      <w:pPr>
        <w:autoSpaceDE w:val="0"/>
        <w:autoSpaceDN w:val="0"/>
        <w:adjustRightInd w:val="0"/>
        <w:spacing w:after="120" w:line="360" w:lineRule="auto"/>
        <w:rPr>
          <w:rFonts w:eastAsiaTheme="minorHAnsi" w:cs="Calibri"/>
          <w:color w:val="000000"/>
          <w:sz w:val="23"/>
          <w:szCs w:val="23"/>
        </w:rPr>
      </w:pPr>
      <w:r w:rsidRPr="00236A0C">
        <w:rPr>
          <w:rFonts w:eastAsiaTheme="minorHAnsi" w:cs="Calibri"/>
          <w:color w:val="000000"/>
          <w:sz w:val="23"/>
          <w:szCs w:val="23"/>
        </w:rPr>
        <w:t xml:space="preserve">4. Το καθαρό βάρος </w:t>
      </w:r>
    </w:p>
    <w:p w:rsidR="00B925DC" w:rsidRDefault="00236A0C" w:rsidP="008F7E01">
      <w:pPr>
        <w:pStyle w:val="a9"/>
        <w:tabs>
          <w:tab w:val="center" w:pos="6480"/>
        </w:tabs>
        <w:spacing w:line="360" w:lineRule="auto"/>
        <w:rPr>
          <w:rFonts w:ascii="Century Gothic" w:hAnsi="Century Gothic"/>
          <w:b/>
          <w:bCs/>
          <w:sz w:val="24"/>
        </w:rPr>
      </w:pPr>
      <w:r w:rsidRPr="00236A0C">
        <w:rPr>
          <w:rFonts w:eastAsiaTheme="minorHAnsi" w:cs="Calibri"/>
          <w:color w:val="000000"/>
          <w:sz w:val="23"/>
          <w:szCs w:val="23"/>
        </w:rPr>
        <w:t xml:space="preserve">5. Ο αριθμός της σύμβασης και η ένδειξη ΚΡΑΤΙΚΟ ΕΙΔΟΣ με ανεξίτηλη κόκκινη μελάνη. </w:t>
      </w:r>
      <w:r w:rsidR="00B925DC">
        <w:rPr>
          <w:rFonts w:ascii="Century Gothic" w:hAnsi="Century Gothic"/>
          <w:b/>
          <w:bCs/>
          <w:sz w:val="24"/>
        </w:rPr>
        <w:t xml:space="preserve">                     </w:t>
      </w:r>
    </w:p>
    <w:p w:rsidR="00BF2B17" w:rsidRDefault="00B925DC" w:rsidP="00B925DC">
      <w:pPr>
        <w:pStyle w:val="a9"/>
        <w:tabs>
          <w:tab w:val="center" w:pos="6480"/>
        </w:tabs>
        <w:spacing w:line="240" w:lineRule="auto"/>
        <w:ind w:left="1435"/>
        <w:jc w:val="center"/>
        <w:rPr>
          <w:rFonts w:ascii="Century Gothic" w:hAnsi="Century Gothic"/>
          <w:b/>
          <w:bCs/>
          <w:sz w:val="24"/>
        </w:rPr>
      </w:pPr>
      <w:r>
        <w:rPr>
          <w:rFonts w:ascii="Century Gothic" w:hAnsi="Century Gothic"/>
          <w:b/>
          <w:bCs/>
          <w:sz w:val="24"/>
        </w:rPr>
        <w:t xml:space="preserve">   </w:t>
      </w:r>
    </w:p>
    <w:p w:rsidR="008F7E01" w:rsidRDefault="00B925DC" w:rsidP="008F7E01">
      <w:r>
        <w:rPr>
          <w:rFonts w:ascii="Century Gothic" w:hAnsi="Century Gothic"/>
          <w:b/>
          <w:bCs/>
          <w:sz w:val="24"/>
        </w:rPr>
        <w:t xml:space="preserve">  </w:t>
      </w:r>
      <w:r w:rsidR="008F7E01">
        <w:t>ΥΠΟΔΕΙΓΜΑ ΠΙΝΑΚΑ  ΣΥΜΜ</w:t>
      </w:r>
      <w:r w:rsidR="008F7E01">
        <w:rPr>
          <w:spacing w:val="1"/>
        </w:rPr>
        <w:t>Ο</w:t>
      </w:r>
      <w:r w:rsidR="008F7E01">
        <w:t>ΡΦΩΣΗΣ</w:t>
      </w:r>
    </w:p>
    <w:tbl>
      <w:tblPr>
        <w:tblW w:w="9781" w:type="dxa"/>
        <w:tblInd w:w="-137" w:type="dxa"/>
        <w:tblLayout w:type="fixed"/>
        <w:tblCellMar>
          <w:left w:w="0" w:type="dxa"/>
          <w:right w:w="0" w:type="dxa"/>
        </w:tblCellMar>
        <w:tblLook w:val="0000"/>
      </w:tblPr>
      <w:tblGrid>
        <w:gridCol w:w="709"/>
        <w:gridCol w:w="2694"/>
        <w:gridCol w:w="1559"/>
        <w:gridCol w:w="2410"/>
        <w:gridCol w:w="2409"/>
      </w:tblGrid>
      <w:tr w:rsidR="008F7E01" w:rsidTr="00AB65E6">
        <w:trPr>
          <w:trHeight w:hRule="exact" w:val="514"/>
        </w:trPr>
        <w:tc>
          <w:tcPr>
            <w:tcW w:w="709" w:type="dxa"/>
            <w:tcBorders>
              <w:top w:val="single" w:sz="4" w:space="0" w:color="000000"/>
              <w:left w:val="single" w:sz="4" w:space="0" w:color="000000"/>
              <w:bottom w:val="single" w:sz="4" w:space="0" w:color="000000"/>
            </w:tcBorders>
            <w:shd w:val="clear" w:color="auto" w:fill="auto"/>
            <w:vAlign w:val="center"/>
          </w:tcPr>
          <w:p w:rsidR="008F7E01" w:rsidRDefault="008F7E01" w:rsidP="00B2209C">
            <w:pPr>
              <w:snapToGrid w:val="0"/>
            </w:pPr>
          </w:p>
        </w:tc>
        <w:tc>
          <w:tcPr>
            <w:tcW w:w="4253" w:type="dxa"/>
            <w:gridSpan w:val="2"/>
            <w:tcBorders>
              <w:top w:val="single" w:sz="4" w:space="0" w:color="000000"/>
              <w:left w:val="single" w:sz="4" w:space="0" w:color="000000"/>
              <w:bottom w:val="single" w:sz="4" w:space="0" w:color="000000"/>
            </w:tcBorders>
            <w:shd w:val="clear" w:color="auto" w:fill="auto"/>
            <w:vAlign w:val="center"/>
          </w:tcPr>
          <w:p w:rsidR="008F7E01" w:rsidRDefault="008F7E01" w:rsidP="00B2209C">
            <w:pPr>
              <w:snapToGrid w:val="0"/>
            </w:pPr>
          </w:p>
          <w:p w:rsidR="008F7E01" w:rsidRDefault="008F7E01" w:rsidP="00B2209C">
            <w:r>
              <w:t>ΠΡ</w:t>
            </w:r>
            <w:r>
              <w:rPr>
                <w:spacing w:val="1"/>
              </w:rPr>
              <w:t>Ο</w:t>
            </w:r>
            <w:r>
              <w:t>ΔΙΑΓΡΑ</w:t>
            </w:r>
            <w:r>
              <w:rPr>
                <w:spacing w:val="1"/>
              </w:rPr>
              <w:t>Φ</w:t>
            </w:r>
            <w:r>
              <w:t>ΕΣ</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7E01" w:rsidRDefault="008F7E01" w:rsidP="00B2209C">
            <w:pPr>
              <w:snapToGrid w:val="0"/>
            </w:pPr>
            <w:r>
              <w:t>ΣΤ</w:t>
            </w:r>
            <w:r>
              <w:rPr>
                <w:spacing w:val="1"/>
              </w:rPr>
              <w:t>Ο</w:t>
            </w:r>
            <w:r>
              <w:t>ΙΧΕΙΑ ΠΡ</w:t>
            </w:r>
            <w:r>
              <w:rPr>
                <w:spacing w:val="1"/>
              </w:rPr>
              <w:t>Ο</w:t>
            </w:r>
            <w:r>
              <w:t>Σ</w:t>
            </w:r>
            <w:r>
              <w:rPr>
                <w:spacing w:val="1"/>
              </w:rPr>
              <w:t>ΦΟ</w:t>
            </w:r>
            <w:r>
              <w:t>ΡΑΣ</w:t>
            </w:r>
          </w:p>
        </w:tc>
      </w:tr>
      <w:tr w:rsidR="008F7E01" w:rsidTr="00AB65E6">
        <w:trPr>
          <w:trHeight w:hRule="exact" w:val="519"/>
        </w:trPr>
        <w:tc>
          <w:tcPr>
            <w:tcW w:w="709" w:type="dxa"/>
            <w:tcBorders>
              <w:top w:val="single" w:sz="4" w:space="0" w:color="000000"/>
              <w:left w:val="single" w:sz="4" w:space="0" w:color="000000"/>
              <w:bottom w:val="single" w:sz="4" w:space="0" w:color="000000"/>
            </w:tcBorders>
            <w:shd w:val="clear" w:color="auto" w:fill="auto"/>
            <w:vAlign w:val="center"/>
          </w:tcPr>
          <w:p w:rsidR="008F7E01" w:rsidRDefault="008F7E01" w:rsidP="00B2209C">
            <w:pPr>
              <w:snapToGrid w:val="0"/>
            </w:pPr>
            <w:r>
              <w:rPr>
                <w:spacing w:val="-1"/>
              </w:rPr>
              <w:t>Α</w:t>
            </w:r>
            <w:r>
              <w:t>/Α</w:t>
            </w:r>
          </w:p>
        </w:tc>
        <w:tc>
          <w:tcPr>
            <w:tcW w:w="2694" w:type="dxa"/>
            <w:tcBorders>
              <w:top w:val="single" w:sz="4" w:space="0" w:color="000000"/>
              <w:left w:val="single" w:sz="4" w:space="0" w:color="000000"/>
              <w:bottom w:val="single" w:sz="4" w:space="0" w:color="000000"/>
            </w:tcBorders>
            <w:shd w:val="clear" w:color="auto" w:fill="auto"/>
            <w:vAlign w:val="center"/>
          </w:tcPr>
          <w:p w:rsidR="008F7E01" w:rsidRDefault="008F7E01" w:rsidP="00B2209C">
            <w:pPr>
              <w:snapToGrid w:val="0"/>
            </w:pPr>
            <w:r>
              <w:t>ΤΕΧΝΙΚΗ ΠΡ</w:t>
            </w:r>
            <w:r>
              <w:rPr>
                <w:spacing w:val="1"/>
              </w:rPr>
              <w:t>Ο</w:t>
            </w:r>
            <w:r>
              <w:t>ΔΙΑΓΡΑ</w:t>
            </w:r>
            <w:r>
              <w:rPr>
                <w:spacing w:val="1"/>
              </w:rPr>
              <w:t>ΦΗ</w:t>
            </w:r>
          </w:p>
        </w:tc>
        <w:tc>
          <w:tcPr>
            <w:tcW w:w="1559" w:type="dxa"/>
            <w:tcBorders>
              <w:top w:val="single" w:sz="4" w:space="0" w:color="000000"/>
              <w:left w:val="single" w:sz="4" w:space="0" w:color="000000"/>
              <w:bottom w:val="single" w:sz="4" w:space="0" w:color="000000"/>
            </w:tcBorders>
            <w:shd w:val="clear" w:color="auto" w:fill="auto"/>
            <w:vAlign w:val="center"/>
          </w:tcPr>
          <w:p w:rsidR="008F7E01" w:rsidRDefault="008F7E01" w:rsidP="00B2209C">
            <w:pPr>
              <w:snapToGrid w:val="0"/>
            </w:pPr>
            <w:r>
              <w:t>ΑΠΑΙΤΗΣΗ</w:t>
            </w:r>
          </w:p>
        </w:tc>
        <w:tc>
          <w:tcPr>
            <w:tcW w:w="2410" w:type="dxa"/>
            <w:tcBorders>
              <w:top w:val="single" w:sz="4" w:space="0" w:color="000000"/>
              <w:left w:val="single" w:sz="4" w:space="0" w:color="000000"/>
              <w:bottom w:val="single" w:sz="4" w:space="0" w:color="000000"/>
            </w:tcBorders>
            <w:shd w:val="clear" w:color="auto" w:fill="auto"/>
            <w:vAlign w:val="center"/>
          </w:tcPr>
          <w:p w:rsidR="008F7E01" w:rsidRDefault="008F7E01" w:rsidP="00B2209C">
            <w:pPr>
              <w:snapToGrid w:val="0"/>
            </w:pPr>
            <w:r>
              <w:t>ΑΠΑΝΤΗ</w:t>
            </w:r>
            <w:r>
              <w:rPr>
                <w:spacing w:val="2"/>
              </w:rPr>
              <w:t>Σ</w:t>
            </w:r>
            <w:r>
              <w:t>Η</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E01" w:rsidRDefault="008F7E01" w:rsidP="00B2209C">
            <w:pPr>
              <w:snapToGrid w:val="0"/>
            </w:pPr>
            <w:r>
              <w:t>ΠΑΡΑΠ</w:t>
            </w:r>
            <w:r>
              <w:rPr>
                <w:spacing w:val="1"/>
              </w:rPr>
              <w:t>Ο</w:t>
            </w:r>
            <w:r>
              <w:t>ΜΠΗ</w:t>
            </w:r>
          </w:p>
        </w:tc>
      </w:tr>
      <w:tr w:rsidR="008F7E01" w:rsidTr="00AB65E6">
        <w:trPr>
          <w:trHeight w:hRule="exact" w:val="1572"/>
        </w:trPr>
        <w:tc>
          <w:tcPr>
            <w:tcW w:w="709" w:type="dxa"/>
            <w:tcBorders>
              <w:top w:val="single" w:sz="4" w:space="0" w:color="000000"/>
              <w:left w:val="single" w:sz="4" w:space="0" w:color="000000"/>
              <w:bottom w:val="single" w:sz="4" w:space="0" w:color="000000"/>
            </w:tcBorders>
            <w:shd w:val="clear" w:color="auto" w:fill="auto"/>
          </w:tcPr>
          <w:p w:rsidR="008F7E01" w:rsidRDefault="008F7E01" w:rsidP="00B2209C">
            <w:pPr>
              <w:snapToGrid w:val="0"/>
            </w:pPr>
          </w:p>
        </w:tc>
        <w:tc>
          <w:tcPr>
            <w:tcW w:w="2694" w:type="dxa"/>
            <w:tcBorders>
              <w:top w:val="single" w:sz="4" w:space="0" w:color="000000"/>
              <w:left w:val="single" w:sz="4" w:space="0" w:color="000000"/>
              <w:bottom w:val="single" w:sz="4" w:space="0" w:color="000000"/>
            </w:tcBorders>
            <w:shd w:val="clear" w:color="auto" w:fill="auto"/>
          </w:tcPr>
          <w:p w:rsidR="008F7E01" w:rsidRDefault="008F7E01" w:rsidP="00B2209C">
            <w:pPr>
              <w:snapToGrid w:val="0"/>
            </w:pPr>
            <w:r>
              <w:t>(Αναλυτική Τεχνική Περιγραφή του Είδους σύμφωνα με τη διακήρυξη)</w:t>
            </w:r>
          </w:p>
        </w:tc>
        <w:tc>
          <w:tcPr>
            <w:tcW w:w="1559" w:type="dxa"/>
            <w:tcBorders>
              <w:top w:val="single" w:sz="4" w:space="0" w:color="000000"/>
              <w:left w:val="single" w:sz="4" w:space="0" w:color="000000"/>
              <w:bottom w:val="single" w:sz="4" w:space="0" w:color="000000"/>
            </w:tcBorders>
            <w:shd w:val="clear" w:color="auto" w:fill="auto"/>
          </w:tcPr>
          <w:p w:rsidR="008F7E01" w:rsidRDefault="008F7E01" w:rsidP="00B2209C">
            <w:pPr>
              <w:snapToGrid w:val="0"/>
            </w:pPr>
            <w:r>
              <w:t xml:space="preserve"> ΝΑΙ</w:t>
            </w:r>
          </w:p>
        </w:tc>
        <w:tc>
          <w:tcPr>
            <w:tcW w:w="2410" w:type="dxa"/>
            <w:tcBorders>
              <w:top w:val="single" w:sz="4" w:space="0" w:color="000000"/>
              <w:left w:val="single" w:sz="4" w:space="0" w:color="000000"/>
              <w:bottom w:val="single" w:sz="4" w:space="0" w:color="000000"/>
            </w:tcBorders>
            <w:shd w:val="clear" w:color="auto" w:fill="auto"/>
          </w:tcPr>
          <w:p w:rsidR="008F7E01" w:rsidRDefault="008F7E01" w:rsidP="00B2209C">
            <w:pPr>
              <w:snapToGrid w:val="0"/>
            </w:pPr>
            <w:r>
              <w:t xml:space="preserve">(Η απάντηση του προσφέροντα σχετικά με συμφωνία ή μη, με τις τεχνικές απαιτήσεις της διακήρυξης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F7E01" w:rsidRDefault="008F7E01" w:rsidP="00B2209C">
            <w:pPr>
              <w:snapToGrid w:val="0"/>
            </w:pPr>
            <w:r>
              <w:t xml:space="preserve"> (Σαφής παραπομπή στα επισυναπτόμενα έγγραφα-εγχειρίδια, προς τεκμηρίωση της απάντησης</w:t>
            </w:r>
          </w:p>
        </w:tc>
      </w:tr>
      <w:tr w:rsidR="008F7E01" w:rsidTr="00AB65E6">
        <w:trPr>
          <w:trHeight w:hRule="exact" w:val="262"/>
        </w:trPr>
        <w:tc>
          <w:tcPr>
            <w:tcW w:w="709" w:type="dxa"/>
            <w:tcBorders>
              <w:top w:val="single" w:sz="4" w:space="0" w:color="000000"/>
              <w:left w:val="single" w:sz="4" w:space="0" w:color="000000"/>
              <w:bottom w:val="single" w:sz="4" w:space="0" w:color="000000"/>
            </w:tcBorders>
            <w:shd w:val="clear" w:color="auto" w:fill="auto"/>
          </w:tcPr>
          <w:p w:rsidR="008F7E01" w:rsidRDefault="008F7E01" w:rsidP="00B2209C">
            <w:pPr>
              <w:snapToGrid w:val="0"/>
            </w:pPr>
          </w:p>
        </w:tc>
        <w:tc>
          <w:tcPr>
            <w:tcW w:w="2694" w:type="dxa"/>
            <w:tcBorders>
              <w:top w:val="single" w:sz="4" w:space="0" w:color="000000"/>
              <w:left w:val="single" w:sz="4" w:space="0" w:color="000000"/>
              <w:bottom w:val="single" w:sz="4" w:space="0" w:color="000000"/>
            </w:tcBorders>
            <w:shd w:val="clear" w:color="auto" w:fill="auto"/>
          </w:tcPr>
          <w:p w:rsidR="008F7E01" w:rsidRDefault="008F7E01" w:rsidP="00B2209C">
            <w:pPr>
              <w:snapToGrid w:val="0"/>
            </w:pPr>
          </w:p>
        </w:tc>
        <w:tc>
          <w:tcPr>
            <w:tcW w:w="1559" w:type="dxa"/>
            <w:tcBorders>
              <w:top w:val="single" w:sz="4" w:space="0" w:color="000000"/>
              <w:left w:val="single" w:sz="4" w:space="0" w:color="000000"/>
              <w:bottom w:val="single" w:sz="4" w:space="0" w:color="000000"/>
            </w:tcBorders>
            <w:shd w:val="clear" w:color="auto" w:fill="auto"/>
          </w:tcPr>
          <w:p w:rsidR="008F7E01" w:rsidRDefault="008F7E01" w:rsidP="00B2209C">
            <w:pPr>
              <w:snapToGrid w:val="0"/>
            </w:pPr>
          </w:p>
        </w:tc>
        <w:tc>
          <w:tcPr>
            <w:tcW w:w="2410" w:type="dxa"/>
            <w:tcBorders>
              <w:top w:val="single" w:sz="4" w:space="0" w:color="000000"/>
              <w:left w:val="single" w:sz="4" w:space="0" w:color="000000"/>
              <w:bottom w:val="single" w:sz="4" w:space="0" w:color="000000"/>
            </w:tcBorders>
            <w:shd w:val="clear" w:color="auto" w:fill="auto"/>
          </w:tcPr>
          <w:p w:rsidR="008F7E01" w:rsidRDefault="008F7E01" w:rsidP="00B2209C">
            <w:pPr>
              <w:snapToGrid w:val="0"/>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F7E01" w:rsidRDefault="008F7E01" w:rsidP="00B2209C">
            <w:pPr>
              <w:snapToGrid w:val="0"/>
            </w:pPr>
          </w:p>
        </w:tc>
      </w:tr>
      <w:tr w:rsidR="008F7E01" w:rsidTr="00AB65E6">
        <w:trPr>
          <w:trHeight w:hRule="exact" w:val="264"/>
        </w:trPr>
        <w:tc>
          <w:tcPr>
            <w:tcW w:w="709" w:type="dxa"/>
            <w:tcBorders>
              <w:top w:val="single" w:sz="4" w:space="0" w:color="000000"/>
              <w:left w:val="single" w:sz="4" w:space="0" w:color="000000"/>
              <w:bottom w:val="single" w:sz="4" w:space="0" w:color="000000"/>
            </w:tcBorders>
            <w:shd w:val="clear" w:color="auto" w:fill="auto"/>
          </w:tcPr>
          <w:p w:rsidR="008F7E01" w:rsidRDefault="008F7E01" w:rsidP="00B2209C">
            <w:pPr>
              <w:snapToGrid w:val="0"/>
            </w:pPr>
          </w:p>
        </w:tc>
        <w:tc>
          <w:tcPr>
            <w:tcW w:w="2694" w:type="dxa"/>
            <w:tcBorders>
              <w:top w:val="single" w:sz="4" w:space="0" w:color="000000"/>
              <w:left w:val="single" w:sz="4" w:space="0" w:color="000000"/>
              <w:bottom w:val="single" w:sz="4" w:space="0" w:color="000000"/>
            </w:tcBorders>
            <w:shd w:val="clear" w:color="auto" w:fill="auto"/>
          </w:tcPr>
          <w:p w:rsidR="008F7E01" w:rsidRDefault="008F7E01" w:rsidP="00B2209C">
            <w:pPr>
              <w:snapToGrid w:val="0"/>
            </w:pPr>
          </w:p>
        </w:tc>
        <w:tc>
          <w:tcPr>
            <w:tcW w:w="1559" w:type="dxa"/>
            <w:tcBorders>
              <w:top w:val="single" w:sz="4" w:space="0" w:color="000000"/>
              <w:left w:val="single" w:sz="4" w:space="0" w:color="000000"/>
              <w:bottom w:val="single" w:sz="4" w:space="0" w:color="000000"/>
            </w:tcBorders>
            <w:shd w:val="clear" w:color="auto" w:fill="auto"/>
          </w:tcPr>
          <w:p w:rsidR="008F7E01" w:rsidRDefault="008F7E01" w:rsidP="00B2209C">
            <w:pPr>
              <w:snapToGrid w:val="0"/>
            </w:pPr>
          </w:p>
        </w:tc>
        <w:tc>
          <w:tcPr>
            <w:tcW w:w="2410" w:type="dxa"/>
            <w:tcBorders>
              <w:top w:val="single" w:sz="4" w:space="0" w:color="000000"/>
              <w:left w:val="single" w:sz="4" w:space="0" w:color="000000"/>
              <w:bottom w:val="single" w:sz="4" w:space="0" w:color="000000"/>
            </w:tcBorders>
            <w:shd w:val="clear" w:color="auto" w:fill="auto"/>
          </w:tcPr>
          <w:p w:rsidR="008F7E01" w:rsidRDefault="008F7E01" w:rsidP="00B2209C">
            <w:pPr>
              <w:snapToGrid w:val="0"/>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F7E01" w:rsidRDefault="008F7E01" w:rsidP="00B2209C">
            <w:pPr>
              <w:snapToGrid w:val="0"/>
            </w:pPr>
          </w:p>
        </w:tc>
      </w:tr>
    </w:tbl>
    <w:p w:rsidR="008F7E01" w:rsidRDefault="00B925DC" w:rsidP="00B925DC">
      <w:pPr>
        <w:pStyle w:val="a9"/>
        <w:tabs>
          <w:tab w:val="center" w:pos="6480"/>
        </w:tabs>
        <w:spacing w:line="240" w:lineRule="auto"/>
        <w:ind w:left="1435"/>
        <w:jc w:val="center"/>
        <w:rPr>
          <w:rFonts w:ascii="Century Gothic" w:hAnsi="Century Gothic"/>
          <w:b/>
          <w:bCs/>
          <w:sz w:val="24"/>
        </w:rPr>
      </w:pPr>
      <w:r>
        <w:rPr>
          <w:rFonts w:ascii="Century Gothic" w:hAnsi="Century Gothic"/>
          <w:b/>
          <w:bCs/>
          <w:sz w:val="24"/>
        </w:rPr>
        <w:t xml:space="preserve">         </w:t>
      </w:r>
      <w:r w:rsidR="00AC7CC1">
        <w:rPr>
          <w:rFonts w:ascii="Century Gothic" w:hAnsi="Century Gothic"/>
          <w:b/>
          <w:bCs/>
          <w:sz w:val="24"/>
        </w:rPr>
        <w:t xml:space="preserve">     </w:t>
      </w:r>
    </w:p>
    <w:p w:rsidR="008F7E01" w:rsidRDefault="008F7E01" w:rsidP="00B925DC">
      <w:pPr>
        <w:pStyle w:val="a9"/>
        <w:tabs>
          <w:tab w:val="center" w:pos="6480"/>
        </w:tabs>
        <w:spacing w:line="240" w:lineRule="auto"/>
        <w:ind w:left="1435"/>
        <w:jc w:val="center"/>
        <w:rPr>
          <w:rFonts w:ascii="Century Gothic" w:hAnsi="Century Gothic"/>
          <w:b/>
          <w:bCs/>
          <w:sz w:val="24"/>
        </w:rPr>
      </w:pPr>
    </w:p>
    <w:p w:rsidR="008F7E01" w:rsidRDefault="008F7E01" w:rsidP="00B925DC">
      <w:pPr>
        <w:pStyle w:val="a9"/>
        <w:tabs>
          <w:tab w:val="center" w:pos="6480"/>
        </w:tabs>
        <w:spacing w:line="240" w:lineRule="auto"/>
        <w:ind w:left="1435"/>
        <w:jc w:val="center"/>
        <w:rPr>
          <w:rFonts w:ascii="Century Gothic" w:hAnsi="Century Gothic"/>
          <w:b/>
          <w:bCs/>
          <w:sz w:val="24"/>
        </w:rPr>
      </w:pPr>
    </w:p>
    <w:p w:rsidR="00B925DC" w:rsidRPr="0038525D" w:rsidRDefault="008F7E01" w:rsidP="00B925DC">
      <w:pPr>
        <w:pStyle w:val="a9"/>
        <w:tabs>
          <w:tab w:val="center" w:pos="6480"/>
        </w:tabs>
        <w:spacing w:line="240" w:lineRule="auto"/>
        <w:ind w:left="1435"/>
        <w:jc w:val="center"/>
        <w:rPr>
          <w:rFonts w:ascii="Century Gothic" w:hAnsi="Century Gothic"/>
          <w:b/>
          <w:bCs/>
        </w:rPr>
      </w:pPr>
      <w:r>
        <w:rPr>
          <w:rFonts w:ascii="Century Gothic" w:hAnsi="Century Gothic"/>
          <w:b/>
          <w:bCs/>
          <w:sz w:val="24"/>
        </w:rPr>
        <w:t xml:space="preserve">                 </w:t>
      </w:r>
      <w:r w:rsidR="00B925DC">
        <w:rPr>
          <w:rFonts w:ascii="Century Gothic" w:hAnsi="Century Gothic"/>
          <w:b/>
          <w:bCs/>
          <w:sz w:val="24"/>
        </w:rPr>
        <w:t xml:space="preserve">   </w:t>
      </w:r>
      <w:r w:rsidR="00B925DC" w:rsidRPr="00A66EDC">
        <w:rPr>
          <w:rFonts w:ascii="Century Gothic" w:hAnsi="Century Gothic"/>
          <w:b/>
          <w:bCs/>
          <w:sz w:val="24"/>
          <w:lang w:val="en-US"/>
        </w:rPr>
        <w:t>O</w:t>
      </w:r>
      <w:r w:rsidR="00B925DC" w:rsidRPr="00A66EDC">
        <w:rPr>
          <w:rFonts w:ascii="Century Gothic" w:hAnsi="Century Gothic"/>
          <w:b/>
          <w:bCs/>
          <w:sz w:val="24"/>
        </w:rPr>
        <w:t xml:space="preserve"> ΔΙΟΙΚΗΤΗΣ ΤΟΥ Γ.Ν.ΗΛΕΙΑΣ</w:t>
      </w:r>
    </w:p>
    <w:p w:rsidR="00B925DC" w:rsidRDefault="00B925DC" w:rsidP="00B925DC">
      <w:pPr>
        <w:pStyle w:val="a9"/>
        <w:tabs>
          <w:tab w:val="center" w:pos="6480"/>
        </w:tabs>
        <w:spacing w:line="240" w:lineRule="auto"/>
        <w:ind w:left="1435"/>
        <w:jc w:val="center"/>
        <w:rPr>
          <w:rFonts w:ascii="Century Gothic" w:hAnsi="Century Gothic"/>
          <w:b/>
          <w:bCs/>
        </w:rPr>
      </w:pPr>
    </w:p>
    <w:p w:rsidR="00B925DC" w:rsidRPr="0038525D" w:rsidRDefault="00B925DC" w:rsidP="00B925DC">
      <w:pPr>
        <w:pStyle w:val="a9"/>
        <w:tabs>
          <w:tab w:val="center" w:pos="6480"/>
        </w:tabs>
        <w:spacing w:line="240" w:lineRule="auto"/>
        <w:ind w:left="1435"/>
        <w:jc w:val="center"/>
        <w:rPr>
          <w:rFonts w:ascii="Century Gothic" w:hAnsi="Century Gothic"/>
          <w:b/>
          <w:bCs/>
        </w:rPr>
      </w:pPr>
    </w:p>
    <w:p w:rsidR="00A122B8" w:rsidRDefault="00B925DC" w:rsidP="00B925DC">
      <w:pPr>
        <w:pStyle w:val="a9"/>
        <w:tabs>
          <w:tab w:val="center" w:pos="6480"/>
        </w:tabs>
        <w:spacing w:line="240" w:lineRule="auto"/>
        <w:ind w:left="1435"/>
        <w:jc w:val="center"/>
        <w:rPr>
          <w:rFonts w:ascii="Century Gothic" w:hAnsi="Century Gothic"/>
          <w:b/>
          <w:bCs/>
          <w:sz w:val="24"/>
        </w:rPr>
      </w:pPr>
      <w:r w:rsidRPr="0038525D">
        <w:rPr>
          <w:rFonts w:ascii="Century Gothic" w:hAnsi="Century Gothic"/>
          <w:b/>
          <w:bCs/>
        </w:rPr>
        <w:t xml:space="preserve">                            </w:t>
      </w:r>
      <w:r w:rsidRPr="00A66EDC">
        <w:rPr>
          <w:rFonts w:ascii="Century Gothic" w:hAnsi="Century Gothic"/>
          <w:b/>
          <w:spacing w:val="-20"/>
          <w:sz w:val="24"/>
        </w:rPr>
        <w:t xml:space="preserve">ΔΡ.ΧΡΗΣΤΟΣ  ΧΡΙΣΤΟΠΟΥΛΟΣ   MD.PhD      </w:t>
      </w:r>
    </w:p>
    <w:p w:rsidR="00A122B8" w:rsidRDefault="00A122B8" w:rsidP="00A122B8"/>
    <w:p w:rsidR="004468E8" w:rsidRDefault="004468E8" w:rsidP="00A122B8"/>
    <w:p w:rsidR="004468E8" w:rsidRDefault="004468E8" w:rsidP="00A122B8"/>
    <w:p w:rsidR="004468E8" w:rsidRDefault="004468E8" w:rsidP="00A122B8"/>
    <w:p w:rsidR="004468E8" w:rsidRDefault="004468E8" w:rsidP="00A122B8"/>
    <w:p w:rsidR="004468E8" w:rsidRDefault="004468E8" w:rsidP="00A122B8"/>
    <w:p w:rsidR="00A122B8" w:rsidRDefault="00A122B8" w:rsidP="00A122B8"/>
    <w:p w:rsidR="00A122B8" w:rsidRPr="00A122B8" w:rsidRDefault="00A122B8" w:rsidP="00A122B8">
      <w:pPr>
        <w:pStyle w:val="2"/>
        <w:rPr>
          <w:color w:val="auto"/>
        </w:rPr>
      </w:pPr>
      <w:bookmarkStart w:id="122" w:name="_Toc77418798"/>
      <w:bookmarkStart w:id="123" w:name="_Toc82080093"/>
      <w:bookmarkStart w:id="124" w:name="_Toc99717396"/>
      <w:bookmarkStart w:id="125" w:name="_Toc77418799"/>
      <w:bookmarkStart w:id="126" w:name="_Toc77418801"/>
      <w:bookmarkStart w:id="127" w:name="_Toc82080094"/>
      <w:bookmarkStart w:id="128" w:name="_Toc82080092"/>
      <w:r w:rsidRPr="00A122B8">
        <w:rPr>
          <w:color w:val="auto"/>
        </w:rPr>
        <w:t>ΠΑΡΑΡΤΗΜΑ ΙΙ –</w:t>
      </w:r>
      <w:bookmarkEnd w:id="122"/>
      <w:r w:rsidRPr="00A122B8">
        <w:rPr>
          <w:color w:val="auto"/>
        </w:rPr>
        <w:t xml:space="preserve"> Οδηγίες συμπλήρωσης Πίνακα Συμμόρφωσης</w:t>
      </w:r>
      <w:bookmarkEnd w:id="123"/>
      <w:bookmarkEnd w:id="124"/>
      <w:r w:rsidRPr="00A122B8">
        <w:rPr>
          <w:color w:val="auto"/>
        </w:rPr>
        <w:t xml:space="preserve"> </w:t>
      </w:r>
    </w:p>
    <w:p w:rsidR="00A122B8" w:rsidRPr="00575652" w:rsidRDefault="00A122B8" w:rsidP="00A122B8">
      <w:pPr>
        <w:autoSpaceDE w:val="0"/>
        <w:autoSpaceDN w:val="0"/>
        <w:adjustRightInd w:val="0"/>
        <w:rPr>
          <w:rFonts w:asciiTheme="minorHAnsi" w:hAnsiTheme="minorHAnsi"/>
          <w:color w:val="000000"/>
          <w:sz w:val="24"/>
          <w:szCs w:val="24"/>
          <w:lang w:eastAsia="el-GR"/>
        </w:rPr>
      </w:pPr>
      <w:r w:rsidRPr="00575652">
        <w:rPr>
          <w:rFonts w:asciiTheme="minorHAnsi" w:hAnsiTheme="minorHAnsi"/>
          <w:color w:val="000000"/>
          <w:sz w:val="24"/>
          <w:szCs w:val="24"/>
          <w:lang w:eastAsia="el-GR"/>
        </w:rPr>
        <w:t>Ο οικονομικός φορέας υποχρεούται επί ποινή αποκλεισμού, να συμπληρώσει τον Πίνακα</w:t>
      </w:r>
    </w:p>
    <w:p w:rsidR="00A122B8" w:rsidRPr="00575652" w:rsidRDefault="00A122B8" w:rsidP="00A122B8">
      <w:pPr>
        <w:autoSpaceDE w:val="0"/>
        <w:autoSpaceDN w:val="0"/>
        <w:adjustRightInd w:val="0"/>
        <w:rPr>
          <w:rFonts w:asciiTheme="minorHAnsi" w:hAnsiTheme="minorHAnsi"/>
          <w:color w:val="000000"/>
          <w:sz w:val="24"/>
          <w:szCs w:val="24"/>
          <w:lang w:eastAsia="el-GR"/>
        </w:rPr>
      </w:pPr>
      <w:r w:rsidRPr="00575652">
        <w:rPr>
          <w:rFonts w:asciiTheme="minorHAnsi" w:hAnsiTheme="minorHAnsi"/>
          <w:color w:val="000000"/>
          <w:sz w:val="24"/>
          <w:szCs w:val="24"/>
          <w:lang w:eastAsia="el-GR"/>
        </w:rPr>
        <w:t>Συμμόρφωσης που παρατίθενται στη συνέχεια, λαμβάνοντας υπόψη τα εξής:</w:t>
      </w:r>
    </w:p>
    <w:p w:rsidR="00A122B8" w:rsidRPr="00575652" w:rsidRDefault="00A122B8" w:rsidP="00A122B8">
      <w:pPr>
        <w:autoSpaceDE w:val="0"/>
        <w:autoSpaceDN w:val="0"/>
        <w:adjustRightInd w:val="0"/>
        <w:rPr>
          <w:rFonts w:asciiTheme="minorHAnsi" w:hAnsiTheme="minorHAnsi"/>
          <w:color w:val="000000"/>
          <w:sz w:val="24"/>
          <w:szCs w:val="24"/>
          <w:lang w:eastAsia="el-GR"/>
        </w:rPr>
      </w:pPr>
      <w:r w:rsidRPr="00575652">
        <w:rPr>
          <w:rFonts w:asciiTheme="minorHAnsi" w:hAnsiTheme="minorHAnsi"/>
          <w:color w:val="000000"/>
          <w:sz w:val="24"/>
          <w:szCs w:val="24"/>
          <w:lang w:eastAsia="el-GR"/>
        </w:rPr>
        <w:t>Τα προσφερόμενα είδη θα πρέπει να πληρούν τις οριζόμενες ελάχιστες προδιαγραφές-απαιτήσεις.</w:t>
      </w:r>
    </w:p>
    <w:p w:rsidR="00A122B8" w:rsidRPr="00575652" w:rsidRDefault="00A122B8" w:rsidP="00A122B8">
      <w:pPr>
        <w:autoSpaceDE w:val="0"/>
        <w:autoSpaceDN w:val="0"/>
        <w:adjustRightInd w:val="0"/>
        <w:rPr>
          <w:rFonts w:asciiTheme="minorHAnsi" w:hAnsiTheme="minorHAnsi"/>
          <w:color w:val="000000"/>
          <w:sz w:val="24"/>
          <w:szCs w:val="24"/>
          <w:lang w:eastAsia="el-GR"/>
        </w:rPr>
      </w:pPr>
      <w:r w:rsidRPr="00575652">
        <w:rPr>
          <w:rFonts w:asciiTheme="minorHAnsi" w:hAnsiTheme="minorHAnsi"/>
          <w:color w:val="000000"/>
          <w:sz w:val="24"/>
          <w:szCs w:val="24"/>
          <w:lang w:eastAsia="el-GR"/>
        </w:rPr>
        <w:t>Προκειμένου να τεκμηριωθεί η συμφωνία με τις τεχνικές προδιαγραφές της παρούσας διακήρυξης θα πρέπει να υποβληθεί ηλεκτρονικά και ψηφιακά υπογεγραμμένο από τον υποψήφιο προμηθευτή/ανάδοχο ο σχετικός πίνακας συμμόρφωσης.</w:t>
      </w:r>
    </w:p>
    <w:p w:rsidR="00A122B8" w:rsidRPr="00575652" w:rsidRDefault="00A122B8" w:rsidP="00A122B8">
      <w:pPr>
        <w:autoSpaceDE w:val="0"/>
        <w:autoSpaceDN w:val="0"/>
        <w:adjustRightInd w:val="0"/>
        <w:rPr>
          <w:rFonts w:asciiTheme="minorHAnsi" w:hAnsiTheme="minorHAnsi"/>
          <w:color w:val="000000"/>
          <w:sz w:val="24"/>
          <w:szCs w:val="24"/>
          <w:lang w:eastAsia="el-GR"/>
        </w:rPr>
      </w:pPr>
      <w:r w:rsidRPr="00575652">
        <w:rPr>
          <w:rFonts w:asciiTheme="minorHAnsi" w:hAnsiTheme="minorHAnsi"/>
          <w:color w:val="000000"/>
          <w:sz w:val="24"/>
          <w:szCs w:val="24"/>
          <w:lang w:eastAsia="el-GR"/>
        </w:rPr>
        <w:t>Ο πίνακας συμμόρφωσης πρέπει να υποβληθεί με την τεχνική προσφορά, συμπληρωμένος</w:t>
      </w:r>
    </w:p>
    <w:p w:rsidR="00A122B8" w:rsidRPr="00575652" w:rsidRDefault="00A122B8" w:rsidP="00A122B8">
      <w:pPr>
        <w:autoSpaceDE w:val="0"/>
        <w:autoSpaceDN w:val="0"/>
        <w:adjustRightInd w:val="0"/>
        <w:rPr>
          <w:rFonts w:asciiTheme="minorHAnsi" w:hAnsiTheme="minorHAnsi"/>
          <w:color w:val="000000"/>
          <w:sz w:val="24"/>
          <w:szCs w:val="24"/>
          <w:lang w:eastAsia="el-GR"/>
        </w:rPr>
      </w:pPr>
      <w:r w:rsidRPr="00575652">
        <w:rPr>
          <w:rFonts w:asciiTheme="minorHAnsi" w:hAnsiTheme="minorHAnsi"/>
          <w:color w:val="000000"/>
          <w:sz w:val="24"/>
          <w:szCs w:val="24"/>
          <w:lang w:eastAsia="el-GR"/>
        </w:rPr>
        <w:t>σύμφωνα με τις επεξηγήσεις και οδηγίες, τις οποίες ο υποψήφιος είναι υποχρεωμένος να</w:t>
      </w:r>
    </w:p>
    <w:p w:rsidR="00A122B8" w:rsidRPr="00575652" w:rsidRDefault="00A122B8" w:rsidP="00A122B8">
      <w:pPr>
        <w:autoSpaceDE w:val="0"/>
        <w:autoSpaceDN w:val="0"/>
        <w:adjustRightInd w:val="0"/>
        <w:rPr>
          <w:rFonts w:asciiTheme="minorHAnsi" w:hAnsiTheme="minorHAnsi"/>
          <w:color w:val="000000"/>
          <w:sz w:val="24"/>
          <w:szCs w:val="24"/>
          <w:lang w:eastAsia="el-GR"/>
        </w:rPr>
      </w:pPr>
      <w:r w:rsidRPr="00575652">
        <w:rPr>
          <w:rFonts w:asciiTheme="minorHAnsi" w:hAnsiTheme="minorHAnsi"/>
          <w:color w:val="000000"/>
          <w:sz w:val="24"/>
          <w:szCs w:val="24"/>
          <w:lang w:eastAsia="el-GR"/>
        </w:rPr>
        <w:t>ακολουθήσει:</w:t>
      </w:r>
    </w:p>
    <w:p w:rsidR="00A122B8" w:rsidRPr="00575652" w:rsidRDefault="00A122B8" w:rsidP="00A122B8">
      <w:pPr>
        <w:autoSpaceDE w:val="0"/>
        <w:autoSpaceDN w:val="0"/>
        <w:adjustRightInd w:val="0"/>
        <w:rPr>
          <w:rFonts w:asciiTheme="minorHAnsi" w:hAnsiTheme="minorHAnsi"/>
          <w:color w:val="000000"/>
          <w:sz w:val="24"/>
          <w:szCs w:val="24"/>
          <w:lang w:eastAsia="el-GR"/>
        </w:rPr>
      </w:pPr>
      <w:r w:rsidRPr="00575652">
        <w:rPr>
          <w:rFonts w:asciiTheme="minorHAnsi" w:hAnsiTheme="minorHAnsi"/>
          <w:color w:val="000000"/>
          <w:sz w:val="24"/>
          <w:szCs w:val="24"/>
          <w:lang w:eastAsia="el-GR"/>
        </w:rPr>
        <w:t>Αν στη στήλη «ΠΕΡΙΓΡΑΦΗ ΠΡΟΔΙΑΓΡΑΦΗΣ», περιγράφονται αναλυτικά οι αντίστοιχοι</w:t>
      </w:r>
    </w:p>
    <w:p w:rsidR="00A122B8" w:rsidRPr="00575652" w:rsidRDefault="00A122B8" w:rsidP="00A122B8">
      <w:pPr>
        <w:autoSpaceDE w:val="0"/>
        <w:autoSpaceDN w:val="0"/>
        <w:adjustRightInd w:val="0"/>
        <w:rPr>
          <w:rFonts w:asciiTheme="minorHAnsi" w:hAnsiTheme="minorHAnsi"/>
          <w:color w:val="000000"/>
          <w:sz w:val="24"/>
          <w:szCs w:val="24"/>
          <w:lang w:eastAsia="el-GR"/>
        </w:rPr>
      </w:pPr>
      <w:r w:rsidRPr="00575652">
        <w:rPr>
          <w:rFonts w:asciiTheme="minorHAnsi" w:hAnsiTheme="minorHAnsi"/>
          <w:color w:val="000000"/>
          <w:sz w:val="24"/>
          <w:szCs w:val="24"/>
          <w:lang w:eastAsia="el-GR"/>
        </w:rPr>
        <w:t>τεχνικοί όροι, υποχρεώσεις ή επεξηγήσεις θα πρέπει να δοθούν αντίστοιχες απαιτήσεις.</w:t>
      </w:r>
    </w:p>
    <w:p w:rsidR="00A122B8" w:rsidRPr="00575652" w:rsidRDefault="00A122B8" w:rsidP="00A122B8">
      <w:pPr>
        <w:autoSpaceDE w:val="0"/>
        <w:autoSpaceDN w:val="0"/>
        <w:adjustRightInd w:val="0"/>
        <w:rPr>
          <w:rFonts w:asciiTheme="minorHAnsi" w:hAnsiTheme="minorHAnsi"/>
          <w:color w:val="000000"/>
          <w:sz w:val="24"/>
          <w:szCs w:val="24"/>
          <w:lang w:eastAsia="el-GR"/>
        </w:rPr>
      </w:pPr>
      <w:r w:rsidRPr="00575652">
        <w:rPr>
          <w:rFonts w:asciiTheme="minorHAnsi" w:hAnsiTheme="minorHAnsi"/>
          <w:color w:val="000000"/>
          <w:sz w:val="24"/>
          <w:szCs w:val="24"/>
          <w:lang w:eastAsia="el-GR"/>
        </w:rPr>
        <w:t>Αν στη στήλη «ΑΠΑΙΤΗΣΗ» έχει συμπληρωθεί η λέξη «ΝΑΙ» ή ένας αριθμός (που σημαίνει</w:t>
      </w:r>
    </w:p>
    <w:p w:rsidR="00A122B8" w:rsidRPr="00575652" w:rsidRDefault="00A122B8" w:rsidP="00A122B8">
      <w:pPr>
        <w:autoSpaceDE w:val="0"/>
        <w:autoSpaceDN w:val="0"/>
        <w:adjustRightInd w:val="0"/>
        <w:rPr>
          <w:rFonts w:asciiTheme="minorHAnsi" w:hAnsiTheme="minorHAnsi"/>
          <w:color w:val="000000"/>
          <w:sz w:val="24"/>
          <w:szCs w:val="24"/>
          <w:lang w:eastAsia="el-GR"/>
        </w:rPr>
      </w:pPr>
      <w:r w:rsidRPr="00575652">
        <w:rPr>
          <w:rFonts w:asciiTheme="minorHAnsi" w:hAnsiTheme="minorHAnsi"/>
          <w:color w:val="000000"/>
          <w:sz w:val="24"/>
          <w:szCs w:val="24"/>
          <w:lang w:eastAsia="el-GR"/>
        </w:rPr>
        <w:t>υποχρεωτικό αριθμητικό μέγεθος της προδιαγραφής και απαιτεί συμμόρφωση) τότε η αντίστοιχη προδιαγραφή είναι υποχρεωτική για τον προσφέροντα, θεωρούμενη ως απαράβατος όρος σύμφωνα με τη σχετική διακήρυξη.</w:t>
      </w:r>
    </w:p>
    <w:p w:rsidR="00A122B8" w:rsidRPr="00575652" w:rsidRDefault="00A122B8" w:rsidP="00A122B8">
      <w:pPr>
        <w:autoSpaceDE w:val="0"/>
        <w:autoSpaceDN w:val="0"/>
        <w:adjustRightInd w:val="0"/>
        <w:rPr>
          <w:rFonts w:asciiTheme="minorHAnsi" w:hAnsiTheme="minorHAnsi"/>
          <w:color w:val="000000"/>
          <w:sz w:val="24"/>
          <w:szCs w:val="24"/>
          <w:lang w:eastAsia="el-GR"/>
        </w:rPr>
      </w:pPr>
      <w:r w:rsidRPr="00575652">
        <w:rPr>
          <w:rFonts w:asciiTheme="minorHAnsi" w:hAnsiTheme="minorHAnsi"/>
          <w:color w:val="000000"/>
          <w:sz w:val="24"/>
          <w:szCs w:val="24"/>
          <w:lang w:eastAsia="el-GR"/>
        </w:rPr>
        <w:t>Στη στήλη «ΑΠΑΝΤΗΣΗ» σημειώνεται η απάντηση του προσφέροντος που έχει τη μορφή</w:t>
      </w:r>
    </w:p>
    <w:p w:rsidR="00A122B8" w:rsidRPr="00575652" w:rsidRDefault="00A122B8" w:rsidP="00A122B8">
      <w:pPr>
        <w:autoSpaceDE w:val="0"/>
        <w:autoSpaceDN w:val="0"/>
        <w:adjustRightInd w:val="0"/>
        <w:rPr>
          <w:rFonts w:asciiTheme="minorHAnsi" w:hAnsiTheme="minorHAnsi"/>
          <w:color w:val="000000"/>
          <w:sz w:val="24"/>
          <w:szCs w:val="24"/>
          <w:lang w:eastAsia="el-GR"/>
        </w:rPr>
      </w:pPr>
      <w:r w:rsidRPr="00575652">
        <w:rPr>
          <w:rFonts w:asciiTheme="minorHAnsi" w:hAnsiTheme="minorHAnsi"/>
          <w:color w:val="000000"/>
          <w:sz w:val="24"/>
          <w:szCs w:val="24"/>
          <w:lang w:eastAsia="el-GR"/>
        </w:rPr>
        <w:t>ΝΑΙ/ΟΧΙ εάν η αντίστοιχη προδιαγραφή πληρούται ή όχι από την προσφορά ή ένα αριθμητικό μέγεθος που δηλώνει την ποσότητα του αντίστοιχου χαρακτηριστικού στην προσφορά.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 (ιδιαίτερα αν αυτή αποτελεί ελάχιστη απαίτηση).</w:t>
      </w:r>
    </w:p>
    <w:p w:rsidR="00A122B8" w:rsidRPr="00575652" w:rsidRDefault="00A122B8" w:rsidP="00A122B8">
      <w:pPr>
        <w:autoSpaceDE w:val="0"/>
        <w:autoSpaceDN w:val="0"/>
        <w:adjustRightInd w:val="0"/>
        <w:rPr>
          <w:rFonts w:asciiTheme="minorHAnsi" w:hAnsiTheme="minorHAnsi"/>
          <w:color w:val="000000"/>
          <w:sz w:val="24"/>
          <w:szCs w:val="24"/>
          <w:lang w:eastAsia="el-GR"/>
        </w:rPr>
      </w:pPr>
      <w:r w:rsidRPr="00575652">
        <w:rPr>
          <w:rFonts w:asciiTheme="minorHAnsi" w:hAnsiTheme="minorHAnsi"/>
          <w:color w:val="000000"/>
          <w:sz w:val="24"/>
          <w:szCs w:val="24"/>
          <w:lang w:eastAsia="el-GR"/>
        </w:rPr>
        <w:t>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εγχειρίδια και οποιοδήποτε επιπλέον στοιχείο τεκμηριώνει πληρέστερα την προσφορά και απαντά στις επιμέρους απαιτήσεις που τίθενται στη σχετική διακήρυξη και τεκμηριώνουν τα στοιχεία των απαντήσεων στις τεχνικές προδιαγραφές</w:t>
      </w:r>
    </w:p>
    <w:p w:rsidR="00A122B8" w:rsidRPr="00575652" w:rsidRDefault="00A122B8" w:rsidP="00A122B8">
      <w:pPr>
        <w:autoSpaceDE w:val="0"/>
        <w:autoSpaceDN w:val="0"/>
        <w:adjustRightInd w:val="0"/>
        <w:rPr>
          <w:rFonts w:asciiTheme="minorHAnsi" w:hAnsiTheme="minorHAnsi"/>
          <w:color w:val="000000"/>
          <w:sz w:val="24"/>
          <w:szCs w:val="24"/>
          <w:lang w:eastAsia="el-GR"/>
        </w:rPr>
      </w:pPr>
      <w:r w:rsidRPr="00575652">
        <w:rPr>
          <w:rFonts w:asciiTheme="minorHAnsi" w:hAnsiTheme="minorHAnsi"/>
          <w:color w:val="000000"/>
          <w:sz w:val="24"/>
          <w:szCs w:val="24"/>
          <w:lang w:eastAsia="el-GR"/>
        </w:rPr>
        <w:t>Είναι ιδιαίτερα επιθυμητή η πληρέστερη συμπλήρωση των παραπομπών, οι οποίες πρέπει να είναι κατά το δυνατόν συγκεκριμένες (π.χ. Τεχνικό Φυλλάδιο 3, Σελ. 4 Παράγραφος 4, κ.λπ.).</w:t>
      </w:r>
    </w:p>
    <w:p w:rsidR="00A122B8" w:rsidRPr="00575652" w:rsidRDefault="00A122B8" w:rsidP="00A122B8">
      <w:pPr>
        <w:autoSpaceDE w:val="0"/>
        <w:autoSpaceDN w:val="0"/>
        <w:adjustRightInd w:val="0"/>
        <w:rPr>
          <w:rFonts w:asciiTheme="minorHAnsi" w:hAnsiTheme="minorHAnsi"/>
          <w:color w:val="000000"/>
          <w:sz w:val="24"/>
          <w:szCs w:val="24"/>
          <w:lang w:eastAsia="el-GR"/>
        </w:rPr>
      </w:pPr>
      <w:r w:rsidRPr="00575652">
        <w:rPr>
          <w:rFonts w:asciiTheme="minorHAnsi" w:hAnsiTheme="minorHAnsi"/>
          <w:color w:val="000000"/>
          <w:sz w:val="24"/>
          <w:szCs w:val="24"/>
          <w:lang w:eastAsia="el-GR"/>
        </w:rPr>
        <w:t xml:space="preserve">Αντίστοιχα στο τεχνικό φυλλάδιο ή στη σχετική αναφορά, μεθοδολογικό εργαλείο, τεχνική κτλ. Θα υπογραμμιστεί το σημείο που τεκμηριώνει τη συμφωνία ή την υπερκάλυψη και θα σημειωθεί η αντίστοιχη τεχνική προδιαγραφή (π.χ. Προδ. 4.18). Τονίζεται ότι είναι υποχρεωτική η απάντηση σε </w:t>
      </w:r>
      <w:r w:rsidRPr="00575652">
        <w:rPr>
          <w:rFonts w:asciiTheme="minorHAnsi" w:hAnsiTheme="minorHAnsi"/>
          <w:color w:val="000000"/>
          <w:sz w:val="24"/>
          <w:szCs w:val="24"/>
          <w:lang w:eastAsia="el-GR"/>
        </w:rPr>
        <w:lastRenderedPageBreak/>
        <w:t>όλα τα σημεία του ΠΙΝΑΚΑ ΣΥΜΜΟΡΦΩΣΗΣ και η παροχή όλων των πληροφοριών που ζητούνται. Να δηλώνεται ρητά η συμμόρφωση ή απόκλιση από τις ζητούμενες τεχνικές προδιαγραφές και γενικούς όρους.</w:t>
      </w:r>
    </w:p>
    <w:p w:rsidR="00A122B8" w:rsidRPr="00575652" w:rsidRDefault="00A122B8" w:rsidP="00A122B8">
      <w:pPr>
        <w:autoSpaceDE w:val="0"/>
        <w:autoSpaceDN w:val="0"/>
        <w:adjustRightInd w:val="0"/>
        <w:rPr>
          <w:rFonts w:asciiTheme="minorHAnsi" w:hAnsiTheme="minorHAnsi"/>
          <w:sz w:val="24"/>
          <w:szCs w:val="24"/>
          <w:lang w:eastAsia="el-GR"/>
        </w:rPr>
      </w:pPr>
      <w:r w:rsidRPr="00575652">
        <w:rPr>
          <w:rFonts w:asciiTheme="minorHAnsi" w:hAnsiTheme="minorHAnsi"/>
          <w:color w:val="000000"/>
          <w:sz w:val="24"/>
          <w:szCs w:val="24"/>
          <w:lang w:eastAsia="el-GR"/>
        </w:rPr>
        <w:t xml:space="preserve">Η αρμόδια επιτροπή θα αξιολογήσει τα παρεχόμενα από τους προσφέροντες στοιχεία κατά την αξιολόγηση των τεχνικών προσφορών.                                                                                                                                  </w:t>
      </w:r>
      <w:r w:rsidRPr="00575652">
        <w:rPr>
          <w:rFonts w:asciiTheme="minorHAnsi" w:hAnsiTheme="minorHAnsi"/>
          <w:sz w:val="24"/>
          <w:szCs w:val="24"/>
          <w:lang w:eastAsia="el-GR"/>
        </w:rPr>
        <w:t>Ο προμηθευτής υποχρεούται μαζί με την προσφορά να υποβάλει και ΦΥΛΛΟ ΣΥΜΜΟΡΦΩΣΗΣ. Αυτό είναι φύλλο συσχετίσεως της προσφοράς με τις απαιτήσεις της παρούσας περιγραφής. Στο φύλλο αυτό θα αναφέρονται με λεπτομέρεια όλες οι υπάρχουσες συμφωνίες ή αποκλίσεις των χαρακτηριστικών των προσφερομένων ειδών σε σχέση με τα αναφερόμενα στην παρούσα περιγραφή.                                                                                                                                                                              Ο προμηθευτής θα πρέπει να απαντά μία προς μία και με την ίδια σειρά σε όλες τις τεχνικές προδιαγραφές του Παραρτήματος της Διακήρυξης.</w:t>
      </w:r>
    </w:p>
    <w:p w:rsidR="00A122B8" w:rsidRPr="00A122B8" w:rsidRDefault="00A122B8" w:rsidP="00A122B8">
      <w:pPr>
        <w:pStyle w:val="2"/>
        <w:rPr>
          <w:color w:val="auto"/>
        </w:rPr>
      </w:pPr>
      <w:bookmarkStart w:id="129" w:name="_Toc99717397"/>
      <w:r w:rsidRPr="00A122B8">
        <w:rPr>
          <w:color w:val="auto"/>
        </w:rPr>
        <w:t>ΠΑΡΑΡΤΗΜΑ IΙΙ– ΕΕΕΣ</w:t>
      </w:r>
      <w:bookmarkEnd w:id="129"/>
      <w:r w:rsidRPr="00A122B8">
        <w:rPr>
          <w:color w:val="auto"/>
        </w:rPr>
        <w:t xml:space="preserve">  </w:t>
      </w:r>
    </w:p>
    <w:p w:rsidR="00A122B8" w:rsidRPr="00975C9F" w:rsidRDefault="00A122B8" w:rsidP="00A122B8">
      <w:pPr>
        <w:pStyle w:val="normalwithoutspacing"/>
        <w:rPr>
          <w:szCs w:val="22"/>
        </w:rPr>
      </w:pPr>
      <w:r>
        <w:rPr>
          <w:szCs w:val="22"/>
        </w:rPr>
        <w:t>Ο</w:t>
      </w:r>
      <w:r w:rsidRPr="0060482A">
        <w:rPr>
          <w:szCs w:val="22"/>
        </w:rPr>
        <w:t>ι αναθέτουσες αρχές συντάσσουν το ΕΕΕΣ με τη χρήση  της νέας ηλεκτρονικής υπηρεσίας  (</w:t>
      </w:r>
      <w:r>
        <w:rPr>
          <w:b/>
          <w:bCs/>
          <w:color w:val="0000FF"/>
          <w:szCs w:val="22"/>
          <w:lang w:eastAsia="el-GR"/>
        </w:rPr>
        <w:t>https://espd</w:t>
      </w:r>
      <w:r w:rsidRPr="00982CB4">
        <w:rPr>
          <w:b/>
          <w:bCs/>
          <w:color w:val="0000FF"/>
          <w:szCs w:val="22"/>
          <w:lang w:eastAsia="el-GR"/>
        </w:rPr>
        <w:t>.eprocurement.gov.gr</w:t>
      </w:r>
      <w:r w:rsidRPr="0060482A">
        <w:rPr>
          <w:szCs w:val="22"/>
        </w:rPr>
        <w:t>), που προσφέρει τη δυνατότητα ηλεκτρονικής σύνταξης και διαχείρισης του Ευρωπαϊκού Ενιαίου Εγγράφου Σύμβασης (ΕΕΕΣ). Η σχετική ανακοίνωση είναι διαθέσιμη στη Διαδικτυακή Πύλη του ΕΣΗΔΗΣ «</w:t>
      </w:r>
      <w:hyperlink r:id="rId30" w:history="1">
        <w:r w:rsidRPr="0060482A">
          <w:rPr>
            <w:rStyle w:val="-"/>
            <w:rFonts w:eastAsia="MS Mincho"/>
            <w:szCs w:val="22"/>
          </w:rPr>
          <w:t>www.promitheus.gov.gr</w:t>
        </w:r>
      </w:hyperlink>
      <w:r>
        <w:rPr>
          <w:szCs w:val="22"/>
        </w:rPr>
        <w:t>». Το περιεχόμενο του αρχείου</w:t>
      </w:r>
      <w:r w:rsidRPr="0060482A">
        <w:rPr>
          <w:szCs w:val="22"/>
        </w:rPr>
        <w:t xml:space="preserve"> ως αρχείο PDF, ηλεκτρονικά</w:t>
      </w:r>
      <w:r w:rsidRPr="0060482A">
        <w:t xml:space="preserve"> </w:t>
      </w:r>
      <w:r w:rsidRPr="0060482A">
        <w:rPr>
          <w:szCs w:val="22"/>
        </w:rPr>
        <w:t xml:space="preserve">υπογεγραμμένο, αναρτάται ξεχωριστά ως αναπόσπαστο μέρος αυτής. </w:t>
      </w:r>
      <w:r w:rsidRPr="0060482A">
        <w:rPr>
          <w:szCs w:val="22"/>
          <w:lang w:val="en-US"/>
        </w:rPr>
        <w:t>T</w:t>
      </w:r>
      <w:r w:rsidRPr="0060482A">
        <w:rPr>
          <w:szCs w:val="22"/>
        </w:rPr>
        <w:t>ο αρχείο XML αναρτάται για την διευκόλυνση των οικονομικών φορέων προκειμένου να συντάξουν μέσω της υπηρεσίας eΕΕΕΣ τη σχετική απάντηση τους].</w:t>
      </w:r>
    </w:p>
    <w:p w:rsidR="00A122B8" w:rsidRPr="00982CB4" w:rsidRDefault="00A122B8" w:rsidP="00A122B8">
      <w:pPr>
        <w:autoSpaceDE w:val="0"/>
        <w:autoSpaceDN w:val="0"/>
        <w:adjustRightInd w:val="0"/>
        <w:spacing w:after="0"/>
        <w:rPr>
          <w:b/>
          <w:bCs/>
          <w:color w:val="000000"/>
          <w:lang w:eastAsia="el-GR"/>
        </w:rPr>
      </w:pPr>
      <w:r w:rsidRPr="00982CB4">
        <w:rPr>
          <w:b/>
          <w:bCs/>
          <w:color w:val="000000"/>
          <w:lang w:eastAsia="el-GR"/>
        </w:rPr>
        <w:t>ΟΔΗΓΙΕΣ ΣΥΜΠΛΗΡΩΣΗΣ ΕΥΡΩΠΑΪΚΟΥ ΕΝΙΑΙΟΥ ΕΓΓΡΑΦΟΥ ΣΥΜΒΑΣΗΣ (ΕΕΕΣ)</w:t>
      </w:r>
    </w:p>
    <w:p w:rsidR="00A122B8" w:rsidRPr="00982CB4" w:rsidRDefault="00A122B8" w:rsidP="00A122B8">
      <w:pPr>
        <w:autoSpaceDE w:val="0"/>
        <w:autoSpaceDN w:val="0"/>
        <w:adjustRightInd w:val="0"/>
        <w:spacing w:after="0"/>
        <w:rPr>
          <w:b/>
          <w:bCs/>
          <w:color w:val="000000"/>
          <w:lang w:eastAsia="el-GR"/>
        </w:rPr>
      </w:pPr>
      <w:r w:rsidRPr="00982CB4">
        <w:rPr>
          <w:b/>
          <w:bCs/>
          <w:color w:val="000000"/>
          <w:lang w:eastAsia="el-GR"/>
        </w:rPr>
        <w:t>Η αναθέτουσα αρχή:</w:t>
      </w:r>
    </w:p>
    <w:p w:rsidR="00A122B8" w:rsidRDefault="00A122B8" w:rsidP="00A122B8">
      <w:pPr>
        <w:autoSpaceDE w:val="0"/>
        <w:autoSpaceDN w:val="0"/>
        <w:adjustRightInd w:val="0"/>
        <w:spacing w:after="0"/>
        <w:rPr>
          <w:color w:val="000000"/>
          <w:lang w:eastAsia="el-GR"/>
        </w:rPr>
      </w:pPr>
      <w:r>
        <w:rPr>
          <w:color w:val="000000"/>
          <w:lang w:eastAsia="el-GR"/>
        </w:rPr>
        <w:t xml:space="preserve">Έχει δημιουργήσει </w:t>
      </w:r>
      <w:r w:rsidRPr="00982CB4">
        <w:rPr>
          <w:color w:val="000000"/>
          <w:lang w:eastAsia="el-GR"/>
        </w:rPr>
        <w:t xml:space="preserve"> στο διαδικτυακό τόπο </w:t>
      </w:r>
      <w:r>
        <w:rPr>
          <w:b/>
          <w:bCs/>
          <w:color w:val="0000FF"/>
          <w:lang w:eastAsia="el-GR"/>
        </w:rPr>
        <w:t>https://espd</w:t>
      </w:r>
      <w:r w:rsidRPr="00982CB4">
        <w:rPr>
          <w:b/>
          <w:bCs/>
          <w:color w:val="0000FF"/>
          <w:lang w:eastAsia="el-GR"/>
        </w:rPr>
        <w:t>.eprocureme</w:t>
      </w:r>
      <w:r>
        <w:rPr>
          <w:b/>
          <w:bCs/>
          <w:color w:val="0000FF"/>
          <w:lang w:eastAsia="el-GR"/>
        </w:rPr>
        <w:t>nt.gov.gr</w:t>
      </w:r>
      <w:r w:rsidRPr="00982CB4">
        <w:rPr>
          <w:b/>
          <w:bCs/>
          <w:color w:val="0000FF"/>
          <w:lang w:eastAsia="el-GR"/>
        </w:rPr>
        <w:t xml:space="preserve"> </w:t>
      </w:r>
      <w:r w:rsidRPr="00982CB4">
        <w:rPr>
          <w:color w:val="000000"/>
          <w:lang w:eastAsia="el-GR"/>
        </w:rPr>
        <w:t>το πρότυπο eΕΕΕΣ για την</w:t>
      </w:r>
      <w:r>
        <w:rPr>
          <w:color w:val="000000"/>
          <w:lang w:eastAsia="el-GR"/>
        </w:rPr>
        <w:t xml:space="preserve"> συγκεκριμένη διακήρυξη, το οποίο έχει  εξαγάγει </w:t>
      </w:r>
      <w:r w:rsidRPr="00982CB4">
        <w:rPr>
          <w:color w:val="000000"/>
          <w:lang w:eastAsia="el-GR"/>
        </w:rPr>
        <w:t xml:space="preserve"> σε μορφή αρχείων τύπου XML και PDF και στη συνέχεια τα δύο αρχεία</w:t>
      </w:r>
      <w:r>
        <w:rPr>
          <w:color w:val="000000"/>
          <w:lang w:eastAsia="el-GR"/>
        </w:rPr>
        <w:t xml:space="preserve"> έχουν αναρτηθεί </w:t>
      </w:r>
      <w:r w:rsidRPr="00982CB4">
        <w:rPr>
          <w:color w:val="000000"/>
          <w:lang w:eastAsia="el-GR"/>
        </w:rPr>
        <w:t xml:space="preserve">στον </w:t>
      </w:r>
      <w:r>
        <w:rPr>
          <w:color w:val="000000"/>
          <w:lang w:eastAsia="el-GR"/>
        </w:rPr>
        <w:t xml:space="preserve">Συστημικό Αριθμό 158042 στα συνημμένα έγγραφα </w:t>
      </w:r>
      <w:r w:rsidRPr="00982CB4">
        <w:rPr>
          <w:color w:val="000000"/>
          <w:lang w:eastAsia="el-GR"/>
        </w:rPr>
        <w:t xml:space="preserve"> του διαγωνισμού </w:t>
      </w:r>
      <w:r>
        <w:rPr>
          <w:color w:val="000000"/>
          <w:lang w:eastAsia="el-GR"/>
        </w:rPr>
        <w:t>στην ηλεκτρονική πλατφόρμα του ΕΣΗΔΗΣ και στον ιστότοπο της Αναθέτουσας Αρχής.</w:t>
      </w:r>
    </w:p>
    <w:p w:rsidR="00A122B8" w:rsidRDefault="00A122B8" w:rsidP="00A122B8">
      <w:pPr>
        <w:autoSpaceDE w:val="0"/>
        <w:autoSpaceDN w:val="0"/>
        <w:adjustRightInd w:val="0"/>
        <w:spacing w:after="0"/>
        <w:rPr>
          <w:color w:val="000000"/>
          <w:lang w:eastAsia="el-GR"/>
        </w:rPr>
      </w:pPr>
      <w:r w:rsidRPr="00982CB4">
        <w:rPr>
          <w:color w:val="000000"/>
          <w:lang w:eastAsia="el-GR"/>
        </w:rPr>
        <w:t>- το αρχείο τύπου PDF, ψηφιακά υπογεγραμμένο, ξεχωριστά από το κείμενο της διακήρυξης και ως</w:t>
      </w:r>
      <w:r>
        <w:rPr>
          <w:color w:val="000000"/>
          <w:lang w:eastAsia="el-GR"/>
        </w:rPr>
        <w:t xml:space="preserve"> </w:t>
      </w:r>
      <w:r w:rsidRPr="00982CB4">
        <w:rPr>
          <w:color w:val="000000"/>
          <w:lang w:eastAsia="el-GR"/>
        </w:rPr>
        <w:t xml:space="preserve">αναπόσπαστο μέρος </w:t>
      </w:r>
      <w:r>
        <w:rPr>
          <w:color w:val="000000"/>
          <w:lang w:eastAsia="el-GR"/>
        </w:rPr>
        <w:t xml:space="preserve">αυτής </w:t>
      </w:r>
    </w:p>
    <w:p w:rsidR="00A122B8" w:rsidRDefault="00A122B8" w:rsidP="00A122B8">
      <w:pPr>
        <w:autoSpaceDE w:val="0"/>
        <w:autoSpaceDN w:val="0"/>
        <w:adjustRightInd w:val="0"/>
        <w:spacing w:after="0"/>
        <w:rPr>
          <w:color w:val="000000"/>
          <w:lang w:eastAsia="el-GR"/>
        </w:rPr>
      </w:pPr>
      <w:r w:rsidRPr="00982CB4">
        <w:rPr>
          <w:color w:val="000000"/>
          <w:lang w:eastAsia="el-GR"/>
        </w:rPr>
        <w:t>- το αρχείο τύπου XML αναρτάται επικουρικά για την διευκόλυνση των οικονομικών φορέων, προκειμένου να</w:t>
      </w:r>
      <w:r>
        <w:rPr>
          <w:color w:val="000000"/>
          <w:lang w:eastAsia="el-GR"/>
        </w:rPr>
        <w:t xml:space="preserve"> </w:t>
      </w:r>
      <w:r w:rsidRPr="00982CB4">
        <w:rPr>
          <w:color w:val="000000"/>
          <w:lang w:eastAsia="el-GR"/>
        </w:rPr>
        <w:t>το χρησιμοποιήσουν για την δημιουργία της σχετικής απάντησής τους, μέσω της υπηρεσίας eΕΕΕΣ του</w:t>
      </w:r>
      <w:r>
        <w:rPr>
          <w:color w:val="000000"/>
          <w:lang w:eastAsia="el-GR"/>
        </w:rPr>
        <w:t xml:space="preserve"> </w:t>
      </w:r>
      <w:r w:rsidRPr="00982CB4">
        <w:rPr>
          <w:color w:val="000000"/>
          <w:lang w:eastAsia="el-GR"/>
        </w:rPr>
        <w:t xml:space="preserve">ΕΣΗΔΗΣ </w:t>
      </w:r>
      <w:r w:rsidRPr="00982CB4">
        <w:rPr>
          <w:i/>
          <w:iCs/>
          <w:color w:val="000000"/>
          <w:lang w:eastAsia="el-GR"/>
        </w:rPr>
        <w:t>(ονόματι Promitheus ESPDint)</w:t>
      </w:r>
      <w:r w:rsidRPr="00982CB4">
        <w:rPr>
          <w:color w:val="000000"/>
          <w:lang w:eastAsia="el-GR"/>
        </w:rPr>
        <w:t>.</w:t>
      </w:r>
    </w:p>
    <w:p w:rsidR="00A122B8" w:rsidRPr="00975C9F" w:rsidRDefault="00A122B8" w:rsidP="00A122B8">
      <w:pPr>
        <w:autoSpaceDE w:val="0"/>
        <w:autoSpaceDN w:val="0"/>
        <w:adjustRightInd w:val="0"/>
        <w:spacing w:after="0"/>
        <w:rPr>
          <w:color w:val="000000"/>
          <w:lang w:eastAsia="el-GR"/>
        </w:rPr>
      </w:pPr>
    </w:p>
    <w:p w:rsidR="00A122B8" w:rsidRPr="00982CB4" w:rsidRDefault="00A122B8" w:rsidP="00A122B8">
      <w:pPr>
        <w:autoSpaceDE w:val="0"/>
        <w:autoSpaceDN w:val="0"/>
        <w:adjustRightInd w:val="0"/>
        <w:spacing w:after="0"/>
        <w:rPr>
          <w:b/>
          <w:bCs/>
          <w:color w:val="000000"/>
          <w:lang w:eastAsia="el-GR"/>
        </w:rPr>
      </w:pPr>
      <w:r w:rsidRPr="00982CB4">
        <w:rPr>
          <w:b/>
          <w:bCs/>
          <w:color w:val="000000"/>
          <w:lang w:eastAsia="el-GR"/>
        </w:rPr>
        <w:t>Ο υποψήφιος οικονομικός φορέας:</w:t>
      </w:r>
    </w:p>
    <w:p w:rsidR="00A122B8" w:rsidRPr="00982CB4" w:rsidRDefault="00A122B8" w:rsidP="00A122B8">
      <w:pPr>
        <w:autoSpaceDE w:val="0"/>
        <w:autoSpaceDN w:val="0"/>
        <w:adjustRightInd w:val="0"/>
        <w:spacing w:after="0"/>
        <w:rPr>
          <w:color w:val="000000"/>
          <w:lang w:eastAsia="el-GR"/>
        </w:rPr>
      </w:pPr>
      <w:r w:rsidRPr="00982CB4">
        <w:rPr>
          <w:color w:val="000000"/>
          <w:lang w:eastAsia="el-GR"/>
        </w:rPr>
        <w:t xml:space="preserve">(α) Πρέπει να «κατεβάσει» το ως άνω αρχείο XML από τον </w:t>
      </w:r>
      <w:r>
        <w:rPr>
          <w:color w:val="000000"/>
          <w:lang w:eastAsia="el-GR"/>
        </w:rPr>
        <w:t xml:space="preserve">Συστημικό Αριθμό </w:t>
      </w:r>
      <w:r w:rsidRPr="00982CB4">
        <w:rPr>
          <w:color w:val="000000"/>
          <w:lang w:eastAsia="el-GR"/>
        </w:rPr>
        <w:t xml:space="preserve">του διαγωνισμού </w:t>
      </w:r>
      <w:r>
        <w:rPr>
          <w:color w:val="000000"/>
          <w:lang w:eastAsia="el-GR"/>
        </w:rPr>
        <w:t xml:space="preserve">στην ηλεκτρονική πλατφόρμα του ΕΣΗΔΗΣ, </w:t>
      </w:r>
      <w:r w:rsidRPr="00982CB4">
        <w:rPr>
          <w:color w:val="000000"/>
          <w:lang w:eastAsia="el-GR"/>
        </w:rPr>
        <w:t>να το αποθηκεύσει στον Η/Υ του και να μεταβεί στην ιστοσελίδα:</w:t>
      </w:r>
      <w:r>
        <w:rPr>
          <w:color w:val="000000"/>
          <w:lang w:eastAsia="el-GR"/>
        </w:rPr>
        <w:t xml:space="preserve"> </w:t>
      </w:r>
      <w:r>
        <w:rPr>
          <w:b/>
          <w:bCs/>
          <w:color w:val="0000FF"/>
          <w:lang w:eastAsia="el-GR"/>
        </w:rPr>
        <w:t>https://espd</w:t>
      </w:r>
      <w:r w:rsidRPr="00982CB4">
        <w:rPr>
          <w:b/>
          <w:bCs/>
          <w:color w:val="0000FF"/>
          <w:lang w:eastAsia="el-GR"/>
        </w:rPr>
        <w:t>.eprocurement.gov.gr</w:t>
      </w:r>
    </w:p>
    <w:p w:rsidR="00A122B8" w:rsidRDefault="00A122B8" w:rsidP="00A122B8">
      <w:pPr>
        <w:autoSpaceDE w:val="0"/>
        <w:autoSpaceDN w:val="0"/>
        <w:adjustRightInd w:val="0"/>
        <w:spacing w:after="0"/>
        <w:rPr>
          <w:color w:val="000000"/>
          <w:lang w:eastAsia="el-GR"/>
        </w:rPr>
      </w:pPr>
      <w:r w:rsidRPr="00982CB4">
        <w:rPr>
          <w:color w:val="000000"/>
          <w:lang w:eastAsia="el-GR"/>
        </w:rPr>
        <w:t>Στην ιστοσελίδα αυτή πρέπει να επιλέξει «Ανάγνωση ΕΕΕΣ» και να τηλεφορτώσει («ανεβάσει») το αρχείο XML</w:t>
      </w:r>
      <w:r>
        <w:rPr>
          <w:color w:val="000000"/>
          <w:lang w:eastAsia="el-GR"/>
        </w:rPr>
        <w:t xml:space="preserve">  </w:t>
      </w:r>
      <w:r w:rsidRPr="00982CB4">
        <w:rPr>
          <w:color w:val="000000"/>
          <w:lang w:eastAsia="el-GR"/>
        </w:rPr>
        <w:t>του συγκεκριμένου ΕΕΕΣ του διαγωνισμού που «κατέβασε» από το</w:t>
      </w:r>
      <w:r>
        <w:rPr>
          <w:color w:val="000000"/>
          <w:lang w:eastAsia="el-GR"/>
        </w:rPr>
        <w:t xml:space="preserve">ν </w:t>
      </w:r>
      <w:r w:rsidRPr="00982CB4">
        <w:rPr>
          <w:color w:val="000000"/>
          <w:lang w:eastAsia="el-GR"/>
        </w:rPr>
        <w:t xml:space="preserve"> </w:t>
      </w:r>
      <w:r>
        <w:rPr>
          <w:color w:val="000000"/>
          <w:lang w:eastAsia="el-GR"/>
        </w:rPr>
        <w:t xml:space="preserve">Συστημικό Αριθμό </w:t>
      </w:r>
      <w:r w:rsidRPr="00982CB4">
        <w:rPr>
          <w:color w:val="000000"/>
          <w:lang w:eastAsia="el-GR"/>
        </w:rPr>
        <w:t xml:space="preserve"> του διαγωνισμού </w:t>
      </w:r>
      <w:r>
        <w:rPr>
          <w:color w:val="000000"/>
          <w:lang w:eastAsia="el-GR"/>
        </w:rPr>
        <w:t xml:space="preserve">στην ηλεκτρονική πλατφόρμα του ΕΣΗΔΗΣ, </w:t>
      </w:r>
    </w:p>
    <w:p w:rsidR="00A122B8" w:rsidRPr="00982CB4" w:rsidRDefault="00A122B8" w:rsidP="00A122B8">
      <w:pPr>
        <w:autoSpaceDE w:val="0"/>
        <w:autoSpaceDN w:val="0"/>
        <w:adjustRightInd w:val="0"/>
        <w:spacing w:after="0"/>
        <w:rPr>
          <w:color w:val="000000"/>
          <w:lang w:eastAsia="el-GR"/>
        </w:rPr>
      </w:pPr>
      <w:r w:rsidRPr="00982CB4">
        <w:rPr>
          <w:color w:val="000000"/>
          <w:lang w:eastAsia="el-GR"/>
        </w:rPr>
        <w:t>(β) Στη συνέχεια, καθοδηγείται από το σύστημα για την συμπλήρωση των απαραίτητων πεδίων που έχουν</w:t>
      </w:r>
    </w:p>
    <w:p w:rsidR="00A122B8" w:rsidRPr="00982CB4" w:rsidRDefault="00A122B8" w:rsidP="00A122B8">
      <w:pPr>
        <w:autoSpaceDE w:val="0"/>
        <w:autoSpaceDN w:val="0"/>
        <w:adjustRightInd w:val="0"/>
        <w:spacing w:after="0"/>
        <w:rPr>
          <w:color w:val="000000"/>
          <w:lang w:eastAsia="el-GR"/>
        </w:rPr>
      </w:pPr>
      <w:r w:rsidRPr="00982CB4">
        <w:rPr>
          <w:color w:val="000000"/>
          <w:lang w:eastAsia="el-GR"/>
        </w:rPr>
        <w:t>καθοριστεί από την αναθέτουσα αρχή και υποχρεωτικά συμπληρώνονται και τα πεδία με την ημερομηνία και</w:t>
      </w:r>
      <w:r>
        <w:rPr>
          <w:color w:val="000000"/>
          <w:lang w:eastAsia="el-GR"/>
        </w:rPr>
        <w:t xml:space="preserve">  </w:t>
      </w:r>
      <w:r w:rsidRPr="00982CB4">
        <w:rPr>
          <w:color w:val="000000"/>
          <w:lang w:eastAsia="el-GR"/>
        </w:rPr>
        <w:t>τον τόπο σύνταξης.</w:t>
      </w:r>
    </w:p>
    <w:p w:rsidR="00A122B8" w:rsidRPr="00982CB4" w:rsidRDefault="00A122B8" w:rsidP="00A122B8">
      <w:pPr>
        <w:autoSpaceDE w:val="0"/>
        <w:autoSpaceDN w:val="0"/>
        <w:adjustRightInd w:val="0"/>
        <w:spacing w:after="0"/>
        <w:rPr>
          <w:color w:val="000000"/>
          <w:lang w:eastAsia="el-GR"/>
        </w:rPr>
      </w:pPr>
      <w:r w:rsidRPr="00982CB4">
        <w:rPr>
          <w:color w:val="000000"/>
          <w:lang w:eastAsia="el-GR"/>
        </w:rPr>
        <w:t>Εφόσον οι οικονομικοί φορείς συμμετέχουν στο διαγωνισμό με εκπρόσωπό τους θα συμπληρωθεί το σχετικό</w:t>
      </w:r>
      <w:r>
        <w:rPr>
          <w:color w:val="000000"/>
          <w:lang w:eastAsia="el-GR"/>
        </w:rPr>
        <w:t xml:space="preserve">  </w:t>
      </w:r>
      <w:r w:rsidRPr="00982CB4">
        <w:rPr>
          <w:color w:val="000000"/>
          <w:lang w:eastAsia="el-GR"/>
        </w:rPr>
        <w:t>πεδίο του ΕΕΕΣ (Μέρος II, Ενότητα Β).</w:t>
      </w:r>
    </w:p>
    <w:p w:rsidR="00A122B8" w:rsidRPr="00982CB4" w:rsidRDefault="00A122B8" w:rsidP="00A122B8">
      <w:pPr>
        <w:autoSpaceDE w:val="0"/>
        <w:autoSpaceDN w:val="0"/>
        <w:adjustRightInd w:val="0"/>
        <w:spacing w:after="0"/>
        <w:rPr>
          <w:color w:val="000000"/>
          <w:lang w:eastAsia="el-GR"/>
        </w:rPr>
      </w:pPr>
      <w:r w:rsidRPr="00982CB4">
        <w:rPr>
          <w:color w:val="000000"/>
          <w:lang w:eastAsia="el-GR"/>
        </w:rPr>
        <w:t>(γ) Αφού ολοκληρωθεί η συμπλήρωση του εντύπου ο οικονομικός φορέας επιλέγει «Εξαγωγή (PDF)» και είναι</w:t>
      </w:r>
      <w:r>
        <w:rPr>
          <w:color w:val="000000"/>
          <w:lang w:eastAsia="el-GR"/>
        </w:rPr>
        <w:t xml:space="preserve">  </w:t>
      </w:r>
      <w:r w:rsidRPr="00982CB4">
        <w:rPr>
          <w:color w:val="000000"/>
          <w:lang w:eastAsia="el-GR"/>
        </w:rPr>
        <w:t>πλέον δυνατή η μετατροπή του αρχείου σε PDF.</w:t>
      </w:r>
    </w:p>
    <w:p w:rsidR="00A122B8" w:rsidRPr="00982CB4" w:rsidRDefault="00A122B8" w:rsidP="00A122B8">
      <w:pPr>
        <w:autoSpaceDE w:val="0"/>
        <w:autoSpaceDN w:val="0"/>
        <w:adjustRightInd w:val="0"/>
        <w:spacing w:after="0"/>
        <w:rPr>
          <w:color w:val="000000"/>
          <w:lang w:eastAsia="el-GR"/>
        </w:rPr>
      </w:pPr>
      <w:r w:rsidRPr="00982CB4">
        <w:rPr>
          <w:color w:val="000000"/>
          <w:lang w:eastAsia="el-GR"/>
        </w:rPr>
        <w:lastRenderedPageBreak/>
        <w:t>(δ) Αμέσως μετά την παραγωγή του αρχείου PDF αυτό στη συνέχεια υπογράφετα</w:t>
      </w:r>
      <w:r>
        <w:rPr>
          <w:color w:val="000000"/>
          <w:lang w:eastAsia="el-GR"/>
        </w:rPr>
        <w:t>ι  ψηφιακά</w:t>
      </w:r>
      <w:r w:rsidRPr="00982CB4">
        <w:rPr>
          <w:color w:val="000000"/>
          <w:lang w:eastAsia="el-GR"/>
        </w:rPr>
        <w:t>.</w:t>
      </w:r>
    </w:p>
    <w:p w:rsidR="00A122B8" w:rsidRPr="00982CB4" w:rsidRDefault="00A122B8" w:rsidP="00A122B8">
      <w:pPr>
        <w:autoSpaceDE w:val="0"/>
        <w:autoSpaceDN w:val="0"/>
        <w:adjustRightInd w:val="0"/>
        <w:spacing w:after="0"/>
        <w:rPr>
          <w:color w:val="000000"/>
          <w:lang w:eastAsia="el-GR"/>
        </w:rPr>
      </w:pPr>
      <w:r w:rsidRPr="00982CB4">
        <w:rPr>
          <w:color w:val="000000"/>
          <w:lang w:eastAsia="el-GR"/>
        </w:rPr>
        <w:t xml:space="preserve">(ε) Το υπογεγραμμένο </w:t>
      </w:r>
      <w:r>
        <w:rPr>
          <w:color w:val="000000"/>
          <w:lang w:eastAsia="el-GR"/>
        </w:rPr>
        <w:t xml:space="preserve"> ψηφιακά </w:t>
      </w:r>
      <w:r w:rsidRPr="00982CB4">
        <w:rPr>
          <w:color w:val="000000"/>
          <w:lang w:eastAsia="el-GR"/>
        </w:rPr>
        <w:t>έγγραφο υποβάλλεται στον (υπο)φάκελο της προσφοράς με τα δικαιολογητικά</w:t>
      </w:r>
      <w:r>
        <w:rPr>
          <w:color w:val="000000"/>
          <w:lang w:eastAsia="el-GR"/>
        </w:rPr>
        <w:t xml:space="preserve"> </w:t>
      </w:r>
      <w:r w:rsidRPr="00982CB4">
        <w:rPr>
          <w:color w:val="000000"/>
          <w:lang w:eastAsia="el-GR"/>
        </w:rPr>
        <w:t>συμμετοχής.</w:t>
      </w:r>
    </w:p>
    <w:p w:rsidR="00A122B8" w:rsidRDefault="00A122B8" w:rsidP="00A122B8">
      <w:pPr>
        <w:autoSpaceDE w:val="0"/>
        <w:autoSpaceDN w:val="0"/>
        <w:adjustRightInd w:val="0"/>
        <w:spacing w:after="0"/>
      </w:pPr>
      <w:r w:rsidRPr="00982CB4">
        <w:rPr>
          <w:color w:val="000000"/>
          <w:lang w:eastAsia="el-GR"/>
        </w:rPr>
        <w:t>Σε κάθε περίπτωση και ανεξαρτήτως της ύπαρξης επικουρικού αρχείου XML στα συνημμένα του</w:t>
      </w:r>
      <w:r>
        <w:rPr>
          <w:color w:val="000000"/>
          <w:lang w:eastAsia="el-GR"/>
        </w:rPr>
        <w:t xml:space="preserve"> </w:t>
      </w:r>
      <w:r w:rsidRPr="00C12F61">
        <w:rPr>
          <w:color w:val="000000"/>
          <w:lang w:eastAsia="el-GR"/>
        </w:rPr>
        <w:t xml:space="preserve">στον </w:t>
      </w:r>
      <w:r>
        <w:rPr>
          <w:color w:val="000000"/>
          <w:lang w:eastAsia="el-GR"/>
        </w:rPr>
        <w:t xml:space="preserve">Συστημικό Αριθμό </w:t>
      </w:r>
      <w:r w:rsidRPr="00982CB4">
        <w:rPr>
          <w:color w:val="000000"/>
          <w:lang w:eastAsia="el-GR"/>
        </w:rPr>
        <w:t xml:space="preserve"> του διαγωνισμού </w:t>
      </w:r>
      <w:r>
        <w:rPr>
          <w:color w:val="000000"/>
          <w:lang w:eastAsia="el-GR"/>
        </w:rPr>
        <w:t>στην ηλεκτρονική πλατφόρμα του ΕΣΗΔΗΣ,</w:t>
      </w:r>
      <w:r w:rsidRPr="00982CB4">
        <w:rPr>
          <w:color w:val="000000"/>
          <w:lang w:eastAsia="el-GR"/>
        </w:rPr>
        <w:t xml:space="preserve"> οι οικονομικοί φορείς μπορούν εναλλακτικά</w:t>
      </w:r>
      <w:r>
        <w:rPr>
          <w:color w:val="000000"/>
          <w:lang w:eastAsia="el-GR"/>
        </w:rPr>
        <w:t xml:space="preserve"> </w:t>
      </w:r>
      <w:r w:rsidRPr="00982CB4">
        <w:rPr>
          <w:color w:val="000000"/>
          <w:lang w:eastAsia="el-GR"/>
        </w:rPr>
        <w:t>να προσφεύγουν απευθείας στην ηλεκτρονική υπηρεσία eΕΕΕΣ του ΕΣΗΔΗΣ</w:t>
      </w:r>
      <w:r>
        <w:rPr>
          <w:color w:val="000000"/>
          <w:lang w:eastAsia="el-GR"/>
        </w:rPr>
        <w:t xml:space="preserve"> (https://espd</w:t>
      </w:r>
      <w:r w:rsidRPr="00982CB4">
        <w:rPr>
          <w:color w:val="000000"/>
          <w:lang w:eastAsia="el-GR"/>
        </w:rPr>
        <w:t>.eprocurement.gov.gr/) να δημιουργούν το EΕΕΣ από την αρχή, να συμπληρώνουν με ευθύνη</w:t>
      </w:r>
      <w:r>
        <w:rPr>
          <w:color w:val="000000"/>
          <w:lang w:eastAsia="el-GR"/>
        </w:rPr>
        <w:t xml:space="preserve"> </w:t>
      </w:r>
      <w:r w:rsidRPr="00982CB4">
        <w:rPr>
          <w:color w:val="000000"/>
          <w:lang w:eastAsia="el-GR"/>
        </w:rPr>
        <w:t>τους όλα τα δεδομένα που αφορούν τον εκάστοτε διαγωνισμό και αναφέρονται στην διακήρυξη, να</w:t>
      </w:r>
      <w:r>
        <w:rPr>
          <w:color w:val="000000"/>
          <w:lang w:eastAsia="el-GR"/>
        </w:rPr>
        <w:t xml:space="preserve"> </w:t>
      </w:r>
      <w:r w:rsidRPr="00982CB4">
        <w:rPr>
          <w:color w:val="000000"/>
          <w:lang w:eastAsia="el-GR"/>
        </w:rPr>
        <w:t>συμπληρώνουν τις σχετικές απαντήσεις και να παράγουν αρχείο τύπου PDF προκειμένου να το υπογράψουν</w:t>
      </w:r>
      <w:r>
        <w:rPr>
          <w:color w:val="000000"/>
          <w:lang w:eastAsia="el-GR"/>
        </w:rPr>
        <w:t xml:space="preserve">  ψηφιακά </w:t>
      </w:r>
      <w:r w:rsidRPr="00982CB4">
        <w:rPr>
          <w:color w:val="000000"/>
          <w:lang w:eastAsia="el-GR"/>
        </w:rPr>
        <w:t>και να το υποβάλλουν με την προσφορά τους στο φάκελο των δικαιολογητικών συμμετοχής</w:t>
      </w:r>
      <w:r>
        <w:rPr>
          <w:color w:val="000000"/>
          <w:lang w:eastAsia="el-GR"/>
        </w:rPr>
        <w:t>.</w:t>
      </w:r>
    </w:p>
    <w:p w:rsidR="00657382" w:rsidRDefault="00657382" w:rsidP="00A122B8">
      <w:pPr>
        <w:pStyle w:val="2"/>
        <w:rPr>
          <w:color w:val="auto"/>
        </w:rPr>
      </w:pPr>
      <w:bookmarkStart w:id="130" w:name="_Toc99717398"/>
    </w:p>
    <w:p w:rsidR="00A122B8" w:rsidRPr="00A122B8" w:rsidRDefault="00A122B8" w:rsidP="00A122B8">
      <w:pPr>
        <w:pStyle w:val="2"/>
        <w:rPr>
          <w:color w:val="auto"/>
        </w:rPr>
      </w:pPr>
      <w:r w:rsidRPr="00A122B8">
        <w:rPr>
          <w:color w:val="auto"/>
        </w:rPr>
        <w:t xml:space="preserve">ΠΑΡΑΡΤΗΜΑ ΙV – </w:t>
      </w:r>
      <w:bookmarkEnd w:id="125"/>
      <w:bookmarkEnd w:id="126"/>
      <w:r w:rsidRPr="00A122B8">
        <w:rPr>
          <w:color w:val="auto"/>
        </w:rPr>
        <w:t>Υπόδειγμα Οικονομικής Προσφοράς</w:t>
      </w:r>
      <w:bookmarkEnd w:id="127"/>
      <w:bookmarkEnd w:id="130"/>
      <w:r w:rsidRPr="00A122B8">
        <w:rPr>
          <w:color w:val="auto"/>
        </w:rPr>
        <w:t xml:space="preserve"> </w:t>
      </w:r>
    </w:p>
    <w:p w:rsidR="00A122B8" w:rsidRPr="00B732E0" w:rsidRDefault="00A122B8" w:rsidP="00A122B8">
      <w:pPr>
        <w:rPr>
          <w:sz w:val="24"/>
          <w:szCs w:val="24"/>
        </w:rPr>
      </w:pPr>
      <w:r w:rsidRPr="00B732E0">
        <w:rPr>
          <w:sz w:val="24"/>
          <w:szCs w:val="24"/>
        </w:rPr>
        <w:t>ΟΙΚΟΝΟΜΙΚΗ ΠΡΟΣΦΟΡΑ</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7"/>
        <w:gridCol w:w="4734"/>
      </w:tblGrid>
      <w:tr w:rsidR="00A122B8" w:rsidRPr="002379E2" w:rsidTr="003F39F4">
        <w:trPr>
          <w:trHeight w:val="3302"/>
        </w:trPr>
        <w:tc>
          <w:tcPr>
            <w:tcW w:w="5047" w:type="dxa"/>
          </w:tcPr>
          <w:p w:rsidR="00A122B8" w:rsidRPr="0022462D" w:rsidRDefault="00A122B8" w:rsidP="005F4555">
            <w:pPr>
              <w:rPr>
                <w:rFonts w:ascii="Century Gothic" w:hAnsi="Century Gothic"/>
                <w:sz w:val="18"/>
                <w:szCs w:val="18"/>
                <w:u w:val="single"/>
              </w:rPr>
            </w:pPr>
            <w:r w:rsidRPr="0022462D">
              <w:rPr>
                <w:rFonts w:ascii="Century Gothic" w:hAnsi="Century Gothic"/>
                <w:sz w:val="18"/>
                <w:szCs w:val="18"/>
                <w:u w:val="single"/>
              </w:rPr>
              <w:t>Στοιχεία οικονομικού φορέα</w:t>
            </w:r>
          </w:p>
          <w:p w:rsidR="00A122B8" w:rsidRPr="0022462D" w:rsidRDefault="00A122B8" w:rsidP="005F4555">
            <w:pPr>
              <w:rPr>
                <w:rFonts w:ascii="Century Gothic" w:hAnsi="Century Gothic"/>
                <w:sz w:val="18"/>
                <w:szCs w:val="18"/>
              </w:rPr>
            </w:pPr>
            <w:r w:rsidRPr="0022462D">
              <w:rPr>
                <w:rFonts w:ascii="Century Gothic" w:hAnsi="Century Gothic"/>
                <w:sz w:val="18"/>
                <w:szCs w:val="18"/>
              </w:rPr>
              <w:t>-Επωνυμία…………………………………………….</w:t>
            </w:r>
          </w:p>
          <w:p w:rsidR="00A122B8" w:rsidRPr="0022462D" w:rsidRDefault="00A122B8" w:rsidP="005F4555">
            <w:pPr>
              <w:rPr>
                <w:rFonts w:ascii="Century Gothic" w:hAnsi="Century Gothic"/>
                <w:sz w:val="18"/>
                <w:szCs w:val="18"/>
              </w:rPr>
            </w:pPr>
            <w:r w:rsidRPr="0022462D">
              <w:rPr>
                <w:rFonts w:ascii="Century Gothic" w:hAnsi="Century Gothic"/>
                <w:sz w:val="18"/>
                <w:szCs w:val="18"/>
              </w:rPr>
              <w:t>-ΑΦΜ…………………………………………………</w:t>
            </w:r>
          </w:p>
          <w:p w:rsidR="00A122B8" w:rsidRPr="0022462D" w:rsidRDefault="00A122B8" w:rsidP="005F4555">
            <w:pPr>
              <w:rPr>
                <w:rFonts w:ascii="Century Gothic" w:hAnsi="Century Gothic"/>
                <w:sz w:val="18"/>
                <w:szCs w:val="18"/>
              </w:rPr>
            </w:pPr>
            <w:r w:rsidRPr="0022462D">
              <w:rPr>
                <w:rFonts w:ascii="Century Gothic" w:hAnsi="Century Gothic"/>
                <w:sz w:val="18"/>
                <w:szCs w:val="18"/>
              </w:rPr>
              <w:t>-ΔΟΥ………………………………………………….</w:t>
            </w:r>
          </w:p>
          <w:p w:rsidR="00A122B8" w:rsidRPr="0022462D" w:rsidRDefault="00A122B8" w:rsidP="005F4555">
            <w:pPr>
              <w:rPr>
                <w:rFonts w:ascii="Century Gothic" w:hAnsi="Century Gothic"/>
                <w:sz w:val="18"/>
                <w:szCs w:val="18"/>
              </w:rPr>
            </w:pPr>
            <w:r w:rsidRPr="0022462D">
              <w:rPr>
                <w:rFonts w:ascii="Century Gothic" w:hAnsi="Century Gothic"/>
                <w:sz w:val="18"/>
                <w:szCs w:val="18"/>
              </w:rPr>
              <w:t>-Διεύθυνση……………………………………………</w:t>
            </w:r>
          </w:p>
          <w:p w:rsidR="00A122B8" w:rsidRPr="0022462D" w:rsidRDefault="00A122B8" w:rsidP="005F4555">
            <w:pPr>
              <w:rPr>
                <w:rFonts w:ascii="Century Gothic" w:hAnsi="Century Gothic"/>
                <w:sz w:val="18"/>
                <w:szCs w:val="18"/>
              </w:rPr>
            </w:pPr>
            <w:r w:rsidRPr="0022462D">
              <w:rPr>
                <w:rFonts w:ascii="Century Gothic" w:hAnsi="Century Gothic"/>
                <w:sz w:val="18"/>
                <w:szCs w:val="18"/>
              </w:rPr>
              <w:t>-Τηλ…………………………………………………...</w:t>
            </w:r>
          </w:p>
          <w:p w:rsidR="00A122B8" w:rsidRPr="0022462D" w:rsidRDefault="00A122B8" w:rsidP="005F4555">
            <w:pPr>
              <w:rPr>
                <w:rFonts w:ascii="Century Gothic" w:hAnsi="Century Gothic"/>
                <w:sz w:val="18"/>
                <w:szCs w:val="18"/>
              </w:rPr>
            </w:pPr>
            <w:r w:rsidRPr="0022462D">
              <w:rPr>
                <w:rFonts w:ascii="Century Gothic" w:hAnsi="Century Gothic"/>
                <w:sz w:val="18"/>
                <w:szCs w:val="18"/>
              </w:rPr>
              <w:t>-</w:t>
            </w:r>
            <w:r w:rsidRPr="0022462D">
              <w:rPr>
                <w:rFonts w:ascii="Century Gothic" w:hAnsi="Century Gothic"/>
                <w:sz w:val="18"/>
                <w:szCs w:val="18"/>
                <w:lang w:val="en-US"/>
              </w:rPr>
              <w:t>FAX</w:t>
            </w:r>
            <w:r w:rsidRPr="0022462D">
              <w:rPr>
                <w:rFonts w:ascii="Century Gothic" w:hAnsi="Century Gothic"/>
                <w:sz w:val="18"/>
                <w:szCs w:val="18"/>
              </w:rPr>
              <w:t>..………………………………………………...</w:t>
            </w:r>
          </w:p>
          <w:p w:rsidR="00A122B8" w:rsidRPr="002379E2" w:rsidRDefault="00A122B8" w:rsidP="005F4555">
            <w:pPr>
              <w:rPr>
                <w:rFonts w:ascii="Century Gothic" w:hAnsi="Century Gothic"/>
              </w:rPr>
            </w:pPr>
            <w:r w:rsidRPr="0022462D">
              <w:rPr>
                <w:rFonts w:ascii="Century Gothic" w:hAnsi="Century Gothic"/>
                <w:sz w:val="18"/>
                <w:szCs w:val="18"/>
              </w:rPr>
              <w:t>-</w:t>
            </w:r>
            <w:r w:rsidRPr="0022462D">
              <w:rPr>
                <w:rFonts w:ascii="Century Gothic" w:hAnsi="Century Gothic"/>
                <w:sz w:val="18"/>
                <w:szCs w:val="18"/>
                <w:lang w:val="en-US"/>
              </w:rPr>
              <w:t>Email</w:t>
            </w:r>
            <w:r w:rsidRPr="0022462D">
              <w:rPr>
                <w:rFonts w:ascii="Century Gothic" w:hAnsi="Century Gothic"/>
                <w:sz w:val="18"/>
                <w:szCs w:val="18"/>
              </w:rPr>
              <w:t>..………………………………………………..</w:t>
            </w:r>
          </w:p>
        </w:tc>
        <w:tc>
          <w:tcPr>
            <w:tcW w:w="4734" w:type="dxa"/>
          </w:tcPr>
          <w:p w:rsidR="00A122B8" w:rsidRPr="0022462D" w:rsidRDefault="00A122B8" w:rsidP="005F4555">
            <w:pPr>
              <w:rPr>
                <w:rFonts w:ascii="Century Gothic" w:hAnsi="Century Gothic"/>
                <w:sz w:val="18"/>
                <w:szCs w:val="18"/>
              </w:rPr>
            </w:pPr>
            <w:r w:rsidRPr="0022462D">
              <w:rPr>
                <w:rFonts w:ascii="Century Gothic" w:hAnsi="Century Gothic"/>
                <w:sz w:val="18"/>
                <w:szCs w:val="18"/>
              </w:rPr>
              <w:t xml:space="preserve">Ημερομηνία..…./.…../…….             </w:t>
            </w:r>
          </w:p>
          <w:p w:rsidR="00A122B8" w:rsidRPr="0022462D" w:rsidRDefault="00A122B8" w:rsidP="005F4555">
            <w:pPr>
              <w:rPr>
                <w:rFonts w:ascii="Century Gothic" w:hAnsi="Century Gothic"/>
                <w:sz w:val="18"/>
                <w:szCs w:val="18"/>
              </w:rPr>
            </w:pPr>
          </w:p>
          <w:p w:rsidR="00A122B8" w:rsidRPr="0022462D" w:rsidRDefault="00A122B8" w:rsidP="005F4555">
            <w:pPr>
              <w:rPr>
                <w:rFonts w:ascii="Century Gothic" w:hAnsi="Century Gothic"/>
                <w:sz w:val="18"/>
                <w:szCs w:val="18"/>
              </w:rPr>
            </w:pPr>
            <w:r w:rsidRPr="0022462D">
              <w:rPr>
                <w:rFonts w:ascii="Century Gothic" w:hAnsi="Century Gothic"/>
                <w:sz w:val="18"/>
                <w:szCs w:val="18"/>
              </w:rPr>
              <w:t>Προς : ΝΟΣΗΛΕΥΤΙΚΗ ΜΟΝΑΔΑ ΠΥΡΓΟΥ</w:t>
            </w:r>
          </w:p>
          <w:p w:rsidR="00A122B8" w:rsidRPr="0022462D" w:rsidRDefault="00A122B8" w:rsidP="005F4555">
            <w:pPr>
              <w:rPr>
                <w:rFonts w:ascii="Century Gothic" w:hAnsi="Century Gothic"/>
                <w:sz w:val="18"/>
                <w:szCs w:val="18"/>
              </w:rPr>
            </w:pPr>
            <w:r w:rsidRPr="0022462D">
              <w:rPr>
                <w:rFonts w:ascii="Century Gothic" w:hAnsi="Century Gothic"/>
                <w:sz w:val="18"/>
                <w:szCs w:val="18"/>
              </w:rPr>
              <w:t>Γ.Ν.ΗΛΕΙΑΣ</w:t>
            </w:r>
          </w:p>
        </w:tc>
      </w:tr>
    </w:tbl>
    <w:p w:rsidR="00A122B8" w:rsidRPr="00585A15" w:rsidRDefault="00A122B8" w:rsidP="00A122B8">
      <w:pPr>
        <w:rPr>
          <w:rFonts w:ascii="Century Gothic" w:hAnsi="Century Gothic"/>
          <w:b/>
          <w:bCs/>
          <w:snapToGrid w:val="0"/>
          <w:sz w:val="16"/>
          <w:szCs w:val="16"/>
          <w:lang w:bidi="el-GR"/>
        </w:rPr>
      </w:pPr>
      <w:r w:rsidRPr="002379E2">
        <w:rPr>
          <w:rFonts w:ascii="Century Gothic" w:hAnsi="Century Gothic"/>
        </w:rPr>
        <w:t>Σας υποβάλουμε την οικονομική μας προσφορά για τη διακήρυξη …………. για ……………………………………, σύμφωνα με τον παρακάτω πίνακα :</w:t>
      </w:r>
      <w:r w:rsidRPr="00585A15">
        <w:rPr>
          <w:rFonts w:ascii="Century Gothic" w:hAnsi="Century Gothic"/>
          <w:b/>
          <w:bCs/>
          <w:snapToGrid w:val="0"/>
          <w:lang w:bidi="el-GR"/>
        </w:rPr>
        <w:t xml:space="preserve"> </w:t>
      </w:r>
      <w:r>
        <w:rPr>
          <w:rFonts w:ascii="Century Gothic" w:hAnsi="Century Gothic"/>
          <w:b/>
          <w:bCs/>
          <w:snapToGrid w:val="0"/>
          <w:lang w:bidi="el-GR"/>
        </w:rPr>
        <w:t xml:space="preserve">                                                      </w:t>
      </w:r>
      <w:r w:rsidRPr="00585A15">
        <w:rPr>
          <w:rFonts w:ascii="Century Gothic" w:hAnsi="Century Gothic"/>
          <w:b/>
          <w:bCs/>
          <w:snapToGrid w:val="0"/>
          <w:sz w:val="16"/>
          <w:szCs w:val="16"/>
          <w:lang w:bidi="el-GR"/>
        </w:rPr>
        <w:t>ΜΕ ΚΡΙΤΗΡΙΟ ΚΑΤΑΚΥΡΩΣΗΣ ΤΗΝ ΠΛΕΟΝ ΣΥΜΦΕΡΟΥΣΑ ΑΠΟ ΟΙΚΟΝΟΜΙΚΗ ΑΠΟΨΗ  ΠΡΟΣΦΟΡΑ ΑΠΟΚΛΕΙΣΤΙΚΑ ΒΑΣΕΙ ΤΗΣ ΤΙΜΗΣ,</w:t>
      </w:r>
    </w:p>
    <w:p w:rsidR="00A122B8" w:rsidRDefault="00A122B8" w:rsidP="00A122B8">
      <w:pPr>
        <w:rPr>
          <w:rFonts w:ascii="Century Gothic" w:hAnsi="Century Gothic"/>
          <w:b/>
          <w:sz w:val="20"/>
          <w:szCs w:val="20"/>
        </w:rPr>
      </w:pPr>
      <w:r>
        <w:rPr>
          <w:rFonts w:ascii="Century Gothic" w:hAnsi="Century Gothic"/>
          <w:b/>
          <w:sz w:val="20"/>
          <w:szCs w:val="20"/>
        </w:rPr>
        <w:t xml:space="preserve">Α. Για την </w:t>
      </w:r>
      <w:r w:rsidRPr="0049314E">
        <w:rPr>
          <w:rFonts w:ascii="Century Gothic" w:hAnsi="Century Gothic"/>
          <w:b/>
          <w:sz w:val="20"/>
          <w:szCs w:val="20"/>
        </w:rPr>
        <w:t>ομάδα</w:t>
      </w:r>
      <w:r>
        <w:rPr>
          <w:rFonts w:ascii="Century Gothic" w:hAnsi="Century Gothic"/>
          <w:b/>
          <w:sz w:val="20"/>
          <w:szCs w:val="20"/>
        </w:rPr>
        <w:t xml:space="preserve"> Α</w:t>
      </w:r>
      <w:r w:rsidRPr="0023174D">
        <w:rPr>
          <w:rFonts w:ascii="Century Gothic" w:hAnsi="Century Gothic"/>
          <w:b/>
          <w:sz w:val="20"/>
          <w:szCs w:val="20"/>
        </w:rPr>
        <w:t>,</w:t>
      </w:r>
      <w:r>
        <w:rPr>
          <w:rFonts w:ascii="Century Gothic" w:hAnsi="Century Gothic"/>
          <w:b/>
          <w:sz w:val="20"/>
          <w:szCs w:val="20"/>
        </w:rPr>
        <w:t>Β των ειδών …………</w:t>
      </w:r>
    </w:p>
    <w:tbl>
      <w:tblPr>
        <w:tblW w:w="9923" w:type="dxa"/>
        <w:tblInd w:w="250" w:type="dxa"/>
        <w:tblLayout w:type="fixed"/>
        <w:tblLook w:val="04A0"/>
      </w:tblPr>
      <w:tblGrid>
        <w:gridCol w:w="709"/>
        <w:gridCol w:w="1134"/>
        <w:gridCol w:w="850"/>
        <w:gridCol w:w="993"/>
        <w:gridCol w:w="1134"/>
        <w:gridCol w:w="1134"/>
        <w:gridCol w:w="992"/>
        <w:gridCol w:w="992"/>
        <w:gridCol w:w="992"/>
        <w:gridCol w:w="993"/>
      </w:tblGrid>
      <w:tr w:rsidR="00A122B8" w:rsidRPr="00360F45" w:rsidTr="003F39F4">
        <w:trPr>
          <w:trHeight w:val="102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122B8" w:rsidRPr="00360F45" w:rsidRDefault="00A122B8" w:rsidP="003F39F4">
            <w:pPr>
              <w:rPr>
                <w:color w:val="000000"/>
                <w:sz w:val="16"/>
                <w:szCs w:val="16"/>
              </w:rPr>
            </w:pPr>
            <w:r w:rsidRPr="00360F45">
              <w:rPr>
                <w:color w:val="000000"/>
                <w:sz w:val="16"/>
                <w:szCs w:val="16"/>
              </w:rPr>
              <w:t>Α/Α</w:t>
            </w:r>
          </w:p>
        </w:tc>
        <w:tc>
          <w:tcPr>
            <w:tcW w:w="1134" w:type="dxa"/>
            <w:tcBorders>
              <w:top w:val="single" w:sz="4" w:space="0" w:color="auto"/>
              <w:left w:val="nil"/>
              <w:bottom w:val="single" w:sz="4" w:space="0" w:color="auto"/>
              <w:right w:val="single" w:sz="4" w:space="0" w:color="auto"/>
            </w:tcBorders>
            <w:shd w:val="clear" w:color="auto" w:fill="auto"/>
            <w:hideMark/>
          </w:tcPr>
          <w:p w:rsidR="00A122B8" w:rsidRPr="00360F45" w:rsidRDefault="00A122B8" w:rsidP="003F39F4">
            <w:pPr>
              <w:ind w:left="8" w:right="-108"/>
              <w:rPr>
                <w:color w:val="000000"/>
                <w:sz w:val="16"/>
                <w:szCs w:val="16"/>
              </w:rPr>
            </w:pPr>
            <w:r w:rsidRPr="00360F45">
              <w:rPr>
                <w:color w:val="000000"/>
                <w:sz w:val="16"/>
                <w:szCs w:val="16"/>
              </w:rPr>
              <w:t>ΠΕΡΙΓΡΑΦΗ</w:t>
            </w:r>
          </w:p>
        </w:tc>
        <w:tc>
          <w:tcPr>
            <w:tcW w:w="850" w:type="dxa"/>
            <w:tcBorders>
              <w:top w:val="single" w:sz="4" w:space="0" w:color="auto"/>
              <w:left w:val="nil"/>
              <w:bottom w:val="single" w:sz="4" w:space="0" w:color="auto"/>
              <w:right w:val="single" w:sz="4" w:space="0" w:color="auto"/>
            </w:tcBorders>
            <w:shd w:val="clear" w:color="auto" w:fill="auto"/>
            <w:hideMark/>
          </w:tcPr>
          <w:p w:rsidR="00A122B8" w:rsidRPr="00360F45" w:rsidRDefault="00A122B8" w:rsidP="003F39F4">
            <w:pPr>
              <w:ind w:left="8" w:right="-108"/>
              <w:rPr>
                <w:color w:val="000000"/>
                <w:sz w:val="16"/>
                <w:szCs w:val="16"/>
              </w:rPr>
            </w:pPr>
            <w:r w:rsidRPr="00360F45">
              <w:rPr>
                <w:color w:val="000000"/>
                <w:sz w:val="16"/>
                <w:szCs w:val="16"/>
              </w:rPr>
              <w:t>Π.Τ</w:t>
            </w:r>
          </w:p>
        </w:tc>
        <w:tc>
          <w:tcPr>
            <w:tcW w:w="993" w:type="dxa"/>
            <w:tcBorders>
              <w:top w:val="single" w:sz="4" w:space="0" w:color="auto"/>
              <w:left w:val="nil"/>
              <w:bottom w:val="single" w:sz="4" w:space="0" w:color="auto"/>
              <w:right w:val="single" w:sz="4" w:space="0" w:color="auto"/>
            </w:tcBorders>
            <w:shd w:val="clear" w:color="auto" w:fill="auto"/>
            <w:hideMark/>
          </w:tcPr>
          <w:p w:rsidR="00A122B8" w:rsidRPr="00360F45" w:rsidRDefault="00A122B8" w:rsidP="003F39F4">
            <w:pPr>
              <w:ind w:left="8" w:right="-108"/>
              <w:rPr>
                <w:color w:val="000000"/>
                <w:sz w:val="16"/>
                <w:szCs w:val="16"/>
              </w:rPr>
            </w:pPr>
            <w:r w:rsidRPr="00360F45">
              <w:rPr>
                <w:color w:val="000000"/>
                <w:sz w:val="16"/>
                <w:szCs w:val="16"/>
              </w:rPr>
              <w:t>ΜΟΝΑΔΑ ΜΕΤΡΗΣΗΣ</w:t>
            </w:r>
          </w:p>
        </w:tc>
        <w:tc>
          <w:tcPr>
            <w:tcW w:w="1134" w:type="dxa"/>
            <w:tcBorders>
              <w:top w:val="single" w:sz="4" w:space="0" w:color="auto"/>
              <w:left w:val="nil"/>
              <w:bottom w:val="single" w:sz="4" w:space="0" w:color="auto"/>
              <w:right w:val="single" w:sz="4" w:space="0" w:color="auto"/>
            </w:tcBorders>
            <w:shd w:val="clear" w:color="auto" w:fill="auto"/>
            <w:hideMark/>
          </w:tcPr>
          <w:p w:rsidR="00A122B8" w:rsidRPr="00360F45" w:rsidRDefault="00A122B8" w:rsidP="003F39F4">
            <w:pPr>
              <w:ind w:left="-108" w:right="-108"/>
              <w:rPr>
                <w:color w:val="000000"/>
                <w:sz w:val="16"/>
                <w:szCs w:val="16"/>
              </w:rPr>
            </w:pPr>
            <w:r w:rsidRPr="00360F45">
              <w:rPr>
                <w:color w:val="000000"/>
                <w:sz w:val="16"/>
                <w:szCs w:val="16"/>
              </w:rPr>
              <w:t>ΚΩΔΙΚΟ</w:t>
            </w:r>
            <w:r>
              <w:rPr>
                <w:color w:val="000000"/>
                <w:sz w:val="16"/>
                <w:szCs w:val="16"/>
              </w:rPr>
              <w:t>Ι</w:t>
            </w:r>
            <w:r w:rsidRPr="00360F45">
              <w:rPr>
                <w:color w:val="000000"/>
                <w:sz w:val="16"/>
                <w:szCs w:val="16"/>
              </w:rPr>
              <w:t xml:space="preserve"> ΕΙΔΟΥΣ</w:t>
            </w:r>
            <w:r>
              <w:rPr>
                <w:color w:val="000000"/>
                <w:sz w:val="16"/>
                <w:szCs w:val="16"/>
              </w:rPr>
              <w:t>………………..</w:t>
            </w:r>
            <w:r w:rsidRPr="00360F45">
              <w:rPr>
                <w:color w:val="000000"/>
                <w:sz w:val="16"/>
                <w:szCs w:val="16"/>
              </w:rPr>
              <w:t xml:space="preserve"> </w:t>
            </w:r>
            <w:r>
              <w:rPr>
                <w:color w:val="000000"/>
                <w:sz w:val="16"/>
                <w:szCs w:val="16"/>
              </w:rPr>
              <w:t>ΠΡΟΜΗΘΕΥΤΗ</w:t>
            </w:r>
          </w:p>
        </w:tc>
        <w:tc>
          <w:tcPr>
            <w:tcW w:w="1134" w:type="dxa"/>
            <w:tcBorders>
              <w:top w:val="single" w:sz="4" w:space="0" w:color="auto"/>
              <w:left w:val="nil"/>
              <w:bottom w:val="single" w:sz="4" w:space="0" w:color="auto"/>
              <w:right w:val="single" w:sz="4" w:space="0" w:color="auto"/>
            </w:tcBorders>
            <w:shd w:val="clear" w:color="auto" w:fill="auto"/>
            <w:hideMark/>
          </w:tcPr>
          <w:p w:rsidR="00A122B8" w:rsidRPr="00360F45" w:rsidRDefault="00A122B8" w:rsidP="003F39F4">
            <w:pPr>
              <w:ind w:left="-108" w:right="-108"/>
              <w:rPr>
                <w:color w:val="000000"/>
                <w:sz w:val="16"/>
                <w:szCs w:val="16"/>
              </w:rPr>
            </w:pPr>
            <w:r w:rsidRPr="00360F45">
              <w:rPr>
                <w:color w:val="000000"/>
                <w:sz w:val="16"/>
                <w:szCs w:val="16"/>
              </w:rPr>
              <w:t xml:space="preserve">ΤΕΧΝΙΚΕΣ ΠΡΟΔΙΑΓΡΑΦΕΣ </w:t>
            </w:r>
          </w:p>
        </w:tc>
        <w:tc>
          <w:tcPr>
            <w:tcW w:w="992" w:type="dxa"/>
            <w:tcBorders>
              <w:top w:val="single" w:sz="4" w:space="0" w:color="auto"/>
              <w:left w:val="nil"/>
              <w:bottom w:val="single" w:sz="4" w:space="0" w:color="auto"/>
              <w:right w:val="single" w:sz="4" w:space="0" w:color="auto"/>
            </w:tcBorders>
            <w:shd w:val="clear" w:color="auto" w:fill="auto"/>
            <w:hideMark/>
          </w:tcPr>
          <w:p w:rsidR="00A122B8" w:rsidRPr="00360F45" w:rsidRDefault="00A122B8" w:rsidP="003F39F4">
            <w:pPr>
              <w:ind w:left="8" w:right="-108"/>
              <w:rPr>
                <w:color w:val="000000"/>
                <w:sz w:val="16"/>
                <w:szCs w:val="16"/>
              </w:rPr>
            </w:pPr>
            <w:r w:rsidRPr="00360F45">
              <w:rPr>
                <w:color w:val="000000"/>
                <w:sz w:val="16"/>
                <w:szCs w:val="16"/>
              </w:rPr>
              <w:t>ΠΟΣΟΤΗΤΑ ΕΙΔΟΥΣ</w:t>
            </w:r>
          </w:p>
        </w:tc>
        <w:tc>
          <w:tcPr>
            <w:tcW w:w="992" w:type="dxa"/>
            <w:tcBorders>
              <w:top w:val="single" w:sz="4" w:space="0" w:color="auto"/>
              <w:left w:val="nil"/>
              <w:bottom w:val="single" w:sz="4" w:space="0" w:color="auto"/>
              <w:right w:val="single" w:sz="4" w:space="0" w:color="auto"/>
            </w:tcBorders>
            <w:shd w:val="clear" w:color="auto" w:fill="auto"/>
            <w:hideMark/>
          </w:tcPr>
          <w:p w:rsidR="00A122B8" w:rsidRPr="00360F45" w:rsidRDefault="00A122B8" w:rsidP="003F39F4">
            <w:pPr>
              <w:ind w:left="8" w:right="-108"/>
              <w:rPr>
                <w:color w:val="000000"/>
                <w:sz w:val="16"/>
                <w:szCs w:val="16"/>
              </w:rPr>
            </w:pPr>
            <w:r w:rsidRPr="00360F45">
              <w:rPr>
                <w:color w:val="000000"/>
                <w:sz w:val="16"/>
                <w:szCs w:val="16"/>
              </w:rPr>
              <w:t>ΤΙΜΗ ΜΟΝΑΔΟΣ</w:t>
            </w:r>
          </w:p>
        </w:tc>
        <w:tc>
          <w:tcPr>
            <w:tcW w:w="992" w:type="dxa"/>
            <w:tcBorders>
              <w:top w:val="single" w:sz="4" w:space="0" w:color="auto"/>
              <w:left w:val="nil"/>
              <w:bottom w:val="single" w:sz="4" w:space="0" w:color="auto"/>
              <w:right w:val="single" w:sz="4" w:space="0" w:color="auto"/>
            </w:tcBorders>
            <w:shd w:val="clear" w:color="auto" w:fill="auto"/>
            <w:hideMark/>
          </w:tcPr>
          <w:p w:rsidR="00A122B8" w:rsidRPr="00D60E8B" w:rsidRDefault="00A122B8" w:rsidP="003F39F4">
            <w:pPr>
              <w:ind w:left="-161"/>
              <w:rPr>
                <w:rFonts w:cs="Arial"/>
                <w:color w:val="000000"/>
                <w:sz w:val="16"/>
                <w:szCs w:val="16"/>
              </w:rPr>
            </w:pPr>
            <w:r w:rsidRPr="00D60E8B">
              <w:rPr>
                <w:rFonts w:cs="Arial"/>
                <w:color w:val="000000"/>
                <w:sz w:val="16"/>
                <w:szCs w:val="16"/>
              </w:rPr>
              <w:t>ΣΥΝΟΛΙΚΗΣ ΑΞΙΑ</w:t>
            </w:r>
            <w:r>
              <w:rPr>
                <w:rFonts w:cs="Arial"/>
                <w:color w:val="000000"/>
                <w:sz w:val="16"/>
                <w:szCs w:val="16"/>
              </w:rPr>
              <w:t>Σ</w:t>
            </w:r>
            <w:r w:rsidRPr="00D60E8B">
              <w:rPr>
                <w:rFonts w:cs="Arial"/>
                <w:color w:val="000000"/>
                <w:sz w:val="16"/>
                <w:szCs w:val="16"/>
              </w:rPr>
              <w:t xml:space="preserve"> ΧΩΡΙΣ ΦΠΑ</w:t>
            </w:r>
          </w:p>
        </w:tc>
        <w:tc>
          <w:tcPr>
            <w:tcW w:w="993" w:type="dxa"/>
            <w:tcBorders>
              <w:top w:val="single" w:sz="4" w:space="0" w:color="auto"/>
              <w:left w:val="nil"/>
              <w:bottom w:val="single" w:sz="4" w:space="0" w:color="auto"/>
              <w:right w:val="single" w:sz="4" w:space="0" w:color="auto"/>
            </w:tcBorders>
            <w:shd w:val="clear" w:color="auto" w:fill="auto"/>
            <w:hideMark/>
          </w:tcPr>
          <w:p w:rsidR="00A122B8" w:rsidRPr="007A6746" w:rsidRDefault="00A122B8" w:rsidP="003F39F4">
            <w:pPr>
              <w:rPr>
                <w:rFonts w:ascii="Arial" w:hAnsi="Arial" w:cs="Arial"/>
                <w:b/>
                <w:sz w:val="18"/>
                <w:szCs w:val="18"/>
              </w:rPr>
            </w:pPr>
            <w:r w:rsidRPr="00D60E8B">
              <w:rPr>
                <w:rFonts w:cs="Arial"/>
                <w:color w:val="000000"/>
                <w:sz w:val="16"/>
                <w:szCs w:val="16"/>
              </w:rPr>
              <w:t xml:space="preserve">ΣΥΝΟΛΙΚΗΣ </w:t>
            </w:r>
            <w:r>
              <w:rPr>
                <w:rFonts w:cs="Arial"/>
                <w:color w:val="000000"/>
                <w:sz w:val="16"/>
                <w:szCs w:val="16"/>
              </w:rPr>
              <w:t xml:space="preserve">ΑΞΙΑΣ </w:t>
            </w:r>
            <w:r w:rsidRPr="00D60E8B">
              <w:rPr>
                <w:rFonts w:cs="Arial"/>
                <w:color w:val="000000"/>
                <w:sz w:val="16"/>
                <w:szCs w:val="16"/>
              </w:rPr>
              <w:t>ΣΥΜΠ. ΦΠΑ</w:t>
            </w:r>
            <w:r>
              <w:rPr>
                <w:rFonts w:cs="Arial"/>
                <w:color w:val="000000"/>
                <w:sz w:val="16"/>
                <w:szCs w:val="16"/>
              </w:rPr>
              <w:t xml:space="preserve"> </w:t>
            </w:r>
          </w:p>
        </w:tc>
      </w:tr>
      <w:tr w:rsidR="00A122B8" w:rsidRPr="00360F45" w:rsidTr="005B2D94">
        <w:trPr>
          <w:trHeight w:val="5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22B8" w:rsidRDefault="00A122B8" w:rsidP="005F4555">
            <w:pPr>
              <w:jc w:val="center"/>
              <w:rPr>
                <w:color w:val="000000"/>
                <w:sz w:val="16"/>
                <w:szCs w:val="16"/>
              </w:rPr>
            </w:pPr>
          </w:p>
          <w:p w:rsidR="00A122B8" w:rsidRPr="00360F45" w:rsidRDefault="00A122B8" w:rsidP="005F4555">
            <w:pPr>
              <w:jc w:val="center"/>
              <w:rPr>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hideMark/>
          </w:tcPr>
          <w:p w:rsidR="00A122B8" w:rsidRPr="00360F45" w:rsidRDefault="00A122B8" w:rsidP="005F4555">
            <w:pPr>
              <w:ind w:left="8" w:right="-108"/>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hideMark/>
          </w:tcPr>
          <w:p w:rsidR="00A122B8" w:rsidRPr="00360F45" w:rsidRDefault="00A122B8" w:rsidP="005F4555">
            <w:pPr>
              <w:ind w:left="8" w:right="-108"/>
              <w:rPr>
                <w:color w:val="000000"/>
                <w:sz w:val="16"/>
                <w:szCs w:val="16"/>
              </w:rPr>
            </w:pPr>
          </w:p>
        </w:tc>
        <w:tc>
          <w:tcPr>
            <w:tcW w:w="993" w:type="dxa"/>
            <w:tcBorders>
              <w:top w:val="single" w:sz="4" w:space="0" w:color="auto"/>
              <w:left w:val="nil"/>
              <w:bottom w:val="single" w:sz="4" w:space="0" w:color="auto"/>
              <w:right w:val="single" w:sz="4" w:space="0" w:color="auto"/>
            </w:tcBorders>
            <w:shd w:val="clear" w:color="auto" w:fill="auto"/>
            <w:hideMark/>
          </w:tcPr>
          <w:p w:rsidR="00A122B8" w:rsidRPr="00360F45" w:rsidRDefault="00A122B8" w:rsidP="005F4555">
            <w:pPr>
              <w:ind w:left="8" w:right="-108"/>
              <w:rPr>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hideMark/>
          </w:tcPr>
          <w:p w:rsidR="00A122B8" w:rsidRPr="00360F45" w:rsidRDefault="00A122B8" w:rsidP="005F4555">
            <w:pPr>
              <w:ind w:left="-108" w:right="-108"/>
              <w:rPr>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hideMark/>
          </w:tcPr>
          <w:p w:rsidR="00A122B8" w:rsidRPr="00360F45" w:rsidRDefault="00A122B8" w:rsidP="005F4555">
            <w:pPr>
              <w:ind w:left="-108" w:right="-108"/>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hideMark/>
          </w:tcPr>
          <w:p w:rsidR="00A122B8" w:rsidRPr="00360F45" w:rsidRDefault="00A122B8" w:rsidP="005F4555">
            <w:pPr>
              <w:ind w:left="8" w:right="-108"/>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hideMark/>
          </w:tcPr>
          <w:p w:rsidR="00A122B8" w:rsidRPr="00360F45" w:rsidRDefault="00A122B8" w:rsidP="005F4555">
            <w:pPr>
              <w:ind w:left="8" w:right="-108"/>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122B8" w:rsidRPr="00D60E8B" w:rsidRDefault="00A122B8" w:rsidP="005F4555">
            <w:pPr>
              <w:ind w:left="-161"/>
              <w:jc w:val="center"/>
              <w:rPr>
                <w:rFonts w:cs="Arial"/>
                <w:color w:val="000000"/>
                <w:sz w:val="16"/>
                <w:szCs w:val="16"/>
              </w:rPr>
            </w:pPr>
          </w:p>
        </w:tc>
        <w:tc>
          <w:tcPr>
            <w:tcW w:w="993" w:type="dxa"/>
            <w:tcBorders>
              <w:top w:val="single" w:sz="4" w:space="0" w:color="auto"/>
              <w:left w:val="nil"/>
              <w:bottom w:val="single" w:sz="4" w:space="0" w:color="auto"/>
              <w:right w:val="single" w:sz="4" w:space="0" w:color="auto"/>
            </w:tcBorders>
            <w:shd w:val="clear" w:color="auto" w:fill="auto"/>
            <w:hideMark/>
          </w:tcPr>
          <w:p w:rsidR="00A122B8" w:rsidRDefault="00A122B8" w:rsidP="005F4555">
            <w:pPr>
              <w:jc w:val="center"/>
              <w:rPr>
                <w:rFonts w:cs="Arial"/>
                <w:color w:val="000000"/>
                <w:sz w:val="16"/>
                <w:szCs w:val="16"/>
              </w:rPr>
            </w:pPr>
          </w:p>
        </w:tc>
      </w:tr>
      <w:tr w:rsidR="00A122B8" w:rsidRPr="00360F45" w:rsidTr="005B2D94">
        <w:trPr>
          <w:trHeight w:val="7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22B8" w:rsidRDefault="00A122B8" w:rsidP="005F4555">
            <w:pPr>
              <w:jc w:val="center"/>
              <w:rPr>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hideMark/>
          </w:tcPr>
          <w:p w:rsidR="00A122B8" w:rsidRPr="00360F45" w:rsidRDefault="00A122B8" w:rsidP="005F4555">
            <w:pPr>
              <w:ind w:left="8" w:right="-108"/>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hideMark/>
          </w:tcPr>
          <w:p w:rsidR="00A122B8" w:rsidRPr="00360F45" w:rsidRDefault="00A122B8" w:rsidP="005F4555">
            <w:pPr>
              <w:ind w:left="8" w:right="-108"/>
              <w:rPr>
                <w:color w:val="000000"/>
                <w:sz w:val="16"/>
                <w:szCs w:val="16"/>
              </w:rPr>
            </w:pPr>
          </w:p>
        </w:tc>
        <w:tc>
          <w:tcPr>
            <w:tcW w:w="993" w:type="dxa"/>
            <w:tcBorders>
              <w:top w:val="single" w:sz="4" w:space="0" w:color="auto"/>
              <w:left w:val="nil"/>
              <w:bottom w:val="single" w:sz="4" w:space="0" w:color="auto"/>
              <w:right w:val="single" w:sz="4" w:space="0" w:color="auto"/>
            </w:tcBorders>
            <w:shd w:val="clear" w:color="auto" w:fill="auto"/>
            <w:hideMark/>
          </w:tcPr>
          <w:p w:rsidR="00A122B8" w:rsidRPr="00360F45" w:rsidRDefault="00A122B8" w:rsidP="005F4555">
            <w:pPr>
              <w:ind w:left="8" w:right="-108"/>
              <w:rPr>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hideMark/>
          </w:tcPr>
          <w:p w:rsidR="00A122B8" w:rsidRPr="00360F45" w:rsidRDefault="00A122B8" w:rsidP="005F4555">
            <w:pPr>
              <w:ind w:left="-108" w:right="-108"/>
              <w:rPr>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hideMark/>
          </w:tcPr>
          <w:p w:rsidR="00A122B8" w:rsidRPr="00360F45" w:rsidRDefault="00A122B8" w:rsidP="005F4555">
            <w:pPr>
              <w:ind w:left="-108" w:right="-108"/>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hideMark/>
          </w:tcPr>
          <w:p w:rsidR="00A122B8" w:rsidRPr="00360F45" w:rsidRDefault="00A122B8" w:rsidP="005F4555">
            <w:pPr>
              <w:ind w:left="8" w:right="-108"/>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hideMark/>
          </w:tcPr>
          <w:p w:rsidR="00A122B8" w:rsidRPr="00360F45" w:rsidRDefault="00A122B8" w:rsidP="005F4555">
            <w:pPr>
              <w:ind w:left="8" w:right="-108"/>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122B8" w:rsidRPr="00D60E8B" w:rsidRDefault="00A122B8" w:rsidP="005F4555">
            <w:pPr>
              <w:ind w:left="-161"/>
              <w:jc w:val="center"/>
              <w:rPr>
                <w:rFonts w:cs="Arial"/>
                <w:color w:val="000000"/>
                <w:sz w:val="16"/>
                <w:szCs w:val="16"/>
              </w:rPr>
            </w:pPr>
          </w:p>
        </w:tc>
        <w:tc>
          <w:tcPr>
            <w:tcW w:w="993" w:type="dxa"/>
            <w:tcBorders>
              <w:top w:val="single" w:sz="4" w:space="0" w:color="auto"/>
              <w:left w:val="nil"/>
              <w:bottom w:val="single" w:sz="4" w:space="0" w:color="auto"/>
              <w:right w:val="single" w:sz="4" w:space="0" w:color="auto"/>
            </w:tcBorders>
            <w:shd w:val="clear" w:color="auto" w:fill="auto"/>
            <w:hideMark/>
          </w:tcPr>
          <w:p w:rsidR="00A122B8" w:rsidRDefault="00A122B8" w:rsidP="005F4555">
            <w:pPr>
              <w:jc w:val="center"/>
              <w:rPr>
                <w:rFonts w:cs="Arial"/>
                <w:color w:val="000000"/>
                <w:sz w:val="16"/>
                <w:szCs w:val="16"/>
              </w:rPr>
            </w:pPr>
          </w:p>
        </w:tc>
      </w:tr>
    </w:tbl>
    <w:p w:rsidR="00A122B8" w:rsidRDefault="00A122B8" w:rsidP="00A122B8">
      <w:pPr>
        <w:rPr>
          <w:color w:val="000000"/>
        </w:rPr>
      </w:pPr>
    </w:p>
    <w:p w:rsidR="00A122B8" w:rsidRPr="002379E2" w:rsidRDefault="00A122B8" w:rsidP="00A122B8">
      <w:pPr>
        <w:rPr>
          <w:rFonts w:ascii="Century Gothic" w:hAnsi="Century Gothic"/>
        </w:rPr>
      </w:pPr>
      <w:r w:rsidRPr="002379E2">
        <w:rPr>
          <w:rFonts w:ascii="Century Gothic" w:hAnsi="Century Gothic"/>
        </w:rPr>
        <w:tab/>
        <w:t>Υπογραφή – Σφραγίδα</w:t>
      </w:r>
    </w:p>
    <w:p w:rsidR="00A122B8" w:rsidRPr="002379E2" w:rsidRDefault="00A122B8" w:rsidP="00A122B8">
      <w:pPr>
        <w:rPr>
          <w:rFonts w:ascii="Century Gothic" w:hAnsi="Century Gothic" w:cs="Tahoma"/>
          <w:color w:val="262626" w:themeColor="text1" w:themeTint="D9"/>
          <w:sz w:val="20"/>
          <w:szCs w:val="20"/>
          <w:u w:val="single"/>
        </w:rPr>
      </w:pPr>
    </w:p>
    <w:p w:rsidR="00A122B8" w:rsidRPr="002379E2" w:rsidRDefault="00A122B8" w:rsidP="00A122B8">
      <w:pPr>
        <w:rPr>
          <w:rFonts w:ascii="Century Gothic" w:hAnsi="Century Gothic"/>
          <w:sz w:val="18"/>
        </w:rPr>
      </w:pPr>
      <w:r w:rsidRPr="002379E2">
        <w:rPr>
          <w:rFonts w:ascii="Century Gothic" w:hAnsi="Century Gothic"/>
          <w:sz w:val="18"/>
        </w:rPr>
        <w:t>* Οι συμμετέχοντες στον διαγωνισμό μπορούν να διαμορφώσουν το έντυπο της οικονομικής προσφοράς με διαφορετικό τρόπο και να συμπεριλάβουν τις πληροφορίες που επιθυμούν, αρκεί να περιλαμβάνονται με σαφήνεια και ακρίβεια οι ελάχιστες απαιτήσεις που απαιτούνται από τους όρους της παρούσας διακήρυξης.</w:t>
      </w:r>
    </w:p>
    <w:p w:rsidR="00657382" w:rsidRDefault="00657382" w:rsidP="00A122B8">
      <w:pPr>
        <w:pStyle w:val="2"/>
        <w:rPr>
          <w:color w:val="auto"/>
        </w:rPr>
      </w:pPr>
      <w:bookmarkStart w:id="131" w:name="_Toc82080095"/>
      <w:bookmarkStart w:id="132" w:name="_Toc99717399"/>
      <w:bookmarkStart w:id="133" w:name="_Toc77418802"/>
    </w:p>
    <w:p w:rsidR="00657382" w:rsidRDefault="00657382" w:rsidP="00A122B8">
      <w:pPr>
        <w:pStyle w:val="2"/>
        <w:rPr>
          <w:color w:val="auto"/>
        </w:rPr>
      </w:pPr>
    </w:p>
    <w:p w:rsidR="00657382" w:rsidRDefault="00657382" w:rsidP="00A122B8">
      <w:pPr>
        <w:pStyle w:val="2"/>
        <w:rPr>
          <w:color w:val="auto"/>
        </w:rPr>
      </w:pPr>
      <w:r>
        <w:rPr>
          <w:color w:val="auto"/>
        </w:rPr>
        <w:t xml:space="preserve">   </w:t>
      </w:r>
    </w:p>
    <w:p w:rsidR="00A122B8" w:rsidRPr="00A122B8" w:rsidRDefault="00A122B8" w:rsidP="00A122B8">
      <w:pPr>
        <w:pStyle w:val="2"/>
        <w:rPr>
          <w:color w:val="auto"/>
        </w:rPr>
      </w:pPr>
      <w:r w:rsidRPr="00A122B8">
        <w:rPr>
          <w:color w:val="auto"/>
        </w:rPr>
        <w:t>ΠΑΡΑΡΤΗΜΑ V -Υποδείγματα Εγγυητικών Επιστολών</w:t>
      </w:r>
      <w:bookmarkEnd w:id="131"/>
      <w:bookmarkEnd w:id="132"/>
      <w:r w:rsidRPr="00A122B8">
        <w:rPr>
          <w:color w:val="auto"/>
        </w:rPr>
        <w:t xml:space="preserve"> </w:t>
      </w:r>
    </w:p>
    <w:p w:rsidR="00A122B8" w:rsidRPr="00134A26" w:rsidRDefault="00A122B8" w:rsidP="00A122B8">
      <w:pPr>
        <w:spacing w:line="360" w:lineRule="auto"/>
        <w:rPr>
          <w:b/>
          <w:bCs/>
        </w:rPr>
      </w:pPr>
      <w:r w:rsidRPr="00134A26">
        <w:rPr>
          <w:b/>
          <w:bCs/>
        </w:rPr>
        <w:t>ΥΠΟΔΕΙΓΜΑ1 - ΣΧΕΔΙΟ ΕΓΓΥΗΤΙΚΗΣ ΕΠΙΣΤΟΛΗΣ ΣΥΜΜΕΤΟΧΗΣ</w:t>
      </w:r>
    </w:p>
    <w:p w:rsidR="00A122B8" w:rsidRPr="00134A26" w:rsidRDefault="00A122B8" w:rsidP="00A122B8">
      <w:pPr>
        <w:rPr>
          <w:b/>
        </w:rPr>
      </w:pPr>
      <w:r w:rsidRPr="00134A26">
        <w:rPr>
          <w:b/>
        </w:rPr>
        <w:t>Ονομασία</w:t>
      </w:r>
    </w:p>
    <w:p w:rsidR="00A122B8" w:rsidRPr="00134A26" w:rsidRDefault="00A122B8" w:rsidP="00A122B8">
      <w:pPr>
        <w:rPr>
          <w:b/>
        </w:rPr>
      </w:pPr>
      <w:r w:rsidRPr="00134A26">
        <w:rPr>
          <w:b/>
        </w:rPr>
        <w:t>Τράπεζας:______________________________________________</w:t>
      </w:r>
    </w:p>
    <w:p w:rsidR="00A122B8" w:rsidRPr="00134A26" w:rsidRDefault="00A122B8" w:rsidP="00A122B8">
      <w:pPr>
        <w:rPr>
          <w:b/>
        </w:rPr>
      </w:pPr>
      <w:r w:rsidRPr="00134A26">
        <w:rPr>
          <w:b/>
        </w:rPr>
        <w:t>Κατάστημα:_____________________________________________</w:t>
      </w:r>
    </w:p>
    <w:p w:rsidR="00A122B8" w:rsidRPr="00134A26" w:rsidRDefault="00A122B8" w:rsidP="00A122B8">
      <w:pPr>
        <w:rPr>
          <w:b/>
        </w:rPr>
      </w:pPr>
      <w:r w:rsidRPr="00134A26">
        <w:rPr>
          <w:b/>
        </w:rPr>
        <w:t xml:space="preserve">(Δ/νση οδός-αριθμός Τ.Κ- </w:t>
      </w:r>
      <w:r w:rsidRPr="00134A26">
        <w:rPr>
          <w:b/>
          <w:lang w:val="en-US"/>
        </w:rPr>
        <w:t>FAX</w:t>
      </w:r>
      <w:r w:rsidRPr="00134A26">
        <w:rPr>
          <w:b/>
        </w:rPr>
        <w:t>):____________________________</w:t>
      </w:r>
    </w:p>
    <w:p w:rsidR="00A122B8" w:rsidRPr="00134A26" w:rsidRDefault="00A122B8" w:rsidP="00A122B8">
      <w:pPr>
        <w:rPr>
          <w:b/>
        </w:rPr>
      </w:pPr>
      <w:r w:rsidRPr="00134A26">
        <w:rPr>
          <w:b/>
        </w:rPr>
        <w:t>Ημερομηνία Έκδοσης:_____________________________________</w:t>
      </w:r>
    </w:p>
    <w:p w:rsidR="00A122B8" w:rsidRDefault="00A122B8" w:rsidP="00A122B8">
      <w:pPr>
        <w:pStyle w:val="Default"/>
        <w:spacing w:line="360" w:lineRule="auto"/>
        <w:jc w:val="right"/>
        <w:rPr>
          <w:rFonts w:ascii="Calibri" w:hAnsi="Calibri" w:cs="Calibri"/>
          <w:b/>
          <w:sz w:val="22"/>
          <w:szCs w:val="22"/>
        </w:rPr>
      </w:pPr>
    </w:p>
    <w:p w:rsidR="00A122B8" w:rsidRPr="00C957BB" w:rsidRDefault="00A122B8" w:rsidP="00A122B8">
      <w:pPr>
        <w:pStyle w:val="Default"/>
        <w:spacing w:line="360" w:lineRule="auto"/>
        <w:jc w:val="right"/>
        <w:rPr>
          <w:rFonts w:ascii="Calibri" w:hAnsi="Calibri" w:cs="Calibri"/>
          <w:b/>
          <w:sz w:val="22"/>
          <w:szCs w:val="22"/>
        </w:rPr>
      </w:pPr>
      <w:r w:rsidRPr="00C957BB">
        <w:rPr>
          <w:rFonts w:ascii="Calibri" w:hAnsi="Calibri" w:cs="Calibri"/>
          <w:b/>
          <w:sz w:val="22"/>
          <w:szCs w:val="22"/>
        </w:rPr>
        <w:t>Ημερομηνία:____________</w:t>
      </w:r>
    </w:p>
    <w:p w:rsidR="00A122B8" w:rsidRPr="00134A26" w:rsidRDefault="00A122B8" w:rsidP="00A122B8">
      <w:pPr>
        <w:spacing w:line="360" w:lineRule="auto"/>
        <w:rPr>
          <w:b/>
          <w:bCs/>
        </w:rPr>
      </w:pPr>
    </w:p>
    <w:p w:rsidR="00A122B8" w:rsidRPr="00C511E3" w:rsidRDefault="00A122B8" w:rsidP="00A122B8">
      <w:pPr>
        <w:rPr>
          <w:b/>
          <w:i/>
          <w:u w:val="single"/>
        </w:rPr>
      </w:pPr>
      <w:r w:rsidRPr="00C511E3">
        <w:rPr>
          <w:b/>
          <w:i/>
          <w:u w:val="single"/>
        </w:rPr>
        <w:t>Προς :</w:t>
      </w:r>
    </w:p>
    <w:p w:rsidR="00A122B8" w:rsidRPr="00C511E3" w:rsidRDefault="00A122B8" w:rsidP="00A122B8">
      <w:pPr>
        <w:rPr>
          <w:b/>
        </w:rPr>
      </w:pPr>
      <w:r w:rsidRPr="00C511E3">
        <w:rPr>
          <w:b/>
        </w:rPr>
        <w:t>ΓΕΝΙΚΟ ΝΟΣΟΚΟΜΕΙΟ ΗΛΕΙΑΣ</w:t>
      </w:r>
    </w:p>
    <w:p w:rsidR="00A122B8" w:rsidRPr="00134A26" w:rsidRDefault="00A122B8" w:rsidP="00A122B8">
      <w:pPr>
        <w:spacing w:line="360" w:lineRule="auto"/>
        <w:rPr>
          <w:b/>
          <w:bCs/>
        </w:rPr>
      </w:pPr>
      <w:r w:rsidRPr="00134A26">
        <w:rPr>
          <w:b/>
          <w:bCs/>
        </w:rPr>
        <w:t>ΕΓΓΥΗΤΙΚΗ ΕΠΙΣΤΟΛΗ ΣΥΜΜΕΤΟΧΗΣ ΥΠ’</w:t>
      </w:r>
      <w:r>
        <w:rPr>
          <w:b/>
          <w:bCs/>
        </w:rPr>
        <w:t xml:space="preserve"> </w:t>
      </w:r>
      <w:r w:rsidRPr="00134A26">
        <w:rPr>
          <w:b/>
          <w:bCs/>
        </w:rPr>
        <w:t>ΑΡΙΘΜΟΝ……………………………. ΓΙΑ……</w:t>
      </w:r>
      <w:r>
        <w:rPr>
          <w:b/>
          <w:bCs/>
        </w:rPr>
        <w:t>……………</w:t>
      </w:r>
      <w:r w:rsidRPr="00134A26">
        <w:rPr>
          <w:b/>
          <w:bCs/>
        </w:rPr>
        <w:t>…ΕΥΡΩ</w:t>
      </w:r>
    </w:p>
    <w:p w:rsidR="00A122B8" w:rsidRPr="00134A26" w:rsidRDefault="00A122B8" w:rsidP="00A122B8">
      <w:pPr>
        <w:spacing w:line="360" w:lineRule="auto"/>
      </w:pPr>
      <w:r w:rsidRPr="00134A26">
        <w:t xml:space="preserve">Με την παρούσα εγγυόμαστε, ανέκκλητα και ανεπιφύλακτα παραιτούμενοι του δικαιώματος της διαιρέσεως και διζήσεως, υπέρ [Σε περίπτωση μεμονωμένης εταιρείας: της Εταιρείας …………………… </w:t>
      </w:r>
      <w:r>
        <w:t>με έδρα  ………………..</w:t>
      </w:r>
      <w:r w:rsidRPr="00134A26">
        <w:t>οδός ………….αρ. ……… Τ.Κ…….]</w:t>
      </w:r>
      <w:r>
        <w:t>και ΑΦΜ………………………..</w:t>
      </w:r>
    </w:p>
    <w:p w:rsidR="00A122B8" w:rsidRPr="00134A26" w:rsidRDefault="00A122B8" w:rsidP="00A122B8">
      <w:pPr>
        <w:spacing w:line="360" w:lineRule="auto"/>
      </w:pPr>
      <w:r w:rsidRPr="00134A26">
        <w:t>[ή σε περίπτωση Ένωσης ή Κοινοπραξίας: των Εταιρειών</w:t>
      </w:r>
    </w:p>
    <w:p w:rsidR="00A122B8" w:rsidRPr="00134A26" w:rsidRDefault="00A122B8" w:rsidP="00A122B8">
      <w:pPr>
        <w:spacing w:line="360" w:lineRule="auto"/>
      </w:pPr>
      <w:r w:rsidRPr="00134A26">
        <w:t>α) ……………………..……..οδός …………………………….αρ. ….ΤΚ…………..</w:t>
      </w:r>
      <w:r>
        <w:t>, ΑΦΜ……………………….</w:t>
      </w:r>
    </w:p>
    <w:p w:rsidR="00A122B8" w:rsidRPr="00134A26" w:rsidRDefault="00A122B8" w:rsidP="00A122B8">
      <w:pPr>
        <w:spacing w:line="360" w:lineRule="auto"/>
      </w:pPr>
      <w:r w:rsidRPr="00134A26">
        <w:t>β) ……………………..……..οδός …………………………….αρ. ….ΤΚ…………..</w:t>
      </w:r>
      <w:r>
        <w:t>, ΑΦΜ………………………</w:t>
      </w:r>
    </w:p>
    <w:p w:rsidR="00A122B8" w:rsidRPr="00134A26" w:rsidRDefault="00A122B8" w:rsidP="00A122B8">
      <w:pPr>
        <w:spacing w:line="360" w:lineRule="auto"/>
      </w:pPr>
      <w:r w:rsidRPr="00134A26">
        <w:t>γ) ……………………..……..οδός …………………………….αρ. ….ΤΚ…………..</w:t>
      </w:r>
      <w:r>
        <w:t>, ΑΦΜ ………………………..</w:t>
      </w:r>
    </w:p>
    <w:p w:rsidR="00A122B8" w:rsidRPr="00134A26" w:rsidRDefault="00A122B8" w:rsidP="00A122B8">
      <w:pPr>
        <w:spacing w:line="360" w:lineRule="auto"/>
      </w:pPr>
      <w:r w:rsidRPr="00134A26">
        <w:t>μελών της Ένωσης ή Κοινοπραξίας, ατομικά για κάθε μία από αυτές και ως αλληλέγγυα και εις ολόκληρο υπόχρεων μεταξύ τους εκ της ιδιότητας τους ως μελών της Ένωσης ή Κοινοπραξιας]</w:t>
      </w:r>
    </w:p>
    <w:p w:rsidR="00A122B8" w:rsidRPr="00134A26" w:rsidRDefault="00A122B8" w:rsidP="00A122B8">
      <w:pPr>
        <w:spacing w:line="360" w:lineRule="auto"/>
      </w:pPr>
      <w:r w:rsidRPr="00134A26">
        <w:t xml:space="preserve">και μέχρι του ποσού των ευρώ………………, για την συμμετοχή στο διενεργούμενο διαγωνισμό </w:t>
      </w:r>
      <w:r>
        <w:t xml:space="preserve">για την προμήθεια «Ιατρικών Αερίων»  </w:t>
      </w:r>
      <w:r w:rsidRPr="00134A26">
        <w:t>της</w:t>
      </w:r>
      <w:r w:rsidRPr="003368D3">
        <w:t xml:space="preserve"> </w:t>
      </w:r>
      <w:r>
        <w:rPr>
          <w:lang w:val="en-US"/>
        </w:rPr>
        <w:t>N</w:t>
      </w:r>
      <w:r w:rsidRPr="003368D3">
        <w:t>.</w:t>
      </w:r>
      <w:r>
        <w:rPr>
          <w:lang w:val="en-US"/>
        </w:rPr>
        <w:t>M</w:t>
      </w:r>
      <w:r w:rsidRPr="003368D3">
        <w:t>.</w:t>
      </w:r>
      <w:r>
        <w:t>Πύργου</w:t>
      </w:r>
      <w:r w:rsidRPr="00134A26">
        <w:t xml:space="preserve"> συνολικής αξίας </w:t>
      </w:r>
      <w:r>
        <w:t>……………………… € συμπ.ΦΠΑ</w:t>
      </w:r>
      <w:r w:rsidRPr="00134A26">
        <w:t xml:space="preserve">, σύμφωνα με τη με αριθμό </w:t>
      </w:r>
      <w:r>
        <w:t>…………………………..</w:t>
      </w:r>
      <w:r w:rsidRPr="00134A26">
        <w:rPr>
          <w:b/>
        </w:rPr>
        <w:t xml:space="preserve"> </w:t>
      </w:r>
      <w:r w:rsidRPr="00134A26">
        <w:t>Διακήρυξή σας.</w:t>
      </w:r>
    </w:p>
    <w:p w:rsidR="00A122B8" w:rsidRDefault="00A122B8" w:rsidP="00A122B8">
      <w:pPr>
        <w:spacing w:line="360" w:lineRule="auto"/>
      </w:pPr>
      <w:r w:rsidRPr="00134A26">
        <w:lastRenderedPageBreak/>
        <w:t>Η παρούσα εγγύηση καλύπτει καθ’ όλο το χρόνο ισχύος της μόνο τις από τη συμμετοχή στον ανωτέρω διαγωνισμό απορρέουσες υποχρεώσεις [</w:t>
      </w:r>
      <w:r w:rsidRPr="00134A26">
        <w:rPr>
          <w:i/>
          <w:iCs/>
          <w:u w:val="single"/>
        </w:rPr>
        <w:t>Σε περίπτωση μεμονωμένης εταιρίας</w:t>
      </w:r>
      <w:r w:rsidRPr="00134A26">
        <w:t>: της εν λόγω Εταιρίας] ή [</w:t>
      </w:r>
      <w:r w:rsidRPr="00134A26">
        <w:rPr>
          <w:b/>
          <w:bCs/>
          <w:u w:val="single"/>
        </w:rPr>
        <w:t>σε περίπτωση Ένωσης ή Κοινοπραξίας</w:t>
      </w:r>
      <w:r w:rsidRPr="00134A26">
        <w:t>: των Εταιριών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w:t>
      </w:r>
    </w:p>
    <w:p w:rsidR="00A122B8" w:rsidRPr="00134A26" w:rsidRDefault="00A122B8" w:rsidP="00A122B8">
      <w:pPr>
        <w:spacing w:line="360" w:lineRule="auto"/>
      </w:pPr>
      <w:r>
        <w:t>Η εγγύηση παρέχεται ανέκκλητα και ανεπιφύλακτα, ο δε εκδότης παραιτείται του δικαιώματος της διαιρέσεως και της διζήσεως.</w:t>
      </w:r>
    </w:p>
    <w:p w:rsidR="00A122B8" w:rsidRPr="00134A26" w:rsidRDefault="00A122B8" w:rsidP="00A122B8">
      <w:pPr>
        <w:spacing w:line="360" w:lineRule="auto"/>
      </w:pPr>
      <w:r w:rsidRPr="00134A26">
        <w:t xml:space="preserve">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w:t>
      </w:r>
      <w:r>
        <w:t>πέντε</w:t>
      </w:r>
      <w:r w:rsidRPr="00134A26">
        <w:t xml:space="preserve"> (</w:t>
      </w:r>
      <w:r>
        <w:t>5</w:t>
      </w:r>
      <w:r w:rsidRPr="00134A26">
        <w:t>) ημέρες από την έγγραφη ειδοποίησή σας.</w:t>
      </w:r>
    </w:p>
    <w:p w:rsidR="00A122B8" w:rsidRPr="00134A26" w:rsidRDefault="00A122B8" w:rsidP="00A122B8">
      <w:pPr>
        <w:spacing w:line="360" w:lineRule="auto"/>
      </w:pPr>
      <w:r w:rsidRPr="00134A26">
        <w:t>Η παρούσα ισχύει μέχρι και την ………………(Σημείωση προς την Τράπεζα : ο χρόνος ισχύος πρέπει να είναι μεγαλύτερος τουλάχιστον κατά ένα (1) μήνα του χρόνου ισχύος της Προσφοράς).</w:t>
      </w:r>
    </w:p>
    <w:p w:rsidR="00A122B8" w:rsidRPr="00134A26" w:rsidRDefault="00A122B8" w:rsidP="00A122B8">
      <w:pPr>
        <w:spacing w:line="360" w:lineRule="auto"/>
      </w:pPr>
      <w:r w:rsidRPr="00134A26">
        <w:t>Αποδεχόμαστε να παρατείνουμε την ισχύ της εγγύησης, ύστερα έγγραφη δήλωσή σας, με την προϋπόθεση ότι το σχετικό αίτημα σας θα μας υποβληθεί πριν από την ημερομηνία λήξης της.</w:t>
      </w:r>
    </w:p>
    <w:p w:rsidR="00A122B8" w:rsidRDefault="00A122B8" w:rsidP="00A122B8">
      <w:pPr>
        <w:spacing w:line="360" w:lineRule="auto"/>
      </w:pPr>
      <w:r w:rsidRPr="00134A26">
        <w:t>Σε περίπτωση κατάπτωσης της εγγύησης, το ποσό της κατάπτωσης υπόκειται στο εκάστοτε ισχύον πάγιο τέλος χαρτοσήμου.</w:t>
      </w:r>
    </w:p>
    <w:p w:rsidR="00657382" w:rsidRDefault="00657382" w:rsidP="00A122B8">
      <w:pPr>
        <w:spacing w:line="360" w:lineRule="auto"/>
        <w:rPr>
          <w:b/>
          <w:bCs/>
        </w:rPr>
      </w:pPr>
    </w:p>
    <w:p w:rsidR="00A122B8" w:rsidRPr="00134A26" w:rsidRDefault="00A122B8" w:rsidP="00A122B8">
      <w:pPr>
        <w:spacing w:line="360" w:lineRule="auto"/>
        <w:rPr>
          <w:b/>
          <w:bCs/>
        </w:rPr>
      </w:pPr>
      <w:r w:rsidRPr="00134A26">
        <w:rPr>
          <w:b/>
          <w:bCs/>
        </w:rPr>
        <w:t xml:space="preserve">ΥΠΟΔΕΙΓΜΑ1 - ΣΧΕΔΙΟ ΕΓΓΥΗΤΙΚΗΣ ΕΠΙΣΤΟΛΗΣ </w:t>
      </w:r>
      <w:r>
        <w:rPr>
          <w:b/>
          <w:bCs/>
        </w:rPr>
        <w:t>ΚΑΛΗΣ ΕΚΤΕΛΕΣΗΣ</w:t>
      </w:r>
    </w:p>
    <w:bookmarkEnd w:id="133"/>
    <w:p w:rsidR="00A122B8" w:rsidRDefault="00A122B8" w:rsidP="00A122B8">
      <w:pPr>
        <w:rPr>
          <w:rFonts w:ascii="Century Gothic" w:hAnsi="Century Gothic"/>
        </w:rPr>
      </w:pPr>
      <w:r>
        <w:rPr>
          <w:rFonts w:ascii="Century Gothic" w:hAnsi="Century Gothic"/>
        </w:rPr>
        <w:t xml:space="preserve">Ονομασία </w:t>
      </w:r>
    </w:p>
    <w:p w:rsidR="00A122B8" w:rsidRDefault="00A122B8" w:rsidP="00A122B8">
      <w:pPr>
        <w:rPr>
          <w:rFonts w:ascii="Century Gothic" w:hAnsi="Century Gothic"/>
        </w:rPr>
      </w:pPr>
      <w:r>
        <w:rPr>
          <w:rFonts w:ascii="Century Gothic" w:hAnsi="Century Gothic"/>
        </w:rPr>
        <w:t xml:space="preserve">Τράπεζας:______________________________________________________ </w:t>
      </w:r>
    </w:p>
    <w:p w:rsidR="00A122B8" w:rsidRDefault="00A122B8" w:rsidP="00A122B8">
      <w:pPr>
        <w:rPr>
          <w:rFonts w:ascii="Century Gothic" w:hAnsi="Century Gothic"/>
        </w:rPr>
      </w:pPr>
      <w:r>
        <w:rPr>
          <w:rFonts w:ascii="Century Gothic" w:hAnsi="Century Gothic"/>
        </w:rPr>
        <w:t xml:space="preserve">Κατάστημα:______________________________________________ </w:t>
      </w:r>
    </w:p>
    <w:p w:rsidR="00A122B8" w:rsidRDefault="00A122B8" w:rsidP="00A122B8">
      <w:pPr>
        <w:rPr>
          <w:rFonts w:ascii="Century Gothic" w:hAnsi="Century Gothic"/>
        </w:rPr>
      </w:pPr>
      <w:r>
        <w:rPr>
          <w:rFonts w:ascii="Century Gothic" w:hAnsi="Century Gothic"/>
        </w:rPr>
        <w:t xml:space="preserve">(Δ/νση οδός- αριθμός Τ.Κ. – FAX) ____________________________ </w:t>
      </w:r>
    </w:p>
    <w:p w:rsidR="00A122B8" w:rsidRDefault="00A122B8" w:rsidP="00A122B8">
      <w:pPr>
        <w:rPr>
          <w:rFonts w:ascii="Century Gothic" w:hAnsi="Century Gothic"/>
        </w:rPr>
      </w:pPr>
      <w:r>
        <w:rPr>
          <w:rFonts w:ascii="Century Gothic" w:hAnsi="Century Gothic"/>
        </w:rPr>
        <w:t xml:space="preserve">Ημερομηνία Έκδοσης: _____________________________________ </w:t>
      </w:r>
    </w:p>
    <w:p w:rsidR="00A122B8" w:rsidRDefault="00A122B8" w:rsidP="00A122B8">
      <w:pPr>
        <w:rPr>
          <w:rFonts w:ascii="Century Gothic" w:hAnsi="Century Gothic"/>
        </w:rPr>
      </w:pPr>
      <w:r>
        <w:rPr>
          <w:rFonts w:ascii="Century Gothic" w:hAnsi="Century Gothic"/>
        </w:rPr>
        <w:t>Προς : ΓΕΝΙΚΟ ΝΟΣΟΚΟΜΕΙΟ ΠΥΡΓΟΥ</w:t>
      </w:r>
    </w:p>
    <w:p w:rsidR="00A122B8" w:rsidRDefault="00A122B8" w:rsidP="00A122B8">
      <w:pPr>
        <w:rPr>
          <w:rFonts w:ascii="Century Gothic" w:hAnsi="Century Gothic"/>
        </w:rPr>
      </w:pPr>
      <w:r>
        <w:rPr>
          <w:rFonts w:ascii="Century Gothic" w:hAnsi="Century Gothic"/>
        </w:rPr>
        <w:t xml:space="preserve">ΕΓΓΥΗΤΙΚΗ ΕΠΙΣΤΟΛΗ ΚΑΛΗΣ ΕΚΤΕΛΕΣΗΣ ΣΥΜΒΑΣΗΣ, ΥΠ’ ΑΡΙΘΜΟΝ .... ΓΙΑ………….. ΕΥΡΩ </w:t>
      </w:r>
    </w:p>
    <w:p w:rsidR="00A122B8" w:rsidRDefault="00A122B8" w:rsidP="00A122B8">
      <w:pPr>
        <w:rPr>
          <w:rFonts w:ascii="Century Gothic" w:hAnsi="Century Gothic"/>
          <w:b/>
          <w:bCs/>
          <w:i/>
          <w:iCs/>
        </w:rPr>
      </w:pPr>
      <w:r>
        <w:rPr>
          <w:rFonts w:ascii="Century Gothic" w:hAnsi="Century Gothic"/>
        </w:rPr>
        <w:t xml:space="preserve">Με την παρούσα εγγυόμαστε, ανέκκλητα και ανεπιφύλακτα παραιτούμενοι του δικαιώματος της διαιρέσεως και διζήσεως, υπέρ </w:t>
      </w:r>
      <w:r>
        <w:rPr>
          <w:rFonts w:ascii="Century Gothic" w:hAnsi="Century Gothic"/>
          <w:b/>
          <w:bCs/>
          <w:i/>
          <w:iCs/>
        </w:rPr>
        <w:t xml:space="preserve">[Σε περίπτωση μεμονωμένης εταιρίας : της Εταιρίας ……………ΑΦΜ………  Οδός …………. Αριθμός….Τ.Κ. ……] ή </w:t>
      </w:r>
    </w:p>
    <w:p w:rsidR="00A122B8" w:rsidRDefault="00A122B8" w:rsidP="00A122B8">
      <w:pPr>
        <w:rPr>
          <w:rFonts w:ascii="Century Gothic" w:hAnsi="Century Gothic"/>
          <w:b/>
          <w:bCs/>
          <w:i/>
          <w:iCs/>
        </w:rPr>
      </w:pPr>
      <w:r>
        <w:rPr>
          <w:rFonts w:ascii="Century Gothic" w:hAnsi="Century Gothic"/>
          <w:b/>
          <w:bCs/>
          <w:i/>
          <w:iCs/>
        </w:rPr>
        <w:t xml:space="preserve">[σε περίπτωση Ένωσης ή Κοινοπραξίας : των Εταιριών </w:t>
      </w:r>
    </w:p>
    <w:p w:rsidR="00A122B8" w:rsidRDefault="00A122B8" w:rsidP="00A122B8">
      <w:pPr>
        <w:rPr>
          <w:rFonts w:ascii="Century Gothic" w:hAnsi="Century Gothic"/>
          <w:b/>
          <w:bCs/>
          <w:i/>
          <w:iCs/>
        </w:rPr>
      </w:pPr>
      <w:r>
        <w:rPr>
          <w:rFonts w:ascii="Century Gothic" w:hAnsi="Century Gothic"/>
          <w:b/>
          <w:bCs/>
          <w:i/>
          <w:iCs/>
        </w:rPr>
        <w:t xml:space="preserve">α) ……………… οδός ……………… αριθμός ………………. Τ.Κ. ………….. </w:t>
      </w:r>
    </w:p>
    <w:p w:rsidR="00A122B8" w:rsidRDefault="00A122B8" w:rsidP="00A122B8">
      <w:pPr>
        <w:rPr>
          <w:rFonts w:ascii="Century Gothic" w:hAnsi="Century Gothic"/>
          <w:b/>
          <w:bCs/>
          <w:i/>
          <w:iCs/>
        </w:rPr>
      </w:pPr>
      <w:r>
        <w:rPr>
          <w:rFonts w:ascii="Century Gothic" w:hAnsi="Century Gothic"/>
          <w:b/>
          <w:bCs/>
          <w:i/>
          <w:iCs/>
        </w:rPr>
        <w:t xml:space="preserve">β) ……………… οδός ……………… αριθμός ………………. Τ.Κ. ………….. </w:t>
      </w:r>
    </w:p>
    <w:p w:rsidR="00A122B8" w:rsidRDefault="00A122B8" w:rsidP="00A122B8">
      <w:pPr>
        <w:rPr>
          <w:rFonts w:ascii="Century Gothic" w:hAnsi="Century Gothic"/>
          <w:b/>
          <w:bCs/>
          <w:i/>
          <w:iCs/>
        </w:rPr>
      </w:pPr>
      <w:r>
        <w:rPr>
          <w:rFonts w:ascii="Century Gothic" w:hAnsi="Century Gothic"/>
          <w:b/>
          <w:bCs/>
          <w:i/>
          <w:iCs/>
        </w:rPr>
        <w:lastRenderedPageBreak/>
        <w:t xml:space="preserve">γ) ……………… οδός ……………… αριθμός ………………. Τ.Κ. ………….. </w:t>
      </w:r>
    </w:p>
    <w:p w:rsidR="00A122B8" w:rsidRDefault="00A122B8" w:rsidP="00A122B8">
      <w:pPr>
        <w:rPr>
          <w:rFonts w:ascii="Century Gothic" w:hAnsi="Century Gothic"/>
          <w:b/>
          <w:bCs/>
        </w:rPr>
      </w:pPr>
      <w:r>
        <w:rPr>
          <w:rFonts w:ascii="Century Gothic" w:hAnsi="Century Gothic"/>
          <w:b/>
          <w:bCs/>
          <w:i/>
          <w:iCs/>
        </w:rPr>
        <w:t>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w:t>
      </w:r>
      <w:r>
        <w:rPr>
          <w:rFonts w:ascii="Century Gothic" w:hAnsi="Century Gothic"/>
          <w:b/>
          <w:bCs/>
        </w:rPr>
        <w:t xml:space="preserve">, </w:t>
      </w:r>
    </w:p>
    <w:p w:rsidR="00A122B8" w:rsidRDefault="00A122B8" w:rsidP="00A122B8">
      <w:pPr>
        <w:rPr>
          <w:rFonts w:ascii="Century Gothic" w:hAnsi="Century Gothic"/>
        </w:rPr>
      </w:pPr>
      <w:r>
        <w:rPr>
          <w:rFonts w:ascii="Century Gothic" w:hAnsi="Century Gothic"/>
        </w:rPr>
        <w:t xml:space="preserve">και μέχρι του ποσού των ευρώ........................., για την καλή εκτέλεση της σύμβασης με αριθμό................... που αφορά στο διαγωνισμό  της ……………με αντικείμενο « Την προμήθεια </w:t>
      </w:r>
      <w:r>
        <w:rPr>
          <w:rFonts w:ascii="Century Gothic" w:hAnsi="Century Gothic"/>
          <w:b/>
        </w:rPr>
        <w:t>«</w:t>
      </w:r>
      <w:r>
        <w:rPr>
          <w:rFonts w:ascii="Century Gothic" w:hAnsi="Century Gothic"/>
          <w:b/>
          <w:bCs/>
        </w:rPr>
        <w:t xml:space="preserve">…………………………… </w:t>
      </w:r>
      <w:r>
        <w:rPr>
          <w:rFonts w:ascii="Century Gothic" w:hAnsi="Century Gothic"/>
          <w:b/>
        </w:rPr>
        <w:t>»</w:t>
      </w:r>
      <w:r>
        <w:rPr>
          <w:rFonts w:ascii="Century Gothic" w:hAnsi="Century Gothic"/>
        </w:rPr>
        <w:t xml:space="preserve">, συνολικής </w:t>
      </w:r>
      <w:r w:rsidRPr="00D500A1">
        <w:rPr>
          <w:rFonts w:ascii="Century Gothic" w:hAnsi="Century Gothic"/>
        </w:rPr>
        <w:t xml:space="preserve">αξίας  </w:t>
      </w:r>
      <w:r>
        <w:rPr>
          <w:rFonts w:ascii="Century Gothic" w:hAnsi="Century Gothic"/>
        </w:rPr>
        <w:t>…………………..</w:t>
      </w:r>
      <w:r w:rsidRPr="00D500A1">
        <w:rPr>
          <w:rFonts w:ascii="Century Gothic" w:hAnsi="Century Gothic"/>
        </w:rPr>
        <w:t xml:space="preserve"> ευρώ,</w:t>
      </w:r>
      <w:r>
        <w:rPr>
          <w:rFonts w:ascii="Century Gothic" w:hAnsi="Century Gothic"/>
        </w:rPr>
        <w:t xml:space="preserve"> σύμφωνα με τη υπ.αριθμ.</w:t>
      </w:r>
      <w:r w:rsidRPr="00D500A1">
        <w:rPr>
          <w:rFonts w:ascii="Century Gothic" w:hAnsi="Century Gothic"/>
        </w:rPr>
        <w:t xml:space="preserve"> </w:t>
      </w:r>
      <w:r>
        <w:rPr>
          <w:rFonts w:ascii="Century Gothic" w:hAnsi="Century Gothic"/>
        </w:rPr>
        <w:t>…….</w:t>
      </w:r>
      <w:r w:rsidRPr="00D500A1">
        <w:rPr>
          <w:rFonts w:ascii="Century Gothic" w:hAnsi="Century Gothic"/>
        </w:rPr>
        <w:t>Διακήρυξή σας.</w:t>
      </w:r>
      <w:r>
        <w:rPr>
          <w:rFonts w:ascii="Century Gothic" w:hAnsi="Century Gothic"/>
        </w:rPr>
        <w:t xml:space="preserve"> </w:t>
      </w:r>
    </w:p>
    <w:p w:rsidR="00A122B8" w:rsidRDefault="00A122B8" w:rsidP="00A122B8">
      <w:pPr>
        <w:rPr>
          <w:rFonts w:ascii="Century Gothic" w:hAnsi="Century Gothic"/>
        </w:rPr>
      </w:pPr>
      <w:r>
        <w:rPr>
          <w:rFonts w:ascii="Century Gothic" w:hAnsi="Century Gothic"/>
        </w:rPr>
        <w:t xml:space="preserve">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 </w:t>
      </w:r>
    </w:p>
    <w:p w:rsidR="00A122B8" w:rsidRDefault="00A122B8" w:rsidP="00A122B8">
      <w:pPr>
        <w:rPr>
          <w:rFonts w:ascii="Century Gothic" w:hAnsi="Century Gothic"/>
        </w:rPr>
      </w:pPr>
      <w:r>
        <w:rPr>
          <w:rFonts w:ascii="Century Gothic" w:hAnsi="Century Gothic"/>
        </w:rPr>
        <w:t xml:space="preserve">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 </w:t>
      </w:r>
    </w:p>
    <w:p w:rsidR="00A122B8" w:rsidRDefault="00A122B8" w:rsidP="00A122B8">
      <w:pPr>
        <w:rPr>
          <w:rFonts w:ascii="Century Gothic" w:hAnsi="Century Gothic"/>
        </w:rPr>
      </w:pPr>
      <w:r>
        <w:rPr>
          <w:rFonts w:ascii="Century Gothic" w:hAnsi="Century Gothic"/>
        </w:rPr>
        <w:t xml:space="preserve">Σε περίπτωση κατάπτωσης της εγγύησης, το ποσό της κατάπτωσης υπόκειται στο εκάστοτε ισχύον πάγιο τέλος χαρτοσήμου. </w:t>
      </w:r>
    </w:p>
    <w:p w:rsidR="00A122B8" w:rsidRDefault="00A122B8" w:rsidP="00A122B8">
      <w:pPr>
        <w:rPr>
          <w:rFonts w:ascii="Century Gothic" w:hAnsi="Century Gothic"/>
        </w:rPr>
      </w:pPr>
    </w:p>
    <w:p w:rsidR="00A122B8" w:rsidRDefault="00A122B8" w:rsidP="00A122B8">
      <w:pPr>
        <w:rPr>
          <w:rFonts w:ascii="Century Gothic" w:hAnsi="Century Gothic"/>
        </w:rPr>
      </w:pPr>
    </w:p>
    <w:p w:rsidR="00A122B8" w:rsidRDefault="00A122B8" w:rsidP="00A122B8">
      <w:pPr>
        <w:rPr>
          <w:rFonts w:ascii="Century Gothic" w:hAnsi="Century Gothic"/>
        </w:rPr>
      </w:pPr>
      <w:r>
        <w:rPr>
          <w:rFonts w:ascii="Century Gothic" w:hAnsi="Century Gothic"/>
        </w:rPr>
        <w:t xml:space="preserve"> (Εξουσιοδοτημένη υπογραφή) </w:t>
      </w:r>
    </w:p>
    <w:p w:rsidR="005A0957" w:rsidRDefault="005A0957" w:rsidP="005A0957">
      <w:pPr>
        <w:pStyle w:val="2"/>
        <w:tabs>
          <w:tab w:val="left" w:pos="0"/>
        </w:tabs>
        <w:spacing w:before="57" w:after="57"/>
        <w:rPr>
          <w:color w:val="auto"/>
        </w:rPr>
      </w:pPr>
    </w:p>
    <w:p w:rsidR="005A0957" w:rsidRPr="00A122B8" w:rsidRDefault="00A122B8" w:rsidP="00A122B8">
      <w:pPr>
        <w:pStyle w:val="2"/>
        <w:rPr>
          <w:color w:val="auto"/>
        </w:rPr>
      </w:pPr>
      <w:bookmarkStart w:id="134" w:name="_Toc82080096"/>
      <w:bookmarkStart w:id="135" w:name="_Toc99717400"/>
      <w:bookmarkEnd w:id="128"/>
      <w:r w:rsidRPr="00A122B8">
        <w:rPr>
          <w:color w:val="auto"/>
        </w:rPr>
        <w:t xml:space="preserve">ΠΑΡΑΡΤΗΜΑ VI </w:t>
      </w:r>
      <w:r w:rsidR="005A0957" w:rsidRPr="00A122B8">
        <w:rPr>
          <w:color w:val="auto"/>
        </w:rPr>
        <w:t>– Ενημέρωση φυσικών προσώπων για την επεξεργασία προσωπικών δεδομένων</w:t>
      </w:r>
      <w:bookmarkEnd w:id="134"/>
      <w:bookmarkEnd w:id="135"/>
      <w:r w:rsidR="005A0957" w:rsidRPr="00A122B8">
        <w:rPr>
          <w:color w:val="auto"/>
        </w:rPr>
        <w:t xml:space="preserve"> </w:t>
      </w:r>
    </w:p>
    <w:p w:rsidR="005A0957" w:rsidRPr="00F618CF" w:rsidRDefault="005A0957" w:rsidP="005A0957">
      <w:pPr>
        <w:jc w:val="both"/>
        <w:rPr>
          <w:b/>
        </w:rPr>
      </w:pPr>
      <w:r w:rsidRPr="00F618CF">
        <w:rPr>
          <w:b/>
        </w:rPr>
        <w:t>ΕΝΗΜΕΡΩΣΗ ΓΙΑ ΤΗΝ ΕΠΕΞΕΡΓΑΣΙΑ ΠΡΟΣΩΠΙΚΩΝ ΔΕΔΟΜΕΝΩΝ</w:t>
      </w:r>
    </w:p>
    <w:p w:rsidR="005A0957" w:rsidRDefault="005A0957" w:rsidP="005A0957">
      <w:pPr>
        <w:jc w:val="both"/>
      </w:pPr>
      <w:r>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rsidR="005A0957" w:rsidRDefault="005A0957" w:rsidP="005A0957">
      <w:pPr>
        <w:jc w:val="both"/>
      </w:pPr>
      <w: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rsidR="005A0957" w:rsidRDefault="005A0957" w:rsidP="005A0957">
      <w:pPr>
        <w:jc w:val="both"/>
      </w:pPr>
      <w:r>
        <w:t>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rsidR="005A0957" w:rsidRDefault="005A0957" w:rsidP="005A0957">
      <w:pPr>
        <w:jc w:val="both"/>
      </w:pPr>
      <w:r>
        <w:t xml:space="preserve">ΙΙΙ. Αποδέκτες των ανωτέρω (υπό Α) δεδομένων στους οποίους κοινοποιούνται είναι: </w:t>
      </w:r>
    </w:p>
    <w:p w:rsidR="005A0957" w:rsidRDefault="005A0957" w:rsidP="005A0957">
      <w:pPr>
        <w:jc w:val="both"/>
      </w:pPr>
      <w:r>
        <w:lastRenderedPageBreak/>
        <w:t>(α)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προστηθέντες της, υπό τον όρο της τήρησης σε κάθε περίπτωση του απορρήτου.</w:t>
      </w:r>
    </w:p>
    <w:p w:rsidR="005A0957" w:rsidRDefault="005A0957" w:rsidP="005A0957">
      <w:pPr>
        <w:jc w:val="both"/>
      </w:pPr>
      <w:r>
        <w:t>(β) Το Δημόσιο, άλλοι δημόσιοι φορείς ή δικαστικές αρχές ή άλλες αρχές ή δικαιοδοτικά όργανα, στο πλαίσιο των αρμοδιοτήτων τους.</w:t>
      </w:r>
    </w:p>
    <w:p w:rsidR="005A0957" w:rsidRDefault="005A0957" w:rsidP="005A0957">
      <w:pPr>
        <w:jc w:val="both"/>
      </w:pPr>
      <w:r>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rsidR="005A0957" w:rsidRDefault="005A0957" w:rsidP="005A0957">
      <w:pPr>
        <w:jc w:val="both"/>
      </w:pPr>
      <w:r>
        <w:t xml:space="preserve">IV. Τα δεδομένα θα τηρούνται για χρονικό διάστημα </w:t>
      </w:r>
      <w:r w:rsidRPr="00F8134E">
        <w:t>για χρονικό διάστημα ίσο με τη διάρκεια της εκτέλεσης της σύμβασης, και μετά τη λήξη αυτής για χρονικό διάστημα πέντε ετών</w:t>
      </w:r>
      <w:r>
        <w:t>,</w:t>
      </w:r>
      <w:r w:rsidRPr="00F8134E">
        <w:t xml:space="preserve">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w:t>
      </w:r>
      <w:r>
        <w:t xml:space="preserve"> Μετά τη λήξη των ανωτέρω περιόδων, τα προσωπικά δεδομένα θα καταστρέφονται.</w:t>
      </w:r>
    </w:p>
    <w:p w:rsidR="005A0957" w:rsidRDefault="005A0957" w:rsidP="005A0957">
      <w:pPr>
        <w:jc w:val="both"/>
      </w:pPr>
      <w:r>
        <w:t xml:space="preserve">V. </w:t>
      </w:r>
      <w:r w:rsidRPr="00F618CF">
        <w:t>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
    <w:p w:rsidR="003F39F4" w:rsidRDefault="005A0957" w:rsidP="003F39F4">
      <w:pPr>
        <w:jc w:val="both"/>
      </w:pPr>
      <w:r>
        <w:t>VI. H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bookmarkStart w:id="136" w:name="_Toc82080097"/>
    </w:p>
    <w:p w:rsidR="003F39F4" w:rsidRDefault="003F39F4" w:rsidP="003F39F4">
      <w:pPr>
        <w:jc w:val="both"/>
      </w:pPr>
    </w:p>
    <w:p w:rsidR="003F39F4" w:rsidRDefault="003F39F4" w:rsidP="003F39F4">
      <w:pPr>
        <w:jc w:val="both"/>
      </w:pPr>
    </w:p>
    <w:p w:rsidR="003F39F4" w:rsidRDefault="003F39F4" w:rsidP="003F39F4">
      <w:pPr>
        <w:jc w:val="both"/>
      </w:pPr>
    </w:p>
    <w:p w:rsidR="003F39F4" w:rsidRDefault="003F39F4" w:rsidP="003F39F4">
      <w:pPr>
        <w:jc w:val="both"/>
      </w:pPr>
    </w:p>
    <w:p w:rsidR="003F39F4" w:rsidRDefault="003F39F4" w:rsidP="003F39F4">
      <w:pPr>
        <w:jc w:val="both"/>
      </w:pPr>
    </w:p>
    <w:p w:rsidR="003F39F4" w:rsidRDefault="003F39F4" w:rsidP="003F39F4">
      <w:pPr>
        <w:jc w:val="both"/>
      </w:pPr>
    </w:p>
    <w:p w:rsidR="003F39F4" w:rsidRDefault="003F39F4" w:rsidP="003F39F4">
      <w:pPr>
        <w:jc w:val="both"/>
      </w:pPr>
    </w:p>
    <w:p w:rsidR="003F39F4" w:rsidRDefault="003F39F4" w:rsidP="003F39F4">
      <w:pPr>
        <w:jc w:val="both"/>
      </w:pPr>
    </w:p>
    <w:p w:rsidR="003F39F4" w:rsidRDefault="003F39F4" w:rsidP="003F39F4">
      <w:pPr>
        <w:jc w:val="both"/>
      </w:pPr>
    </w:p>
    <w:p w:rsidR="003F39F4" w:rsidRDefault="003F39F4" w:rsidP="003F39F4">
      <w:pPr>
        <w:jc w:val="both"/>
      </w:pPr>
    </w:p>
    <w:p w:rsidR="003F39F4" w:rsidRDefault="003F39F4" w:rsidP="003F39F4">
      <w:pPr>
        <w:jc w:val="both"/>
      </w:pPr>
    </w:p>
    <w:p w:rsidR="003F39F4" w:rsidRDefault="003F39F4" w:rsidP="003F39F4">
      <w:pPr>
        <w:jc w:val="both"/>
      </w:pPr>
    </w:p>
    <w:p w:rsidR="003F39F4" w:rsidRDefault="003F39F4" w:rsidP="003F39F4">
      <w:pPr>
        <w:jc w:val="both"/>
      </w:pPr>
    </w:p>
    <w:p w:rsidR="003F39F4" w:rsidRDefault="003F39F4" w:rsidP="003F39F4">
      <w:pPr>
        <w:jc w:val="both"/>
      </w:pPr>
    </w:p>
    <w:p w:rsidR="005A0957" w:rsidRPr="003F39F4" w:rsidRDefault="00A122B8" w:rsidP="003F39F4">
      <w:pPr>
        <w:pStyle w:val="2"/>
        <w:rPr>
          <w:color w:val="auto"/>
        </w:rPr>
      </w:pPr>
      <w:bookmarkStart w:id="137" w:name="_Toc99717401"/>
      <w:r w:rsidRPr="003F39F4">
        <w:rPr>
          <w:color w:val="auto"/>
        </w:rPr>
        <w:lastRenderedPageBreak/>
        <w:t xml:space="preserve">ΠΑΡΑΡΤΗΜΑ VIΙ </w:t>
      </w:r>
      <w:r w:rsidR="005A0957" w:rsidRPr="003F39F4">
        <w:rPr>
          <w:color w:val="auto"/>
        </w:rPr>
        <w:t>– Σχέδιο Σύμβασης</w:t>
      </w:r>
      <w:bookmarkEnd w:id="136"/>
      <w:bookmarkEnd w:id="137"/>
    </w:p>
    <w:p w:rsidR="00B925DC" w:rsidRPr="00B925DC" w:rsidRDefault="00B925DC" w:rsidP="00B925DC">
      <w:pPr>
        <w:autoSpaceDE w:val="0"/>
        <w:autoSpaceDN w:val="0"/>
        <w:adjustRightInd w:val="0"/>
        <w:rPr>
          <w:rFonts w:asciiTheme="minorHAnsi" w:hAnsiTheme="minorHAnsi" w:cstheme="minorHAnsi"/>
          <w:b/>
          <w:bCs/>
        </w:rPr>
      </w:pPr>
      <w:r w:rsidRPr="00B925DC">
        <w:rPr>
          <w:rFonts w:asciiTheme="minorHAnsi" w:hAnsiTheme="minorHAnsi" w:cstheme="minorHAnsi"/>
          <w:b/>
          <w:bCs/>
        </w:rPr>
        <w:t>ΕΛΛΗΝΙΚΗ ΔΗΜΟΚΡΑΤΙΑ</w:t>
      </w:r>
    </w:p>
    <w:p w:rsidR="00B925DC" w:rsidRPr="00B925DC" w:rsidRDefault="00B925DC" w:rsidP="00B925DC">
      <w:pPr>
        <w:autoSpaceDE w:val="0"/>
        <w:autoSpaceDN w:val="0"/>
        <w:adjustRightInd w:val="0"/>
        <w:rPr>
          <w:rFonts w:asciiTheme="minorHAnsi" w:hAnsiTheme="minorHAnsi" w:cstheme="minorHAnsi"/>
          <w:b/>
          <w:bCs/>
        </w:rPr>
      </w:pPr>
      <w:r w:rsidRPr="00B925DC">
        <w:rPr>
          <w:rFonts w:asciiTheme="minorHAnsi" w:hAnsiTheme="minorHAnsi" w:cstheme="minorHAnsi"/>
          <w:b/>
          <w:bCs/>
        </w:rPr>
        <w:t>ΥΠΟΥΡΓΕΙΟ ΥΓΕΙΑΣ</w:t>
      </w:r>
    </w:p>
    <w:p w:rsidR="00B925DC" w:rsidRPr="00B925DC" w:rsidRDefault="00B925DC" w:rsidP="00B925DC">
      <w:pPr>
        <w:autoSpaceDE w:val="0"/>
        <w:autoSpaceDN w:val="0"/>
        <w:adjustRightInd w:val="0"/>
        <w:rPr>
          <w:rFonts w:asciiTheme="minorHAnsi" w:hAnsiTheme="minorHAnsi" w:cstheme="minorHAnsi"/>
          <w:b/>
          <w:bCs/>
        </w:rPr>
      </w:pPr>
      <w:r w:rsidRPr="00B925DC">
        <w:rPr>
          <w:rFonts w:asciiTheme="minorHAnsi" w:hAnsiTheme="minorHAnsi" w:cstheme="minorHAnsi"/>
          <w:b/>
          <w:bCs/>
        </w:rPr>
        <w:t>6</w:t>
      </w:r>
      <w:r w:rsidRPr="00B925DC">
        <w:rPr>
          <w:rFonts w:asciiTheme="minorHAnsi" w:hAnsiTheme="minorHAnsi" w:cstheme="minorHAnsi"/>
          <w:b/>
          <w:bCs/>
          <w:sz w:val="14"/>
          <w:szCs w:val="14"/>
        </w:rPr>
        <w:t xml:space="preserve">η </w:t>
      </w:r>
      <w:r w:rsidRPr="00B925DC">
        <w:rPr>
          <w:rFonts w:asciiTheme="minorHAnsi" w:hAnsiTheme="minorHAnsi" w:cstheme="minorHAnsi"/>
          <w:b/>
          <w:bCs/>
        </w:rPr>
        <w:t>ΥΓΕΙΟΝΟΜΙΚΗ ΠΕΡΙΦΕΡΕΙΑ</w:t>
      </w:r>
    </w:p>
    <w:p w:rsidR="00B925DC" w:rsidRPr="00B925DC" w:rsidRDefault="00B925DC" w:rsidP="00B925DC">
      <w:pPr>
        <w:autoSpaceDE w:val="0"/>
        <w:autoSpaceDN w:val="0"/>
        <w:adjustRightInd w:val="0"/>
        <w:rPr>
          <w:rFonts w:asciiTheme="minorHAnsi" w:hAnsiTheme="minorHAnsi" w:cstheme="minorHAnsi"/>
          <w:b/>
          <w:bCs/>
        </w:rPr>
      </w:pPr>
      <w:r w:rsidRPr="00B925DC">
        <w:rPr>
          <w:rFonts w:asciiTheme="minorHAnsi" w:hAnsiTheme="minorHAnsi" w:cstheme="minorHAnsi"/>
          <w:b/>
          <w:bCs/>
        </w:rPr>
        <w:t>ΓΕΝΙΚΟ ΝΟΣΟΚΟΜΕΙΟ ΗΛΕΙΑΣ</w:t>
      </w:r>
    </w:p>
    <w:p w:rsidR="00B925DC" w:rsidRPr="00B925DC" w:rsidRDefault="00B925DC" w:rsidP="00B925DC">
      <w:pPr>
        <w:autoSpaceDE w:val="0"/>
        <w:autoSpaceDN w:val="0"/>
        <w:adjustRightInd w:val="0"/>
        <w:rPr>
          <w:rFonts w:asciiTheme="minorHAnsi" w:hAnsiTheme="minorHAnsi" w:cstheme="minorHAnsi"/>
          <w:b/>
          <w:bCs/>
        </w:rPr>
      </w:pPr>
      <w:r w:rsidRPr="00B925DC">
        <w:rPr>
          <w:rFonts w:asciiTheme="minorHAnsi" w:hAnsiTheme="minorHAnsi" w:cstheme="minorHAnsi"/>
          <w:b/>
          <w:bCs/>
        </w:rPr>
        <w:t>ΝΟΣΗΛΕΥΤΙΚΗ ΜΟΝΑΔΑ ΠΥΡΓΟΥ</w:t>
      </w:r>
    </w:p>
    <w:p w:rsidR="00B925DC" w:rsidRPr="00B925DC" w:rsidRDefault="00B925DC" w:rsidP="00B925DC">
      <w:pPr>
        <w:autoSpaceDE w:val="0"/>
        <w:autoSpaceDN w:val="0"/>
        <w:adjustRightInd w:val="0"/>
        <w:rPr>
          <w:rFonts w:asciiTheme="minorHAnsi" w:hAnsiTheme="minorHAnsi" w:cstheme="minorHAnsi"/>
          <w:b/>
          <w:bCs/>
        </w:rPr>
      </w:pPr>
    </w:p>
    <w:p w:rsidR="00B925DC" w:rsidRPr="00B925DC" w:rsidRDefault="00B925DC" w:rsidP="00B925DC">
      <w:pPr>
        <w:autoSpaceDE w:val="0"/>
        <w:autoSpaceDN w:val="0"/>
        <w:adjustRightInd w:val="0"/>
        <w:rPr>
          <w:rFonts w:asciiTheme="minorHAnsi" w:hAnsiTheme="minorHAnsi" w:cstheme="minorHAnsi"/>
          <w:b/>
          <w:bCs/>
        </w:rPr>
      </w:pPr>
    </w:p>
    <w:p w:rsidR="00B925DC" w:rsidRPr="00B925DC" w:rsidRDefault="00B925DC" w:rsidP="00B925DC">
      <w:pPr>
        <w:autoSpaceDE w:val="0"/>
        <w:autoSpaceDN w:val="0"/>
        <w:adjustRightInd w:val="0"/>
        <w:rPr>
          <w:rFonts w:asciiTheme="minorHAnsi" w:hAnsiTheme="minorHAnsi" w:cstheme="minorHAnsi"/>
          <w:b/>
          <w:bCs/>
        </w:rPr>
      </w:pPr>
    </w:p>
    <w:p w:rsidR="00B925DC" w:rsidRPr="00B925DC" w:rsidRDefault="00B925DC" w:rsidP="00B925DC">
      <w:pPr>
        <w:autoSpaceDE w:val="0"/>
        <w:autoSpaceDN w:val="0"/>
        <w:adjustRightInd w:val="0"/>
        <w:rPr>
          <w:rFonts w:asciiTheme="minorHAnsi" w:hAnsiTheme="minorHAnsi" w:cstheme="minorHAnsi"/>
          <w:b/>
          <w:bCs/>
        </w:rPr>
      </w:pPr>
    </w:p>
    <w:p w:rsidR="00B925DC" w:rsidRPr="00B925DC" w:rsidRDefault="00B925DC" w:rsidP="00B925DC">
      <w:pPr>
        <w:autoSpaceDE w:val="0"/>
        <w:autoSpaceDN w:val="0"/>
        <w:adjustRightInd w:val="0"/>
        <w:rPr>
          <w:rFonts w:asciiTheme="minorHAnsi" w:hAnsiTheme="minorHAnsi" w:cstheme="minorHAnsi"/>
          <w:b/>
          <w:bCs/>
        </w:rPr>
      </w:pPr>
    </w:p>
    <w:p w:rsidR="00B925DC" w:rsidRPr="00B925DC" w:rsidRDefault="00B925DC" w:rsidP="00B925DC">
      <w:pPr>
        <w:autoSpaceDE w:val="0"/>
        <w:autoSpaceDN w:val="0"/>
        <w:adjustRightInd w:val="0"/>
        <w:jc w:val="center"/>
        <w:rPr>
          <w:rFonts w:asciiTheme="minorHAnsi" w:hAnsiTheme="minorHAnsi" w:cstheme="minorHAnsi"/>
          <w:b/>
          <w:bCs/>
        </w:rPr>
      </w:pPr>
      <w:r w:rsidRPr="00B925DC">
        <w:rPr>
          <w:rFonts w:asciiTheme="minorHAnsi" w:hAnsiTheme="minorHAnsi" w:cstheme="minorHAnsi"/>
          <w:b/>
          <w:bCs/>
        </w:rPr>
        <w:t>ΣΥΜΒΑΣΗ υπ’ αριθ. …… /………………</w:t>
      </w:r>
    </w:p>
    <w:p w:rsidR="00B925DC" w:rsidRPr="00B925DC" w:rsidRDefault="00B925DC" w:rsidP="00B925DC">
      <w:pPr>
        <w:autoSpaceDE w:val="0"/>
        <w:autoSpaceDN w:val="0"/>
        <w:adjustRightInd w:val="0"/>
        <w:jc w:val="center"/>
        <w:rPr>
          <w:rFonts w:asciiTheme="minorHAnsi" w:hAnsiTheme="minorHAnsi" w:cstheme="minorHAnsi"/>
          <w:b/>
          <w:bCs/>
          <w:sz w:val="24"/>
          <w:szCs w:val="24"/>
        </w:rPr>
      </w:pPr>
      <w:r w:rsidRPr="00B925DC">
        <w:rPr>
          <w:rFonts w:asciiTheme="minorHAnsi" w:hAnsiTheme="minorHAnsi" w:cstheme="minorHAnsi"/>
          <w:b/>
          <w:bCs/>
          <w:sz w:val="24"/>
          <w:szCs w:val="24"/>
        </w:rPr>
        <w:t>ΜΕΤΑΞΥ ΤΗΣ ΝΟΣΗΛΕΥΤΙΚΗΣ ΜΟΝΑΔΑΣ ΠΥΡΓΟΥ</w:t>
      </w:r>
    </w:p>
    <w:p w:rsidR="00B925DC" w:rsidRPr="00B925DC" w:rsidRDefault="00B925DC" w:rsidP="00B925DC">
      <w:pPr>
        <w:autoSpaceDE w:val="0"/>
        <w:autoSpaceDN w:val="0"/>
        <w:adjustRightInd w:val="0"/>
        <w:jc w:val="center"/>
        <w:rPr>
          <w:rFonts w:asciiTheme="minorHAnsi" w:hAnsiTheme="minorHAnsi" w:cstheme="minorHAnsi"/>
          <w:b/>
          <w:bCs/>
          <w:sz w:val="24"/>
          <w:szCs w:val="24"/>
        </w:rPr>
      </w:pPr>
      <w:r w:rsidRPr="00B925DC">
        <w:rPr>
          <w:rFonts w:asciiTheme="minorHAnsi" w:hAnsiTheme="minorHAnsi" w:cstheme="minorHAnsi"/>
          <w:b/>
          <w:bCs/>
          <w:sz w:val="24"/>
          <w:szCs w:val="24"/>
        </w:rPr>
        <w:t>ΤΟΥ ΓΕΝΙΚΟΥ ΝΟΣΟΚΟΜΕΙΟΥ ΗΛΕΙΑΣ</w:t>
      </w:r>
    </w:p>
    <w:p w:rsidR="00B925DC" w:rsidRPr="00B925DC" w:rsidRDefault="00B925DC" w:rsidP="00B925DC">
      <w:pPr>
        <w:autoSpaceDE w:val="0"/>
        <w:autoSpaceDN w:val="0"/>
        <w:adjustRightInd w:val="0"/>
        <w:jc w:val="center"/>
        <w:rPr>
          <w:rFonts w:asciiTheme="minorHAnsi" w:hAnsiTheme="minorHAnsi" w:cstheme="minorHAnsi"/>
          <w:b/>
          <w:bCs/>
          <w:sz w:val="24"/>
          <w:szCs w:val="24"/>
        </w:rPr>
      </w:pPr>
      <w:r w:rsidRPr="00B925DC">
        <w:rPr>
          <w:rFonts w:asciiTheme="minorHAnsi" w:hAnsiTheme="minorHAnsi" w:cstheme="minorHAnsi"/>
          <w:b/>
          <w:bCs/>
          <w:sz w:val="24"/>
          <w:szCs w:val="24"/>
        </w:rPr>
        <w:t>ΚΑΙ</w:t>
      </w:r>
    </w:p>
    <w:p w:rsidR="00B925DC" w:rsidRPr="00B925DC" w:rsidRDefault="00B925DC" w:rsidP="00B925DC">
      <w:pPr>
        <w:autoSpaceDE w:val="0"/>
        <w:autoSpaceDN w:val="0"/>
        <w:adjustRightInd w:val="0"/>
        <w:jc w:val="center"/>
        <w:rPr>
          <w:rFonts w:asciiTheme="minorHAnsi" w:hAnsiTheme="minorHAnsi" w:cstheme="minorHAnsi"/>
          <w:b/>
          <w:bCs/>
          <w:sz w:val="24"/>
          <w:szCs w:val="24"/>
        </w:rPr>
      </w:pPr>
      <w:r w:rsidRPr="00B925DC">
        <w:rPr>
          <w:rFonts w:asciiTheme="minorHAnsi" w:hAnsiTheme="minorHAnsi" w:cstheme="minorHAnsi"/>
          <w:b/>
          <w:bCs/>
          <w:sz w:val="24"/>
          <w:szCs w:val="24"/>
        </w:rPr>
        <w:t>ΤΗΣ ΕΤΑΙΡΕΙΑΣ «----------------------------------- »</w:t>
      </w:r>
    </w:p>
    <w:p w:rsidR="00B925DC" w:rsidRPr="00B925DC" w:rsidRDefault="00B925DC" w:rsidP="00B925DC">
      <w:pPr>
        <w:autoSpaceDE w:val="0"/>
        <w:autoSpaceDN w:val="0"/>
        <w:adjustRightInd w:val="0"/>
        <w:jc w:val="center"/>
        <w:rPr>
          <w:rFonts w:asciiTheme="minorHAnsi" w:hAnsiTheme="minorHAnsi" w:cstheme="minorHAnsi"/>
          <w:b/>
          <w:bCs/>
          <w:sz w:val="24"/>
          <w:szCs w:val="24"/>
        </w:rPr>
      </w:pPr>
      <w:r w:rsidRPr="00B925DC">
        <w:rPr>
          <w:rFonts w:asciiTheme="minorHAnsi" w:hAnsiTheme="minorHAnsi" w:cstheme="minorHAnsi"/>
          <w:b/>
          <w:bCs/>
          <w:sz w:val="24"/>
          <w:szCs w:val="24"/>
        </w:rPr>
        <w:t xml:space="preserve">ΓΙΑ ΤΗΝ ΠΡΟΜΗΘΕΙΑ ΤΟΥ ΕΙΔΟΥΣ </w:t>
      </w:r>
      <w:r w:rsidRPr="00B925DC">
        <w:rPr>
          <w:rFonts w:asciiTheme="minorHAnsi" w:hAnsiTheme="minorHAnsi" w:cstheme="minorHAnsi"/>
          <w:b/>
          <w:bCs/>
        </w:rPr>
        <w:t xml:space="preserve">: </w:t>
      </w:r>
      <w:r w:rsidRPr="00B925DC">
        <w:rPr>
          <w:rFonts w:asciiTheme="minorHAnsi" w:hAnsiTheme="minorHAnsi" w:cstheme="minorHAnsi"/>
          <w:b/>
          <w:bCs/>
          <w:sz w:val="24"/>
          <w:szCs w:val="24"/>
        </w:rPr>
        <w:t>«………………………….»</w:t>
      </w:r>
    </w:p>
    <w:p w:rsidR="00B925DC" w:rsidRPr="00B925DC" w:rsidRDefault="00B925DC" w:rsidP="00B925DC">
      <w:pPr>
        <w:autoSpaceDE w:val="0"/>
        <w:autoSpaceDN w:val="0"/>
        <w:adjustRightInd w:val="0"/>
        <w:jc w:val="center"/>
        <w:rPr>
          <w:rFonts w:asciiTheme="minorHAnsi" w:hAnsiTheme="minorHAnsi" w:cstheme="minorHAnsi"/>
          <w:b/>
          <w:bCs/>
          <w:sz w:val="24"/>
          <w:szCs w:val="24"/>
        </w:rPr>
      </w:pPr>
    </w:p>
    <w:p w:rsidR="00B925DC" w:rsidRDefault="00B925DC" w:rsidP="00B925DC">
      <w:pPr>
        <w:autoSpaceDE w:val="0"/>
        <w:autoSpaceDN w:val="0"/>
        <w:adjustRightInd w:val="0"/>
        <w:jc w:val="center"/>
        <w:rPr>
          <w:rFonts w:ascii="Calibri,Bold" w:hAnsi="Calibri,Bold" w:cs="Calibri,Bold"/>
          <w:b/>
          <w:bCs/>
          <w:sz w:val="24"/>
          <w:szCs w:val="24"/>
        </w:rPr>
      </w:pPr>
    </w:p>
    <w:p w:rsidR="00B925DC" w:rsidRDefault="00B925DC" w:rsidP="00B925DC">
      <w:pPr>
        <w:autoSpaceDE w:val="0"/>
        <w:autoSpaceDN w:val="0"/>
        <w:adjustRightInd w:val="0"/>
        <w:jc w:val="center"/>
        <w:rPr>
          <w:rFonts w:ascii="Calibri,Bold" w:hAnsi="Calibri,Bold" w:cs="Calibri,Bold"/>
          <w:b/>
          <w:bCs/>
          <w:sz w:val="24"/>
          <w:szCs w:val="24"/>
        </w:rPr>
      </w:pPr>
    </w:p>
    <w:p w:rsidR="005A0957" w:rsidRDefault="005A0957" w:rsidP="00B925DC">
      <w:pPr>
        <w:autoSpaceDE w:val="0"/>
        <w:autoSpaceDN w:val="0"/>
        <w:adjustRightInd w:val="0"/>
        <w:jc w:val="center"/>
        <w:rPr>
          <w:rFonts w:ascii="Calibri,Bold" w:hAnsi="Calibri,Bold" w:cs="Calibri,Bold"/>
          <w:b/>
          <w:bCs/>
          <w:sz w:val="24"/>
          <w:szCs w:val="24"/>
        </w:rPr>
      </w:pPr>
    </w:p>
    <w:p w:rsidR="00B925DC" w:rsidRDefault="00B925DC" w:rsidP="00B925DC">
      <w:pPr>
        <w:autoSpaceDE w:val="0"/>
        <w:autoSpaceDN w:val="0"/>
        <w:adjustRightInd w:val="0"/>
        <w:jc w:val="center"/>
        <w:rPr>
          <w:rFonts w:ascii="Calibri,Bold" w:hAnsi="Calibri,Bold" w:cs="Calibri,Bold"/>
          <w:b/>
          <w:bCs/>
          <w:sz w:val="24"/>
          <w:szCs w:val="24"/>
        </w:rPr>
      </w:pPr>
    </w:p>
    <w:p w:rsidR="00B925DC" w:rsidRDefault="00B925DC" w:rsidP="00B925DC">
      <w:pPr>
        <w:autoSpaceDE w:val="0"/>
        <w:autoSpaceDN w:val="0"/>
        <w:adjustRightInd w:val="0"/>
        <w:jc w:val="center"/>
        <w:rPr>
          <w:rFonts w:ascii="Calibri,Bold" w:hAnsi="Calibri,Bold" w:cs="Calibri,Bold"/>
          <w:b/>
          <w:bCs/>
          <w:sz w:val="24"/>
          <w:szCs w:val="24"/>
        </w:rPr>
      </w:pPr>
    </w:p>
    <w:p w:rsidR="00B925DC" w:rsidRDefault="00B925DC" w:rsidP="00B925DC">
      <w:pPr>
        <w:autoSpaceDE w:val="0"/>
        <w:autoSpaceDN w:val="0"/>
        <w:adjustRightInd w:val="0"/>
        <w:jc w:val="center"/>
        <w:rPr>
          <w:rFonts w:ascii="Calibri,Bold" w:hAnsi="Calibri,Bold" w:cs="Calibri,Bold"/>
          <w:b/>
          <w:bCs/>
          <w:sz w:val="24"/>
          <w:szCs w:val="24"/>
        </w:rPr>
      </w:pPr>
    </w:p>
    <w:p w:rsidR="00B925DC" w:rsidRDefault="00B925DC" w:rsidP="00B925DC">
      <w:pPr>
        <w:autoSpaceDE w:val="0"/>
        <w:autoSpaceDN w:val="0"/>
        <w:adjustRightInd w:val="0"/>
        <w:rPr>
          <w:rFonts w:cs="Calibri"/>
        </w:rPr>
      </w:pPr>
      <w:r>
        <w:rPr>
          <w:rFonts w:cs="Calibri"/>
        </w:rPr>
        <w:t>Συνολικού Συμβατικού Τιμήματος ……………..</w:t>
      </w:r>
      <w:r>
        <w:rPr>
          <w:rFonts w:ascii="Calibri,Bold" w:hAnsi="Calibri,Bold" w:cs="Calibri,Bold"/>
          <w:b/>
          <w:bCs/>
        </w:rPr>
        <w:t xml:space="preserve">€ </w:t>
      </w:r>
      <w:r>
        <w:rPr>
          <w:rFonts w:cs="Calibri"/>
        </w:rPr>
        <w:t>πλέον Φ.Π.Α ………..% ήτοι ……………</w:t>
      </w:r>
      <w:r>
        <w:rPr>
          <w:rFonts w:ascii="Calibri,Bold" w:hAnsi="Calibri,Bold" w:cs="Calibri,Bold"/>
          <w:b/>
          <w:bCs/>
        </w:rPr>
        <w:t xml:space="preserve">€ </w:t>
      </w:r>
      <w:r>
        <w:rPr>
          <w:rFonts w:cs="Calibri"/>
        </w:rPr>
        <w:t>συμπεριλαμβανομένου</w:t>
      </w:r>
    </w:p>
    <w:p w:rsidR="00B925DC" w:rsidRPr="00162970" w:rsidRDefault="00B925DC" w:rsidP="00B925DC">
      <w:pPr>
        <w:rPr>
          <w:rFonts w:eastAsia="Times New Roman" w:cs="Calibri"/>
          <w:sz w:val="24"/>
          <w:szCs w:val="24"/>
          <w:lang w:eastAsia="el-GR"/>
        </w:rPr>
      </w:pPr>
      <w:r>
        <w:rPr>
          <w:rFonts w:cs="Calibri"/>
        </w:rPr>
        <w:t>του Φ.Π.Α. για (αριθμός)….. έτος .</w:t>
      </w:r>
    </w:p>
    <w:p w:rsidR="00B925DC" w:rsidRDefault="00B925DC" w:rsidP="00B925DC">
      <w:pPr>
        <w:rPr>
          <w:rFonts w:eastAsia="Times New Roman" w:cs="Calibri"/>
          <w:sz w:val="24"/>
          <w:szCs w:val="24"/>
          <w:lang w:eastAsia="el-GR"/>
        </w:rPr>
      </w:pPr>
    </w:p>
    <w:p w:rsidR="003F39F4" w:rsidRDefault="003F39F4" w:rsidP="00B925DC">
      <w:pPr>
        <w:autoSpaceDE w:val="0"/>
        <w:autoSpaceDN w:val="0"/>
        <w:adjustRightInd w:val="0"/>
        <w:spacing w:after="0" w:line="240" w:lineRule="auto"/>
        <w:rPr>
          <w:rFonts w:ascii="Calibri,Bold" w:hAnsi="Calibri,Bold" w:cs="Calibri,Bold"/>
          <w:b/>
          <w:bCs/>
        </w:rPr>
      </w:pPr>
    </w:p>
    <w:p w:rsidR="00657382" w:rsidRDefault="00657382" w:rsidP="00B925DC">
      <w:pPr>
        <w:autoSpaceDE w:val="0"/>
        <w:autoSpaceDN w:val="0"/>
        <w:adjustRightInd w:val="0"/>
        <w:spacing w:after="0" w:line="240" w:lineRule="auto"/>
        <w:rPr>
          <w:rFonts w:ascii="Calibri,Bold" w:hAnsi="Calibri,Bold" w:cs="Calibri,Bold"/>
          <w:b/>
          <w:bCs/>
        </w:rPr>
      </w:pPr>
    </w:p>
    <w:p w:rsidR="00657382" w:rsidRDefault="00657382" w:rsidP="00B925DC">
      <w:pPr>
        <w:autoSpaceDE w:val="0"/>
        <w:autoSpaceDN w:val="0"/>
        <w:adjustRightInd w:val="0"/>
        <w:spacing w:after="0" w:line="240" w:lineRule="auto"/>
        <w:rPr>
          <w:rFonts w:ascii="Calibri,Bold" w:hAnsi="Calibri,Bold" w:cs="Calibri,Bold"/>
          <w:b/>
          <w:bCs/>
        </w:rPr>
      </w:pPr>
    </w:p>
    <w:p w:rsidR="003F39F4" w:rsidRDefault="003F39F4" w:rsidP="00B925DC">
      <w:pPr>
        <w:autoSpaceDE w:val="0"/>
        <w:autoSpaceDN w:val="0"/>
        <w:adjustRightInd w:val="0"/>
        <w:spacing w:after="0" w:line="240" w:lineRule="auto"/>
        <w:rPr>
          <w:rFonts w:ascii="Calibri,Bold" w:hAnsi="Calibri,Bold" w:cs="Calibri,Bold"/>
          <w:b/>
          <w:bCs/>
        </w:rPr>
      </w:pPr>
    </w:p>
    <w:p w:rsidR="00B925DC" w:rsidRDefault="00B925DC" w:rsidP="00B925DC">
      <w:pPr>
        <w:autoSpaceDE w:val="0"/>
        <w:autoSpaceDN w:val="0"/>
        <w:adjustRightInd w:val="0"/>
        <w:spacing w:after="0" w:line="240" w:lineRule="auto"/>
        <w:rPr>
          <w:rFonts w:ascii="Calibri,Bold" w:hAnsi="Calibri,Bold" w:cs="Calibri,Bold"/>
          <w:b/>
          <w:bCs/>
        </w:rPr>
      </w:pPr>
      <w:r>
        <w:rPr>
          <w:rFonts w:ascii="Calibri,Bold" w:hAnsi="Calibri,Bold" w:cs="Calibri,Bold"/>
          <w:b/>
          <w:bCs/>
        </w:rPr>
        <w:t>ΠΙΝΑΚΑΣ ΠΕΡΙΕΧΟΜΕΝΩΝ</w:t>
      </w:r>
    </w:p>
    <w:p w:rsidR="00B925DC" w:rsidRDefault="00B925DC" w:rsidP="00B925DC">
      <w:pPr>
        <w:autoSpaceDE w:val="0"/>
        <w:autoSpaceDN w:val="0"/>
        <w:adjustRightInd w:val="0"/>
        <w:spacing w:after="0" w:line="240" w:lineRule="auto"/>
        <w:rPr>
          <w:rFonts w:ascii="Calibri,Bold" w:hAnsi="Calibri,Bold" w:cs="Calibri,Bold"/>
          <w:b/>
          <w:bCs/>
        </w:rPr>
      </w:pPr>
    </w:p>
    <w:p w:rsidR="00B925DC" w:rsidRDefault="00B925DC" w:rsidP="00B925DC">
      <w:pPr>
        <w:autoSpaceDE w:val="0"/>
        <w:autoSpaceDN w:val="0"/>
        <w:adjustRightInd w:val="0"/>
        <w:spacing w:after="0" w:line="240" w:lineRule="auto"/>
        <w:rPr>
          <w:rFonts w:ascii="Calibri,Bold" w:hAnsi="Calibri,Bold" w:cs="Calibri,Bold"/>
          <w:b/>
          <w:bCs/>
        </w:rPr>
      </w:pPr>
    </w:p>
    <w:p w:rsidR="00B925DC" w:rsidRDefault="00B925DC" w:rsidP="00B925DC">
      <w:pPr>
        <w:autoSpaceDE w:val="0"/>
        <w:autoSpaceDN w:val="0"/>
        <w:adjustRightInd w:val="0"/>
        <w:spacing w:after="0" w:line="240" w:lineRule="auto"/>
        <w:rPr>
          <w:rFonts w:cs="Calibri"/>
        </w:rPr>
      </w:pPr>
      <w:r>
        <w:rPr>
          <w:rFonts w:cs="Calibri"/>
        </w:rPr>
        <w:t>ΑΡΘΡΟ 1 : ΑΝΤΙΚΕΙΜΕΝΟ</w:t>
      </w:r>
    </w:p>
    <w:p w:rsidR="00B925DC" w:rsidRDefault="00B925DC" w:rsidP="00B925DC">
      <w:pPr>
        <w:autoSpaceDE w:val="0"/>
        <w:autoSpaceDN w:val="0"/>
        <w:adjustRightInd w:val="0"/>
        <w:spacing w:after="0" w:line="240" w:lineRule="auto"/>
        <w:rPr>
          <w:rFonts w:cs="Calibri"/>
        </w:rPr>
      </w:pPr>
    </w:p>
    <w:p w:rsidR="00B925DC" w:rsidRDefault="00B925DC" w:rsidP="00B925DC">
      <w:pPr>
        <w:autoSpaceDE w:val="0"/>
        <w:autoSpaceDN w:val="0"/>
        <w:adjustRightInd w:val="0"/>
        <w:spacing w:after="0" w:line="240" w:lineRule="auto"/>
        <w:rPr>
          <w:rFonts w:cs="Calibri"/>
        </w:rPr>
      </w:pPr>
      <w:r>
        <w:rPr>
          <w:rFonts w:cs="Calibri"/>
        </w:rPr>
        <w:t>ΑΡΘΡΟ 2 : ΧΡΗΜΑΤΟΔΟΤΗΣΗ ΤΗΣ ΣΥΜΒΑΣΗΣ</w:t>
      </w:r>
    </w:p>
    <w:p w:rsidR="00B925DC" w:rsidRDefault="00B925DC" w:rsidP="00B925DC">
      <w:pPr>
        <w:autoSpaceDE w:val="0"/>
        <w:autoSpaceDN w:val="0"/>
        <w:adjustRightInd w:val="0"/>
        <w:spacing w:after="0" w:line="240" w:lineRule="auto"/>
        <w:rPr>
          <w:rFonts w:cs="Calibri"/>
        </w:rPr>
      </w:pPr>
    </w:p>
    <w:p w:rsidR="00B925DC" w:rsidRDefault="00B925DC" w:rsidP="00B925DC">
      <w:pPr>
        <w:autoSpaceDE w:val="0"/>
        <w:autoSpaceDN w:val="0"/>
        <w:adjustRightInd w:val="0"/>
        <w:spacing w:after="0" w:line="240" w:lineRule="auto"/>
        <w:rPr>
          <w:rFonts w:cs="Calibri"/>
        </w:rPr>
      </w:pPr>
      <w:r>
        <w:rPr>
          <w:rFonts w:cs="Calibri"/>
        </w:rPr>
        <w:t>ΑΡΘΡΟ 3 : ΔΙΑΡΚΕΙΑ ΣΥΜΒΑΣΗΣ –ΧΡΟΝΟΣ ΠΑΡΑΔΟΣΗΣ</w:t>
      </w:r>
    </w:p>
    <w:p w:rsidR="00B925DC" w:rsidRDefault="00B925DC" w:rsidP="00B925DC">
      <w:pPr>
        <w:autoSpaceDE w:val="0"/>
        <w:autoSpaceDN w:val="0"/>
        <w:adjustRightInd w:val="0"/>
        <w:spacing w:after="0" w:line="240" w:lineRule="auto"/>
        <w:rPr>
          <w:rFonts w:cs="Calibri"/>
        </w:rPr>
      </w:pPr>
    </w:p>
    <w:p w:rsidR="00B925DC" w:rsidRDefault="00B925DC" w:rsidP="00B925DC">
      <w:pPr>
        <w:autoSpaceDE w:val="0"/>
        <w:autoSpaceDN w:val="0"/>
        <w:adjustRightInd w:val="0"/>
        <w:spacing w:after="0" w:line="240" w:lineRule="auto"/>
        <w:rPr>
          <w:rFonts w:cs="Calibri"/>
        </w:rPr>
      </w:pPr>
      <w:r>
        <w:rPr>
          <w:rFonts w:cs="Calibri"/>
        </w:rPr>
        <w:t>ΑΡΘΡΟ 4: ΥΠΟΧΡΕΩΣΕΙΣ ΑΝΑΔΟΧΟΥ</w:t>
      </w:r>
    </w:p>
    <w:p w:rsidR="00B925DC" w:rsidRDefault="00B925DC" w:rsidP="00B925DC">
      <w:pPr>
        <w:autoSpaceDE w:val="0"/>
        <w:autoSpaceDN w:val="0"/>
        <w:adjustRightInd w:val="0"/>
        <w:spacing w:after="0" w:line="240" w:lineRule="auto"/>
        <w:rPr>
          <w:rFonts w:cs="Calibri"/>
        </w:rPr>
      </w:pPr>
    </w:p>
    <w:p w:rsidR="00B925DC" w:rsidRDefault="00B925DC" w:rsidP="00B925DC">
      <w:pPr>
        <w:autoSpaceDE w:val="0"/>
        <w:autoSpaceDN w:val="0"/>
        <w:adjustRightInd w:val="0"/>
        <w:spacing w:after="0" w:line="240" w:lineRule="auto"/>
        <w:rPr>
          <w:rFonts w:cs="Calibri"/>
        </w:rPr>
      </w:pPr>
      <w:r>
        <w:rPr>
          <w:rFonts w:cs="Calibri"/>
        </w:rPr>
        <w:t>ΑΡΘΡΟ 5: ΑΜΟΙΒΗ – ΤΡΟΠΟΣ ΠΛΗΡΩΜΗΣ</w:t>
      </w:r>
    </w:p>
    <w:p w:rsidR="00B925DC" w:rsidRDefault="00B925DC" w:rsidP="00B925DC">
      <w:pPr>
        <w:autoSpaceDE w:val="0"/>
        <w:autoSpaceDN w:val="0"/>
        <w:adjustRightInd w:val="0"/>
        <w:spacing w:after="0" w:line="240" w:lineRule="auto"/>
        <w:rPr>
          <w:rFonts w:cs="Calibri"/>
        </w:rPr>
      </w:pPr>
    </w:p>
    <w:p w:rsidR="00B925DC" w:rsidRDefault="00B925DC" w:rsidP="00B925DC">
      <w:pPr>
        <w:autoSpaceDE w:val="0"/>
        <w:autoSpaceDN w:val="0"/>
        <w:adjustRightInd w:val="0"/>
        <w:spacing w:after="0" w:line="240" w:lineRule="auto"/>
        <w:rPr>
          <w:rFonts w:cs="Calibri"/>
        </w:rPr>
      </w:pPr>
      <w:r>
        <w:rPr>
          <w:rFonts w:cs="Calibri"/>
        </w:rPr>
        <w:t>ΑΡΘΡΟ 6: ΧΡΟΝΟΣ ΠΑΡΑΔΟΣΗΣ ΥΛΙΚΩΝ-ΠΑΡΑΛΑΒΗ ΥΛΙΚΩΝ - ΧΡΟΝΟΣ ΚΑΙ ΤΡΟΠΟΣ ΠΑΡΑΛΑΒΗΣ ΥΛΙΚΩΝ</w:t>
      </w:r>
    </w:p>
    <w:p w:rsidR="00B925DC" w:rsidRDefault="00B925DC" w:rsidP="00B925DC">
      <w:pPr>
        <w:autoSpaceDE w:val="0"/>
        <w:autoSpaceDN w:val="0"/>
        <w:adjustRightInd w:val="0"/>
        <w:spacing w:after="0" w:line="240" w:lineRule="auto"/>
        <w:rPr>
          <w:rFonts w:cs="Calibri"/>
        </w:rPr>
      </w:pPr>
    </w:p>
    <w:p w:rsidR="00B925DC" w:rsidRDefault="00B925DC" w:rsidP="00B925DC">
      <w:pPr>
        <w:autoSpaceDE w:val="0"/>
        <w:autoSpaceDN w:val="0"/>
        <w:adjustRightInd w:val="0"/>
        <w:spacing w:after="0" w:line="240" w:lineRule="auto"/>
        <w:rPr>
          <w:rFonts w:cs="Calibri"/>
        </w:rPr>
      </w:pPr>
      <w:r>
        <w:rPr>
          <w:rFonts w:cs="Calibri"/>
        </w:rPr>
        <w:t>ΑΡΘΡΟ 7: ΑΠΟΡΡΙΨΗ ΣΥΜΒΑΤΙΚΩΝ ΥΛΙΚΩΝ –ΑΝΤΙΚΑΤΑΣΤΑΣΗ</w:t>
      </w:r>
    </w:p>
    <w:p w:rsidR="00B925DC" w:rsidRDefault="00B925DC" w:rsidP="00B925DC">
      <w:pPr>
        <w:autoSpaceDE w:val="0"/>
        <w:autoSpaceDN w:val="0"/>
        <w:adjustRightInd w:val="0"/>
        <w:spacing w:after="0" w:line="240" w:lineRule="auto"/>
        <w:rPr>
          <w:rFonts w:cs="Calibri"/>
        </w:rPr>
      </w:pPr>
    </w:p>
    <w:p w:rsidR="00B925DC" w:rsidRDefault="00B925DC" w:rsidP="00B925DC">
      <w:pPr>
        <w:autoSpaceDE w:val="0"/>
        <w:autoSpaceDN w:val="0"/>
        <w:adjustRightInd w:val="0"/>
        <w:spacing w:after="0" w:line="240" w:lineRule="auto"/>
        <w:rPr>
          <w:rFonts w:cs="Calibri"/>
        </w:rPr>
      </w:pPr>
      <w:r>
        <w:rPr>
          <w:rFonts w:cs="Calibri"/>
        </w:rPr>
        <w:t>ΑΡΘΡΟ 8: ΚΗΡΥΞΗ ΟΙΚΟΝΟΜΙΚΟΥ ΦΟΡΕΑ ΕΚΠΤΩΤΟΥ –ΚΥΡΩΣΕΙΣ</w:t>
      </w:r>
    </w:p>
    <w:p w:rsidR="00B925DC" w:rsidRDefault="00B925DC" w:rsidP="00B925DC">
      <w:pPr>
        <w:autoSpaceDE w:val="0"/>
        <w:autoSpaceDN w:val="0"/>
        <w:adjustRightInd w:val="0"/>
        <w:spacing w:after="0" w:line="240" w:lineRule="auto"/>
        <w:rPr>
          <w:rFonts w:cs="Calibri"/>
        </w:rPr>
      </w:pPr>
    </w:p>
    <w:p w:rsidR="00B925DC" w:rsidRDefault="00B925DC" w:rsidP="00B925DC">
      <w:pPr>
        <w:autoSpaceDE w:val="0"/>
        <w:autoSpaceDN w:val="0"/>
        <w:adjustRightInd w:val="0"/>
        <w:spacing w:after="0" w:line="240" w:lineRule="auto"/>
        <w:rPr>
          <w:rFonts w:cs="Calibri"/>
        </w:rPr>
      </w:pPr>
      <w:r>
        <w:rPr>
          <w:rFonts w:cs="Calibri"/>
        </w:rPr>
        <w:t>ΑΡΘΡΟ 9: ΤΡΟΠΟΠΟΙΗΣΗ ΣΥΜΒΑΣΗΣ ΚΑΤΑ ΤΗ ΔΙΑΡΚΕΙΑ ΤΗΣ</w:t>
      </w:r>
    </w:p>
    <w:p w:rsidR="00B925DC" w:rsidRDefault="00B925DC" w:rsidP="00B925DC">
      <w:pPr>
        <w:autoSpaceDE w:val="0"/>
        <w:autoSpaceDN w:val="0"/>
        <w:adjustRightInd w:val="0"/>
        <w:spacing w:after="0" w:line="240" w:lineRule="auto"/>
        <w:rPr>
          <w:rFonts w:cs="Calibri"/>
        </w:rPr>
      </w:pPr>
    </w:p>
    <w:p w:rsidR="00B925DC" w:rsidRDefault="00B925DC" w:rsidP="00B925DC">
      <w:pPr>
        <w:autoSpaceDE w:val="0"/>
        <w:autoSpaceDN w:val="0"/>
        <w:adjustRightInd w:val="0"/>
        <w:spacing w:after="0" w:line="240" w:lineRule="auto"/>
        <w:rPr>
          <w:rFonts w:cs="Calibri"/>
        </w:rPr>
      </w:pPr>
      <w:r>
        <w:rPr>
          <w:rFonts w:cs="Calibri"/>
        </w:rPr>
        <w:t>ΑΡΘΡΟ 10: ΑΝΩΤΕΡΑ ΒΙΑ</w:t>
      </w:r>
    </w:p>
    <w:p w:rsidR="00B925DC" w:rsidRDefault="00B925DC" w:rsidP="00B925DC">
      <w:pPr>
        <w:autoSpaceDE w:val="0"/>
        <w:autoSpaceDN w:val="0"/>
        <w:adjustRightInd w:val="0"/>
        <w:spacing w:after="0" w:line="240" w:lineRule="auto"/>
        <w:rPr>
          <w:rFonts w:cs="Calibri"/>
        </w:rPr>
      </w:pPr>
    </w:p>
    <w:p w:rsidR="00B925DC" w:rsidRDefault="00B925DC" w:rsidP="00B925DC">
      <w:pPr>
        <w:autoSpaceDE w:val="0"/>
        <w:autoSpaceDN w:val="0"/>
        <w:adjustRightInd w:val="0"/>
        <w:spacing w:after="0" w:line="240" w:lineRule="auto"/>
        <w:rPr>
          <w:rFonts w:cs="Calibri"/>
        </w:rPr>
      </w:pPr>
      <w:r>
        <w:rPr>
          <w:rFonts w:cs="Calibri"/>
        </w:rPr>
        <w:t>ΑΡΘΡΟ 11: ΟΛΟΚΛΗΡΩΣΗ ΣΥΜΒΑΤΙΚΟΥ ΑΝΤΙΚΕΙΜΕΝΟΥ</w:t>
      </w:r>
    </w:p>
    <w:p w:rsidR="00B925DC" w:rsidRDefault="00B925DC" w:rsidP="00B925DC">
      <w:pPr>
        <w:autoSpaceDE w:val="0"/>
        <w:autoSpaceDN w:val="0"/>
        <w:adjustRightInd w:val="0"/>
        <w:spacing w:after="0" w:line="240" w:lineRule="auto"/>
        <w:rPr>
          <w:rFonts w:cs="Calibri"/>
        </w:rPr>
      </w:pPr>
    </w:p>
    <w:p w:rsidR="00B925DC" w:rsidRDefault="00B925DC" w:rsidP="00B925DC">
      <w:pPr>
        <w:autoSpaceDE w:val="0"/>
        <w:autoSpaceDN w:val="0"/>
        <w:adjustRightInd w:val="0"/>
        <w:spacing w:after="0" w:line="240" w:lineRule="auto"/>
        <w:rPr>
          <w:rFonts w:cs="Calibri"/>
        </w:rPr>
      </w:pPr>
      <w:r>
        <w:rPr>
          <w:rFonts w:cs="Calibri"/>
        </w:rPr>
        <w:t>ΑΡΘΡΟ 12: ΔΙΚΑΙΩΜΑ ΜΟΝΟΜΕΡΟΥΣ ΛΥΣΗΣ ΤΗΣ ΣΥΜΒΑΣΗΣ</w:t>
      </w:r>
    </w:p>
    <w:p w:rsidR="00B925DC" w:rsidRDefault="00B925DC" w:rsidP="00B925DC">
      <w:pPr>
        <w:autoSpaceDE w:val="0"/>
        <w:autoSpaceDN w:val="0"/>
        <w:adjustRightInd w:val="0"/>
        <w:spacing w:after="0" w:line="240" w:lineRule="auto"/>
        <w:rPr>
          <w:rFonts w:cs="Calibri"/>
        </w:rPr>
      </w:pPr>
    </w:p>
    <w:p w:rsidR="00B925DC" w:rsidRDefault="00B925DC" w:rsidP="00B925DC">
      <w:pPr>
        <w:autoSpaceDE w:val="0"/>
        <w:autoSpaceDN w:val="0"/>
        <w:adjustRightInd w:val="0"/>
        <w:spacing w:after="0" w:line="240" w:lineRule="auto"/>
        <w:rPr>
          <w:rFonts w:cs="Calibri"/>
        </w:rPr>
      </w:pPr>
      <w:r>
        <w:rPr>
          <w:rFonts w:cs="Calibri"/>
        </w:rPr>
        <w:t>ΑΡΘΡΟ 13: ΕΦΑΡΜΟΣΤΕΟ ΔΙΚΑΙΟ – ΕΠΙΛΥΣΗ ΔΙΑΦΟΡΩΝ</w:t>
      </w:r>
    </w:p>
    <w:p w:rsidR="00B925DC" w:rsidRDefault="00B925DC" w:rsidP="00B925DC">
      <w:pPr>
        <w:autoSpaceDE w:val="0"/>
        <w:autoSpaceDN w:val="0"/>
        <w:adjustRightInd w:val="0"/>
        <w:spacing w:after="0" w:line="240" w:lineRule="auto"/>
        <w:rPr>
          <w:rFonts w:cs="Calibri"/>
        </w:rPr>
      </w:pPr>
    </w:p>
    <w:p w:rsidR="00B925DC" w:rsidRDefault="00B925DC" w:rsidP="00B925DC">
      <w:pPr>
        <w:autoSpaceDE w:val="0"/>
        <w:autoSpaceDN w:val="0"/>
        <w:adjustRightInd w:val="0"/>
        <w:spacing w:after="0" w:line="240" w:lineRule="auto"/>
        <w:rPr>
          <w:rFonts w:cs="Calibri"/>
        </w:rPr>
      </w:pPr>
      <w:r>
        <w:rPr>
          <w:rFonts w:cs="Calibri"/>
        </w:rPr>
        <w:t>ΑΡΘΡΟ 14: ΣΥΜΜΟΡΦΩΣΗ ΜΕ ΤΟΝ ΚΑΝΟΝΙΣΜΟ ΕΕ/2016/2019 ΚΑΙ ΤΟΝ Ν. 4624/2019 (Α 137)</w:t>
      </w:r>
    </w:p>
    <w:p w:rsidR="00B925DC" w:rsidRDefault="00B925DC" w:rsidP="00B925DC">
      <w:pPr>
        <w:autoSpaceDE w:val="0"/>
        <w:autoSpaceDN w:val="0"/>
        <w:adjustRightInd w:val="0"/>
        <w:spacing w:after="0" w:line="240" w:lineRule="auto"/>
        <w:rPr>
          <w:rFonts w:cs="Calibri"/>
        </w:rPr>
      </w:pPr>
    </w:p>
    <w:p w:rsidR="00B925DC" w:rsidRDefault="00B925DC" w:rsidP="00B925DC">
      <w:pPr>
        <w:spacing w:after="0" w:line="240" w:lineRule="auto"/>
        <w:jc w:val="both"/>
        <w:rPr>
          <w:rFonts w:cs="Calibri"/>
        </w:rPr>
      </w:pPr>
      <w:r>
        <w:rPr>
          <w:rFonts w:cs="Calibri"/>
        </w:rPr>
        <w:t>ΑΡΘΡΟ 15. : ΛΟΙΠΟΙ ΟΡΟΙ</w:t>
      </w:r>
    </w:p>
    <w:p w:rsidR="00B925DC" w:rsidRDefault="00B925DC" w:rsidP="00B925DC">
      <w:pPr>
        <w:autoSpaceDE w:val="0"/>
        <w:autoSpaceDN w:val="0"/>
        <w:adjustRightInd w:val="0"/>
        <w:spacing w:after="0" w:line="240" w:lineRule="auto"/>
        <w:rPr>
          <w:rFonts w:cs="Calibri"/>
        </w:rPr>
      </w:pPr>
    </w:p>
    <w:p w:rsidR="00B925DC" w:rsidRDefault="00B925DC" w:rsidP="00B925DC">
      <w:pPr>
        <w:jc w:val="both"/>
        <w:rPr>
          <w:rFonts w:cs="Calibri"/>
        </w:rPr>
      </w:pPr>
    </w:p>
    <w:p w:rsidR="00B925DC" w:rsidRPr="00162970" w:rsidRDefault="00B925DC" w:rsidP="00B925DC">
      <w:pPr>
        <w:jc w:val="both"/>
        <w:rPr>
          <w:rFonts w:eastAsia="Times New Roman" w:cs="Calibri"/>
          <w:sz w:val="24"/>
          <w:szCs w:val="24"/>
          <w:lang w:eastAsia="el-GR"/>
        </w:rPr>
      </w:pPr>
      <w:r>
        <w:rPr>
          <w:rFonts w:cs="Calibri"/>
        </w:rPr>
        <w:t xml:space="preserve">      </w:t>
      </w:r>
      <w:r w:rsidRPr="00162970">
        <w:rPr>
          <w:rFonts w:eastAsia="Times New Roman" w:cs="Calibri"/>
          <w:sz w:val="24"/>
          <w:szCs w:val="24"/>
          <w:lang w:eastAsia="el-GR"/>
        </w:rPr>
        <w:t>Στ.. .................. σήμερα ........................ ημέρα ....................... οι παρακάτω συμβαλλόμενοι:</w:t>
      </w:r>
    </w:p>
    <w:p w:rsidR="00B925DC" w:rsidRPr="00162970" w:rsidRDefault="00B925DC" w:rsidP="00B925DC">
      <w:pPr>
        <w:jc w:val="both"/>
        <w:rPr>
          <w:rFonts w:eastAsia="Times New Roman" w:cs="Calibri"/>
          <w:sz w:val="24"/>
          <w:szCs w:val="24"/>
          <w:lang w:eastAsia="el-GR"/>
        </w:rPr>
      </w:pPr>
    </w:p>
    <w:p w:rsidR="00B925DC" w:rsidRPr="00162970" w:rsidRDefault="00B925DC" w:rsidP="00B925DC">
      <w:pPr>
        <w:jc w:val="both"/>
        <w:rPr>
          <w:rFonts w:eastAsia="Times New Roman" w:cs="Calibri"/>
          <w:sz w:val="24"/>
          <w:szCs w:val="24"/>
          <w:lang w:eastAsia="el-GR"/>
        </w:rPr>
      </w:pPr>
      <w:r w:rsidRPr="00162970">
        <w:rPr>
          <w:rFonts w:eastAsia="Times New Roman" w:cs="Calibri"/>
          <w:sz w:val="24"/>
          <w:szCs w:val="24"/>
          <w:lang w:eastAsia="el-GR"/>
        </w:rPr>
        <w:t>1. ……..............,</w:t>
      </w:r>
      <w:r w:rsidRPr="00162970">
        <w:rPr>
          <w:rFonts w:cs="Calibri"/>
          <w:sz w:val="24"/>
          <w:szCs w:val="24"/>
        </w:rPr>
        <w:t xml:space="preserve"> που εδρεύει……….. με Αριθμό  Φορολογικού Μητρώου (Α.Φ.Μ.)………. </w:t>
      </w:r>
      <w:r w:rsidRPr="00162970">
        <w:rPr>
          <w:rFonts w:eastAsia="Times New Roman" w:cs="Calibri"/>
          <w:sz w:val="24"/>
          <w:szCs w:val="24"/>
          <w:lang w:eastAsia="el-GR"/>
        </w:rPr>
        <w:t xml:space="preserve">νομίμως εκπροσωπούμεν… από τ………  δυνάμει του (στο εξής η «Αναθέτουσα Αρχή»)  </w:t>
      </w:r>
    </w:p>
    <w:p w:rsidR="00B925DC" w:rsidRPr="00162970" w:rsidRDefault="00B925DC" w:rsidP="00B925DC">
      <w:pPr>
        <w:jc w:val="both"/>
        <w:rPr>
          <w:rFonts w:eastAsia="Times New Roman" w:cs="Calibri"/>
          <w:sz w:val="24"/>
          <w:szCs w:val="24"/>
          <w:lang w:eastAsia="el-GR"/>
        </w:rPr>
      </w:pPr>
    </w:p>
    <w:p w:rsidR="00B925DC" w:rsidRPr="00162970" w:rsidRDefault="00B925DC" w:rsidP="00B925DC">
      <w:pPr>
        <w:jc w:val="both"/>
        <w:rPr>
          <w:rFonts w:eastAsia="Times New Roman" w:cs="Calibri"/>
          <w:sz w:val="24"/>
          <w:szCs w:val="24"/>
          <w:lang w:eastAsia="el-GR"/>
        </w:rPr>
      </w:pPr>
      <w:r w:rsidRPr="00162970">
        <w:rPr>
          <w:rFonts w:eastAsia="Times New Roman" w:cs="Calibri"/>
          <w:sz w:val="24"/>
          <w:szCs w:val="24"/>
          <w:lang w:eastAsia="el-GR"/>
        </w:rPr>
        <w:t xml:space="preserve">2.Ο/η ……. (σε περίπτωση φυσικού προσώπου/ ατομικής επιχείρησης) ή το νομικό πρόσωπο...........με την επωνυμία ………….και με το διακριτικό τίτλο «..........................», που εδρεύει ...................................... (. ΑΦΜ:....................., ΔΟΥ: ................., Τ.Κ. ...................., νομίμως εκπροσωπούμενο (μόνο για νομικά πρόσωπα) από τον ......................................... (στο εξής ο «Ανάδοχος»)  </w:t>
      </w:r>
    </w:p>
    <w:p w:rsidR="00B925DC" w:rsidRPr="00162970" w:rsidRDefault="00B925DC" w:rsidP="00B925DC">
      <w:pPr>
        <w:jc w:val="both"/>
        <w:rPr>
          <w:rFonts w:eastAsia="Times New Roman" w:cs="Calibri"/>
          <w:sz w:val="24"/>
          <w:szCs w:val="24"/>
          <w:lang w:eastAsia="el-GR"/>
        </w:rPr>
      </w:pPr>
    </w:p>
    <w:p w:rsidR="00B925DC" w:rsidRPr="00162970" w:rsidRDefault="00B925DC" w:rsidP="00B925DC">
      <w:pPr>
        <w:jc w:val="both"/>
        <w:rPr>
          <w:rFonts w:cs="Calibri"/>
          <w:sz w:val="24"/>
          <w:szCs w:val="24"/>
        </w:rPr>
      </w:pPr>
      <w:r w:rsidRPr="00162970">
        <w:rPr>
          <w:rFonts w:cs="Calibri"/>
          <w:sz w:val="24"/>
          <w:szCs w:val="24"/>
        </w:rPr>
        <w:t>Έχοντας υπόψη:</w:t>
      </w:r>
    </w:p>
    <w:p w:rsidR="00B925DC" w:rsidRPr="00162970" w:rsidRDefault="00B925DC" w:rsidP="00B925DC">
      <w:pPr>
        <w:jc w:val="both"/>
        <w:rPr>
          <w:rFonts w:cs="Calibri"/>
          <w:sz w:val="24"/>
          <w:szCs w:val="24"/>
        </w:rPr>
      </w:pPr>
      <w:r w:rsidRPr="00162970">
        <w:rPr>
          <w:rFonts w:cs="Calibri"/>
          <w:sz w:val="24"/>
          <w:szCs w:val="24"/>
        </w:rPr>
        <w:lastRenderedPageBreak/>
        <w:t xml:space="preserve">1. την υπ΄ αριθμ ..... διακήρυξη (ΑΔΑΜ…) </w:t>
      </w:r>
      <w:r w:rsidRPr="00162970">
        <w:rPr>
          <w:rFonts w:eastAsia="Times New Roman" w:cs="Calibri"/>
          <w:sz w:val="24"/>
          <w:szCs w:val="24"/>
          <w:lang w:eastAsia="el-GR"/>
        </w:rPr>
        <w:t xml:space="preserve">και τα λοιπά έγγραφα της σύμβασης που συνέταξε η </w:t>
      </w:r>
      <w:r w:rsidRPr="00162970">
        <w:rPr>
          <w:rFonts w:cs="Calibri"/>
          <w:sz w:val="24"/>
          <w:szCs w:val="24"/>
        </w:rPr>
        <w:t>Αναθέτουσα Αρχή για την ανωτέρω εν θέματι σύμβαση προμήθειας.</w:t>
      </w:r>
    </w:p>
    <w:p w:rsidR="00B925DC" w:rsidRPr="00162970" w:rsidRDefault="00B925DC" w:rsidP="00B925DC">
      <w:pPr>
        <w:jc w:val="both"/>
        <w:rPr>
          <w:rFonts w:cs="Calibri"/>
          <w:sz w:val="24"/>
          <w:szCs w:val="24"/>
        </w:rPr>
      </w:pPr>
      <w:r w:rsidRPr="00162970">
        <w:rPr>
          <w:rFonts w:cs="Calibri"/>
          <w:sz w:val="24"/>
          <w:szCs w:val="24"/>
        </w:rPr>
        <w:t>2. Την υπ΄ αριθμ … απόφαση της Αναθέτουσας Αρχής με την οποία κατακυρώθηκε το αποτέλεσμα της διαδικασίας (ΑΔΑΜ…), στο πλαίσιο της ανωτέρω διακήρυξης, στον Ανάδοχο και την αριθμ. πρωτ. …………… ειδική πρόσκληση της Αναθέτουσας Αρχής προς τον Ανάδοχο για την υπογραφή του παρόντος, η οποία κοινοποιήθηκε σε αυτόν την…...</w:t>
      </w:r>
    </w:p>
    <w:p w:rsidR="00B925DC" w:rsidRPr="00162970" w:rsidRDefault="00B925DC" w:rsidP="00B925DC">
      <w:pPr>
        <w:jc w:val="both"/>
        <w:rPr>
          <w:rFonts w:eastAsia="Times New Roman" w:cs="Calibri"/>
          <w:sz w:val="24"/>
          <w:szCs w:val="24"/>
          <w:lang w:eastAsia="el-GR"/>
        </w:rPr>
      </w:pPr>
      <w:r w:rsidRPr="00162970">
        <w:rPr>
          <w:rFonts w:cs="Calibri"/>
          <w:sz w:val="24"/>
          <w:szCs w:val="24"/>
        </w:rPr>
        <w:t xml:space="preserve">3. Ότι </w:t>
      </w:r>
      <w:r w:rsidRPr="00162970">
        <w:rPr>
          <w:rFonts w:eastAsia="Times New Roman" w:cs="Calibri"/>
          <w:sz w:val="24"/>
          <w:szCs w:val="24"/>
          <w:lang w:eastAsia="el-GR"/>
        </w:rPr>
        <w:t>αναπόσπαστο τμήμα της παρούσας αποτελούν, σύμφωνα με το άρθρο 2 παρ.1 περιπτ. 42 του Ν.4412/2016:</w:t>
      </w:r>
    </w:p>
    <w:p w:rsidR="00B925DC" w:rsidRPr="00162970" w:rsidRDefault="00B925DC" w:rsidP="00B925DC">
      <w:pPr>
        <w:jc w:val="both"/>
        <w:rPr>
          <w:rFonts w:eastAsia="Times New Roman" w:cs="Calibri"/>
          <w:sz w:val="24"/>
          <w:szCs w:val="24"/>
          <w:lang w:eastAsia="el-GR"/>
        </w:rPr>
      </w:pPr>
      <w:r w:rsidRPr="00162970">
        <w:rPr>
          <w:rFonts w:eastAsia="Times New Roman" w:cs="Calibri"/>
          <w:sz w:val="24"/>
          <w:szCs w:val="24"/>
          <w:lang w:eastAsia="el-GR"/>
        </w:rPr>
        <w:t>-η υπ’ αριθ. ............ διακήρυξη, με τα Παραρτήματα της</w:t>
      </w:r>
    </w:p>
    <w:p w:rsidR="00B925DC" w:rsidRPr="00162970" w:rsidRDefault="00B925DC" w:rsidP="00B925DC">
      <w:pPr>
        <w:jc w:val="both"/>
        <w:rPr>
          <w:rFonts w:cs="Calibri"/>
          <w:sz w:val="24"/>
          <w:szCs w:val="24"/>
        </w:rPr>
      </w:pPr>
      <w:r w:rsidRPr="00162970">
        <w:rPr>
          <w:rFonts w:eastAsia="Times New Roman" w:cs="Calibri"/>
          <w:sz w:val="24"/>
          <w:szCs w:val="24"/>
          <w:lang w:eastAsia="el-GR"/>
        </w:rPr>
        <w:t>- -η προσφορά του Αναδόχου</w:t>
      </w:r>
    </w:p>
    <w:p w:rsidR="00B925DC" w:rsidRPr="00162970" w:rsidRDefault="00B925DC" w:rsidP="00B925DC">
      <w:pPr>
        <w:jc w:val="both"/>
        <w:rPr>
          <w:rFonts w:eastAsia="Times New Roman" w:cs="Calibri"/>
          <w:sz w:val="24"/>
          <w:szCs w:val="24"/>
          <w:lang w:eastAsia="el-GR"/>
        </w:rPr>
      </w:pPr>
      <w:r w:rsidRPr="00162970">
        <w:rPr>
          <w:rFonts w:cs="Calibri"/>
          <w:sz w:val="24"/>
          <w:szCs w:val="24"/>
        </w:rPr>
        <w:t xml:space="preserve">4. Ότι ο </w:t>
      </w:r>
      <w:r w:rsidRPr="00162970">
        <w:rPr>
          <w:rFonts w:eastAsia="Times New Roman" w:cs="Calibri"/>
          <w:sz w:val="24"/>
          <w:szCs w:val="24"/>
          <w:lang w:eastAsia="el-GR"/>
        </w:rPr>
        <w:t xml:space="preserve">ανάδοχος κατέθεσε την: </w:t>
      </w:r>
    </w:p>
    <w:p w:rsidR="00B925DC" w:rsidRPr="00162970" w:rsidRDefault="00B925DC" w:rsidP="00B925DC">
      <w:pPr>
        <w:jc w:val="both"/>
        <w:rPr>
          <w:rFonts w:eastAsia="Times New Roman" w:cs="Calibri"/>
          <w:sz w:val="24"/>
          <w:szCs w:val="24"/>
          <w:lang w:eastAsia="el-GR"/>
        </w:rPr>
      </w:pPr>
      <w:r w:rsidRPr="00162970">
        <w:rPr>
          <w:rFonts w:eastAsia="Times New Roman" w:cs="Calibri"/>
          <w:sz w:val="24"/>
          <w:szCs w:val="24"/>
          <w:lang w:eastAsia="el-GR"/>
        </w:rPr>
        <w:t>α) υπ’ αριθ. .............. εγγυητική επιστολή της τράπεζας/ πιστωτικού ιδρύματος/ χρηματοδοτικού ιδρύματος/ ασφαλιστικής επιχείρησης/  ..............., ποσού ........................ ευρώ, για την καλή εκτέλεση των όρων του παρόντος συμφωνητικού</w:t>
      </w:r>
    </w:p>
    <w:p w:rsidR="00B925DC" w:rsidRPr="00162970" w:rsidRDefault="00B925DC" w:rsidP="00B925DC">
      <w:pPr>
        <w:jc w:val="both"/>
        <w:rPr>
          <w:rFonts w:eastAsia="Times New Roman" w:cs="Calibri"/>
          <w:sz w:val="24"/>
          <w:szCs w:val="24"/>
          <w:lang w:eastAsia="el-GR"/>
        </w:rPr>
      </w:pPr>
      <w:r w:rsidRPr="00162970">
        <w:rPr>
          <w:rFonts w:eastAsia="Times New Roman" w:cs="Calibri"/>
          <w:sz w:val="24"/>
          <w:szCs w:val="24"/>
          <w:lang w:eastAsia="el-GR"/>
        </w:rPr>
        <w:t xml:space="preserve">β) την υπ’ αριθ. .............. εγγυητική επιστολή της τράπεζας/ πιστωτικού ιδρύματος/ χρηματοδοτικού ιδρύματος/ ασφαλιστικής επιχείρησης/  ..............., ποσού ........................ ευρώ για </w:t>
      </w:r>
      <w:r>
        <w:rPr>
          <w:rFonts w:eastAsia="Times New Roman" w:cs="Calibri"/>
          <w:sz w:val="24"/>
          <w:szCs w:val="24"/>
          <w:lang w:eastAsia="el-GR"/>
        </w:rPr>
        <w:t>την καλή εκτέλεση της σύμβασης</w:t>
      </w:r>
    </w:p>
    <w:p w:rsidR="00B925DC" w:rsidRPr="00162970" w:rsidRDefault="00B925DC" w:rsidP="00B925DC">
      <w:pPr>
        <w:jc w:val="both"/>
        <w:rPr>
          <w:rFonts w:cs="Calibri"/>
          <w:sz w:val="24"/>
          <w:szCs w:val="24"/>
        </w:rPr>
      </w:pPr>
    </w:p>
    <w:p w:rsidR="00B925DC" w:rsidRPr="00162970" w:rsidRDefault="00B925DC" w:rsidP="00B925DC">
      <w:pPr>
        <w:jc w:val="both"/>
        <w:rPr>
          <w:rFonts w:cs="Calibri"/>
          <w:sz w:val="24"/>
          <w:szCs w:val="24"/>
        </w:rPr>
      </w:pPr>
      <w:r w:rsidRPr="00162970">
        <w:rPr>
          <w:rFonts w:cs="Calibri"/>
          <w:sz w:val="24"/>
          <w:szCs w:val="24"/>
        </w:rPr>
        <w:t>Συμφώνησαν και έκαναν αμοιβαία αποδεκτά τα ακόλουθα :</w:t>
      </w:r>
    </w:p>
    <w:p w:rsidR="00B925DC" w:rsidRPr="00162970" w:rsidRDefault="00B925DC" w:rsidP="00B925DC">
      <w:pPr>
        <w:rPr>
          <w:rFonts w:eastAsia="Times New Roman" w:cs="Calibri"/>
          <w:sz w:val="24"/>
          <w:szCs w:val="24"/>
          <w:lang w:eastAsia="el-GR"/>
        </w:rPr>
      </w:pPr>
    </w:p>
    <w:p w:rsidR="00B925DC" w:rsidRPr="00162970" w:rsidRDefault="00B925DC" w:rsidP="00B925DC">
      <w:pPr>
        <w:jc w:val="center"/>
        <w:rPr>
          <w:rFonts w:eastAsia="Times New Roman" w:cs="Calibri"/>
          <w:sz w:val="24"/>
          <w:szCs w:val="24"/>
          <w:lang w:eastAsia="el-GR"/>
        </w:rPr>
      </w:pPr>
      <w:r w:rsidRPr="00162970">
        <w:rPr>
          <w:rFonts w:eastAsia="Times New Roman" w:cs="Calibri"/>
          <w:sz w:val="24"/>
          <w:szCs w:val="24"/>
          <w:lang w:eastAsia="el-GR"/>
        </w:rPr>
        <w:t>Άρθρο 1</w:t>
      </w:r>
    </w:p>
    <w:p w:rsidR="00B925DC" w:rsidRPr="00162970" w:rsidRDefault="00B925DC" w:rsidP="00B925DC">
      <w:pPr>
        <w:jc w:val="center"/>
        <w:rPr>
          <w:rFonts w:eastAsia="Times New Roman" w:cs="Calibri"/>
          <w:sz w:val="24"/>
          <w:szCs w:val="24"/>
          <w:lang w:eastAsia="el-GR"/>
        </w:rPr>
      </w:pPr>
      <w:r w:rsidRPr="00162970">
        <w:rPr>
          <w:rFonts w:eastAsia="Times New Roman" w:cs="Calibri"/>
          <w:sz w:val="24"/>
          <w:szCs w:val="24"/>
          <w:lang w:eastAsia="el-GR"/>
        </w:rPr>
        <w:t>Αντικείμενο</w:t>
      </w:r>
    </w:p>
    <w:p w:rsidR="00B925DC" w:rsidRPr="00162970" w:rsidRDefault="00B925DC" w:rsidP="00B925DC">
      <w:pPr>
        <w:jc w:val="center"/>
        <w:rPr>
          <w:rFonts w:eastAsia="Times New Roman" w:cs="Calibri"/>
          <w:sz w:val="24"/>
          <w:szCs w:val="24"/>
          <w:lang w:eastAsia="el-GR"/>
        </w:rPr>
      </w:pPr>
    </w:p>
    <w:p w:rsidR="00B925DC" w:rsidRPr="00162970" w:rsidRDefault="00B925DC" w:rsidP="00B925DC">
      <w:pPr>
        <w:jc w:val="both"/>
        <w:rPr>
          <w:rFonts w:eastAsia="Times New Roman" w:cs="Calibri"/>
          <w:sz w:val="24"/>
          <w:szCs w:val="24"/>
          <w:lang w:eastAsia="el-GR"/>
        </w:rPr>
      </w:pPr>
      <w:r w:rsidRPr="00162970">
        <w:rPr>
          <w:rFonts w:eastAsia="Times New Roman" w:cs="Calibri"/>
          <w:sz w:val="24"/>
          <w:szCs w:val="24"/>
          <w:lang w:eastAsia="el-GR"/>
        </w:rPr>
        <w:t>Αντικείμενο της παρούσας σύμβασης είναι ....................., σύμφωνα με τους όρους και τις προδιαγραφές του άρθρου 1.3 και των ΠΑΡΑΡΤΗΜΑΤΩΝ</w:t>
      </w:r>
      <w:r>
        <w:rPr>
          <w:rFonts w:eastAsia="Times New Roman" w:cs="Calibri"/>
          <w:sz w:val="24"/>
          <w:szCs w:val="24"/>
          <w:lang w:eastAsia="el-GR"/>
        </w:rPr>
        <w:t xml:space="preserve"> Ι,</w:t>
      </w:r>
      <w:r w:rsidRPr="00162970">
        <w:rPr>
          <w:rFonts w:eastAsia="Times New Roman" w:cs="Calibri"/>
          <w:sz w:val="24"/>
          <w:szCs w:val="24"/>
          <w:lang w:eastAsia="el-GR"/>
        </w:rPr>
        <w:t xml:space="preserve"> </w:t>
      </w:r>
      <w:r>
        <w:rPr>
          <w:rFonts w:eastAsia="Times New Roman" w:cs="Calibri"/>
          <w:sz w:val="24"/>
          <w:szCs w:val="24"/>
          <w:lang w:eastAsia="el-GR"/>
        </w:rPr>
        <w:t>ΙΙ, και ΙΙΙ</w:t>
      </w:r>
      <w:r w:rsidRPr="00162970">
        <w:rPr>
          <w:rFonts w:eastAsia="Times New Roman" w:cs="Calibri"/>
          <w:sz w:val="24"/>
          <w:szCs w:val="24"/>
          <w:lang w:eastAsia="el-GR"/>
        </w:rPr>
        <w:t>.</w:t>
      </w:r>
    </w:p>
    <w:p w:rsidR="00B925DC" w:rsidRPr="00162970" w:rsidRDefault="00B925DC" w:rsidP="00B925DC">
      <w:pPr>
        <w:jc w:val="both"/>
        <w:rPr>
          <w:rFonts w:eastAsia="Times New Roman" w:cs="Calibri"/>
          <w:color w:val="0070C0"/>
          <w:sz w:val="24"/>
          <w:szCs w:val="24"/>
          <w:lang w:eastAsia="el-GR"/>
        </w:rPr>
      </w:pPr>
      <w:r w:rsidRPr="00162970">
        <w:rPr>
          <w:rFonts w:eastAsia="Times New Roman" w:cs="Calibri"/>
          <w:color w:val="0070C0"/>
          <w:sz w:val="24"/>
          <w:szCs w:val="24"/>
          <w:lang w:eastAsia="el-GR"/>
        </w:rPr>
        <w:t xml:space="preserve">[στο σημείο αυτό περιγράφεται το τμήμα/τμήματα της σύμβασης που κατακυρώθηκαν στον ανάδοχο, καθώς και τυχόν επιπρόσθετη κατακυρωθείσα ποσότητα αγαθών, σε ποσοστό τοις εκατό επί της αρχικής ποσότητας, σύμφωνα με την παρ. 1 του άρθρου 105 του ν. 4412/2016] </w:t>
      </w:r>
    </w:p>
    <w:p w:rsidR="00B925DC" w:rsidRPr="00162970" w:rsidRDefault="00B925DC" w:rsidP="00B925DC">
      <w:pPr>
        <w:jc w:val="both"/>
        <w:rPr>
          <w:rFonts w:eastAsia="Times New Roman" w:cs="Calibri"/>
          <w:sz w:val="24"/>
          <w:szCs w:val="24"/>
          <w:lang w:eastAsia="el-GR"/>
        </w:rPr>
      </w:pPr>
    </w:p>
    <w:p w:rsidR="00B925DC" w:rsidRPr="00162970" w:rsidRDefault="00B925DC" w:rsidP="00B925DC">
      <w:pPr>
        <w:jc w:val="both"/>
        <w:rPr>
          <w:rFonts w:eastAsia="Times New Roman" w:cs="Calibri"/>
          <w:sz w:val="24"/>
          <w:szCs w:val="24"/>
          <w:lang w:eastAsia="el-GR"/>
        </w:rPr>
      </w:pPr>
      <w:r w:rsidRPr="00162970">
        <w:rPr>
          <w:rFonts w:eastAsia="Times New Roman" w:cs="Calibri"/>
          <w:sz w:val="24"/>
          <w:szCs w:val="24"/>
          <w:lang w:eastAsia="el-GR"/>
        </w:rPr>
        <w:t>Η προμήθεια θα πραγματοποιηθεί σύμφωνα με τους όρους που περιέχονται στα έγγραφα της σύμβασης, στην απόφαση κατακύρωσης και την προσφορά του Αναδόχου.</w:t>
      </w:r>
    </w:p>
    <w:p w:rsidR="00B925DC" w:rsidRPr="00162970" w:rsidRDefault="00B925DC" w:rsidP="00B925DC">
      <w:pPr>
        <w:rPr>
          <w:rFonts w:eastAsia="Times New Roman" w:cs="Calibri"/>
          <w:sz w:val="24"/>
          <w:szCs w:val="24"/>
          <w:lang w:eastAsia="el-GR"/>
        </w:rPr>
      </w:pPr>
    </w:p>
    <w:p w:rsidR="00B925DC" w:rsidRPr="00162970" w:rsidRDefault="00B925DC" w:rsidP="00B925DC">
      <w:pPr>
        <w:jc w:val="center"/>
        <w:rPr>
          <w:rFonts w:eastAsia="Times New Roman" w:cs="Calibri"/>
          <w:sz w:val="24"/>
          <w:szCs w:val="24"/>
          <w:lang w:eastAsia="el-GR"/>
        </w:rPr>
      </w:pPr>
    </w:p>
    <w:p w:rsidR="00B925DC" w:rsidRPr="00162970" w:rsidRDefault="00B925DC" w:rsidP="00B925DC">
      <w:pPr>
        <w:jc w:val="center"/>
        <w:rPr>
          <w:rFonts w:eastAsia="Times New Roman" w:cs="Calibri"/>
          <w:sz w:val="24"/>
          <w:szCs w:val="24"/>
          <w:lang w:eastAsia="el-GR"/>
        </w:rPr>
      </w:pPr>
      <w:r w:rsidRPr="00162970">
        <w:rPr>
          <w:rFonts w:eastAsia="Times New Roman" w:cs="Calibri"/>
          <w:sz w:val="24"/>
          <w:szCs w:val="24"/>
          <w:lang w:eastAsia="el-GR"/>
        </w:rPr>
        <w:lastRenderedPageBreak/>
        <w:t>Άρθρο 2</w:t>
      </w:r>
    </w:p>
    <w:p w:rsidR="00B925DC" w:rsidRPr="00162970" w:rsidRDefault="00B925DC" w:rsidP="00B925DC">
      <w:pPr>
        <w:jc w:val="center"/>
        <w:rPr>
          <w:rFonts w:eastAsia="Times New Roman" w:cs="Calibri"/>
          <w:sz w:val="24"/>
          <w:szCs w:val="24"/>
          <w:lang w:eastAsia="el-GR"/>
        </w:rPr>
      </w:pPr>
      <w:r w:rsidRPr="00162970">
        <w:rPr>
          <w:rFonts w:eastAsia="Times New Roman" w:cs="Calibri"/>
          <w:sz w:val="24"/>
          <w:szCs w:val="24"/>
          <w:lang w:eastAsia="el-GR"/>
        </w:rPr>
        <w:t>Χρηματοδότηση της σύμβασης</w:t>
      </w:r>
    </w:p>
    <w:p w:rsidR="00B925DC" w:rsidRPr="00162970" w:rsidRDefault="00B925DC" w:rsidP="00B925DC">
      <w:pPr>
        <w:rPr>
          <w:rFonts w:eastAsia="Times New Roman" w:cs="Calibri"/>
          <w:sz w:val="24"/>
          <w:szCs w:val="24"/>
          <w:lang w:eastAsia="el-GR"/>
        </w:rPr>
      </w:pPr>
    </w:p>
    <w:p w:rsidR="00B925DC" w:rsidRPr="00162970" w:rsidRDefault="00B925DC" w:rsidP="00B925DC">
      <w:pPr>
        <w:jc w:val="both"/>
        <w:rPr>
          <w:rFonts w:eastAsia="Times New Roman" w:cs="Calibri"/>
          <w:sz w:val="24"/>
          <w:szCs w:val="24"/>
          <w:lang w:eastAsia="el-GR"/>
        </w:rPr>
      </w:pPr>
      <w:r w:rsidRPr="00162970">
        <w:rPr>
          <w:rFonts w:eastAsia="Times New Roman" w:cs="Calibri"/>
          <w:sz w:val="24"/>
          <w:szCs w:val="24"/>
          <w:lang w:eastAsia="el-GR"/>
        </w:rPr>
        <w:t xml:space="preserve">Φορέας χρηματοδότησης της παρούσας σύμβασης είναι …. Η δαπάνη για την εν λόγω σύμβαση βαρύνει την με Κ.Α.: ……………… σχετική πίστωση του τακτικού προϋπολογισμού του οικονομικού έτους …….  του Φορέα   </w:t>
      </w:r>
    </w:p>
    <w:p w:rsidR="00B925DC" w:rsidRPr="00162970" w:rsidRDefault="00B925DC" w:rsidP="00B925DC">
      <w:pPr>
        <w:jc w:val="both"/>
        <w:rPr>
          <w:rFonts w:eastAsia="Times New Roman" w:cs="Calibri"/>
          <w:sz w:val="24"/>
          <w:szCs w:val="24"/>
          <w:lang w:eastAsia="el-GR"/>
        </w:rPr>
      </w:pPr>
      <w:r w:rsidRPr="00162970">
        <w:rPr>
          <w:rFonts w:eastAsia="Times New Roman" w:cs="Calibri"/>
          <w:sz w:val="24"/>
          <w:szCs w:val="24"/>
          <w:lang w:eastAsia="el-GR"/>
        </w:rPr>
        <w:t xml:space="preserve">Για την παρούσα διαδικασία έχει εκδοθεί η απόφαση με αρ. πρωτ.  …................. (ΑΔΑΜ….., ΑΔΑ……) για την ανάληψη υποχρέωσης/έγκριση δέσμευσης πίστωσης για το οικονομικό έτος 202..... και έλαβε α/α ……. καταχώρησης  στο μητρώο δεσμεύσεων/Βιβλίο εγκρίσεων &amp; Εντολών Πληρωμής του φορέα…. . </w:t>
      </w:r>
    </w:p>
    <w:p w:rsidR="00B925DC" w:rsidRDefault="00B925DC" w:rsidP="00B925DC">
      <w:pPr>
        <w:jc w:val="center"/>
        <w:rPr>
          <w:rFonts w:eastAsia="Times New Roman" w:cs="Calibri"/>
          <w:sz w:val="24"/>
          <w:szCs w:val="24"/>
          <w:lang w:eastAsia="el-GR"/>
        </w:rPr>
      </w:pPr>
    </w:p>
    <w:p w:rsidR="00B925DC" w:rsidRPr="00162970" w:rsidRDefault="00B925DC" w:rsidP="00B925DC">
      <w:pPr>
        <w:jc w:val="center"/>
        <w:rPr>
          <w:rFonts w:eastAsia="Times New Roman" w:cs="Calibri"/>
          <w:sz w:val="24"/>
          <w:szCs w:val="24"/>
          <w:lang w:eastAsia="el-GR"/>
        </w:rPr>
      </w:pPr>
      <w:r w:rsidRPr="00162970">
        <w:rPr>
          <w:rFonts w:eastAsia="Times New Roman" w:cs="Calibri"/>
          <w:sz w:val="24"/>
          <w:szCs w:val="24"/>
          <w:lang w:eastAsia="el-GR"/>
        </w:rPr>
        <w:t>Άρθρο 3</w:t>
      </w:r>
    </w:p>
    <w:p w:rsidR="00B925DC" w:rsidRPr="00162970" w:rsidRDefault="00B925DC" w:rsidP="00B925DC">
      <w:pPr>
        <w:jc w:val="center"/>
        <w:rPr>
          <w:rFonts w:eastAsia="Times New Roman" w:cs="Calibri"/>
          <w:sz w:val="24"/>
          <w:szCs w:val="24"/>
          <w:lang w:eastAsia="el-GR"/>
        </w:rPr>
      </w:pPr>
      <w:r w:rsidRPr="00162970">
        <w:rPr>
          <w:rFonts w:eastAsia="Times New Roman" w:cs="Calibri"/>
          <w:sz w:val="24"/>
          <w:szCs w:val="24"/>
          <w:lang w:eastAsia="el-GR"/>
        </w:rPr>
        <w:t>Διάρκεια σύμβασης –Χρόνος Παράδοσης</w:t>
      </w:r>
    </w:p>
    <w:p w:rsidR="00B925DC" w:rsidRPr="00162970" w:rsidRDefault="00B925DC" w:rsidP="00B925DC">
      <w:pPr>
        <w:rPr>
          <w:rFonts w:eastAsia="Times New Roman" w:cs="Calibri"/>
          <w:sz w:val="24"/>
          <w:szCs w:val="24"/>
          <w:lang w:eastAsia="el-GR"/>
        </w:rPr>
      </w:pPr>
      <w:r w:rsidRPr="00162970">
        <w:rPr>
          <w:rFonts w:eastAsia="Times New Roman" w:cs="Calibri"/>
          <w:sz w:val="24"/>
          <w:szCs w:val="24"/>
          <w:lang w:eastAsia="el-GR"/>
        </w:rPr>
        <w:t xml:space="preserve">3.1. Δυνάμει του άρθρου 1.3 της </w:t>
      </w:r>
      <w:r>
        <w:rPr>
          <w:rFonts w:eastAsia="Times New Roman" w:cs="Calibri"/>
          <w:sz w:val="24"/>
          <w:szCs w:val="24"/>
          <w:lang w:eastAsia="el-GR"/>
        </w:rPr>
        <w:t xml:space="preserve">Πρόσκλησης </w:t>
      </w:r>
      <w:r w:rsidRPr="00162970">
        <w:rPr>
          <w:rFonts w:eastAsia="Times New Roman" w:cs="Calibri"/>
          <w:sz w:val="24"/>
          <w:szCs w:val="24"/>
          <w:lang w:eastAsia="el-GR"/>
        </w:rPr>
        <w:t xml:space="preserve">η διάρκεια της παρούσας σύμβασης ορίζεται </w:t>
      </w:r>
      <w:r>
        <w:rPr>
          <w:rFonts w:eastAsia="Times New Roman" w:cs="Calibri"/>
          <w:sz w:val="24"/>
          <w:szCs w:val="24"/>
          <w:lang w:eastAsia="el-GR"/>
        </w:rPr>
        <w:t xml:space="preserve">σε ένα ……..έτος </w:t>
      </w:r>
      <w:r w:rsidRPr="00162970">
        <w:rPr>
          <w:rFonts w:eastAsia="Times New Roman" w:cs="Calibri"/>
          <w:sz w:val="24"/>
          <w:szCs w:val="24"/>
          <w:lang w:eastAsia="el-GR"/>
        </w:rPr>
        <w:t xml:space="preserve">από την υπογραφή της </w:t>
      </w:r>
      <w:r>
        <w:rPr>
          <w:rFonts w:eastAsia="Times New Roman" w:cs="Calibri"/>
          <w:sz w:val="24"/>
          <w:szCs w:val="24"/>
          <w:lang w:eastAsia="el-GR"/>
        </w:rPr>
        <w:t>………………….</w:t>
      </w:r>
      <w:r w:rsidRPr="00162970">
        <w:rPr>
          <w:rFonts w:eastAsia="Times New Roman" w:cs="Calibri"/>
          <w:sz w:val="24"/>
          <w:szCs w:val="24"/>
          <w:lang w:eastAsia="el-GR"/>
        </w:rPr>
        <w:t>και μέχρι .............................</w:t>
      </w:r>
    </w:p>
    <w:p w:rsidR="00B925DC" w:rsidRPr="00172F1C" w:rsidRDefault="00B925DC" w:rsidP="00B925DC">
      <w:pPr>
        <w:jc w:val="both"/>
        <w:rPr>
          <w:sz w:val="24"/>
          <w:szCs w:val="24"/>
        </w:rPr>
      </w:pPr>
      <w:r w:rsidRPr="00172F1C">
        <w:rPr>
          <w:sz w:val="24"/>
          <w:szCs w:val="24"/>
        </w:rPr>
        <w:t>Η διάρκεια της σύμβασης ορίζεται  σε 12 δώδεκα μήνες η οποία μπορεί να παραταθεί με μονομερές δικαίωμα της Ν.Μ.Πύργου –Γ.Ν.Ηλείας έως τρείς (3) μήνες, προς απορρόφηση του φυσικού και οικονομικού αντικειμένου της σύμβασης.</w:t>
      </w:r>
    </w:p>
    <w:p w:rsidR="00B925DC" w:rsidRPr="00162970" w:rsidRDefault="00B925DC" w:rsidP="00B925DC">
      <w:pPr>
        <w:jc w:val="both"/>
        <w:rPr>
          <w:rFonts w:cs="Calibri"/>
          <w:sz w:val="24"/>
          <w:szCs w:val="24"/>
        </w:rPr>
      </w:pPr>
      <w:r w:rsidRPr="00162970">
        <w:rPr>
          <w:rFonts w:cs="Calibri"/>
          <w:sz w:val="24"/>
          <w:szCs w:val="24"/>
        </w:rPr>
        <w:t xml:space="preserve">3.2. Ο συμβατικός χρόνος παράδοσης των υλικών καθορίζεται στο άρθρο </w:t>
      </w:r>
      <w:r>
        <w:rPr>
          <w:rFonts w:cs="Calibri"/>
          <w:sz w:val="24"/>
          <w:szCs w:val="24"/>
        </w:rPr>
        <w:t>6</w:t>
      </w:r>
      <w:r w:rsidRPr="00162970">
        <w:rPr>
          <w:rFonts w:cs="Calibri"/>
          <w:sz w:val="24"/>
          <w:szCs w:val="24"/>
        </w:rPr>
        <w:t xml:space="preserve"> της παρούσας </w:t>
      </w:r>
    </w:p>
    <w:p w:rsidR="00B925DC" w:rsidRDefault="00B925DC" w:rsidP="00B925DC">
      <w:pPr>
        <w:jc w:val="center"/>
        <w:rPr>
          <w:rFonts w:eastAsia="Times New Roman" w:cs="Calibri"/>
          <w:sz w:val="24"/>
          <w:szCs w:val="24"/>
          <w:lang w:eastAsia="el-GR"/>
        </w:rPr>
      </w:pPr>
    </w:p>
    <w:p w:rsidR="00B925DC" w:rsidRPr="00162970" w:rsidRDefault="00B925DC" w:rsidP="00B925DC">
      <w:pPr>
        <w:jc w:val="center"/>
        <w:rPr>
          <w:rFonts w:eastAsia="Times New Roman" w:cs="Calibri"/>
          <w:sz w:val="24"/>
          <w:szCs w:val="24"/>
          <w:lang w:eastAsia="el-GR"/>
        </w:rPr>
      </w:pPr>
      <w:r w:rsidRPr="00162970">
        <w:rPr>
          <w:rFonts w:eastAsia="Times New Roman" w:cs="Calibri"/>
          <w:sz w:val="24"/>
          <w:szCs w:val="24"/>
          <w:lang w:eastAsia="el-GR"/>
        </w:rPr>
        <w:t>Άρθρο 4</w:t>
      </w:r>
    </w:p>
    <w:p w:rsidR="00B925DC" w:rsidRPr="00162970" w:rsidRDefault="00B925DC" w:rsidP="00B925DC">
      <w:pPr>
        <w:jc w:val="center"/>
        <w:rPr>
          <w:rFonts w:eastAsia="Times New Roman" w:cs="Calibri"/>
          <w:sz w:val="24"/>
          <w:szCs w:val="24"/>
          <w:lang w:eastAsia="el-GR"/>
        </w:rPr>
      </w:pPr>
      <w:r w:rsidRPr="00162970">
        <w:rPr>
          <w:rFonts w:eastAsia="Times New Roman" w:cs="Calibri"/>
          <w:sz w:val="24"/>
          <w:szCs w:val="24"/>
          <w:lang w:eastAsia="el-GR"/>
        </w:rPr>
        <w:t>Υποχρεώσεις Αναδόχου</w:t>
      </w:r>
    </w:p>
    <w:p w:rsidR="00B925DC" w:rsidRPr="00162970" w:rsidRDefault="00B925DC" w:rsidP="00B925DC">
      <w:pPr>
        <w:rPr>
          <w:rFonts w:eastAsia="Times New Roman" w:cs="Calibri"/>
          <w:sz w:val="24"/>
          <w:szCs w:val="24"/>
          <w:lang w:eastAsia="el-GR"/>
        </w:rPr>
      </w:pPr>
      <w:r w:rsidRPr="00162970">
        <w:rPr>
          <w:rFonts w:eastAsia="Times New Roman" w:cs="Calibri"/>
          <w:sz w:val="24"/>
          <w:szCs w:val="24"/>
          <w:lang w:eastAsia="el-GR"/>
        </w:rPr>
        <w:t xml:space="preserve">Ο Ανάδοχος εγγυάται και δεσμεύεται ανέκκλητα  στην Αναθέτουσα Αρχή: </w:t>
      </w:r>
    </w:p>
    <w:p w:rsidR="00B925DC" w:rsidRPr="00162970" w:rsidRDefault="00B925DC" w:rsidP="00B925DC">
      <w:pPr>
        <w:jc w:val="both"/>
        <w:rPr>
          <w:rFonts w:eastAsia="Times New Roman" w:cs="Calibri"/>
          <w:sz w:val="24"/>
          <w:szCs w:val="24"/>
          <w:lang w:eastAsia="el-GR"/>
        </w:rPr>
      </w:pPr>
      <w:r w:rsidRPr="00162970">
        <w:rPr>
          <w:rFonts w:eastAsia="Times New Roman" w:cs="Calibri"/>
          <w:sz w:val="24"/>
          <w:szCs w:val="24"/>
          <w:lang w:eastAsia="el-GR"/>
        </w:rPr>
        <w:t xml:space="preserve">4.1. ότι, σύμφωνα με το άρθρο 4.3.1. της </w:t>
      </w:r>
      <w:r>
        <w:rPr>
          <w:rFonts w:eastAsia="Times New Roman" w:cs="Calibri"/>
          <w:sz w:val="24"/>
          <w:szCs w:val="24"/>
          <w:lang w:eastAsia="el-GR"/>
        </w:rPr>
        <w:t>Πρόσκλησης</w:t>
      </w:r>
      <w:r w:rsidRPr="00162970">
        <w:rPr>
          <w:rFonts w:eastAsia="Times New Roman" w:cs="Calibri"/>
          <w:sz w:val="24"/>
          <w:szCs w:val="24"/>
          <w:lang w:eastAsia="el-GR"/>
        </w:rPr>
        <w:t xml:space="preserve">, τηρεί και θα εξακολουθήσει να τηρεί κατά την εκτέλεση της παρούσας σύμβασης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Α’(και  του ν. 4412/2016).  Η τήρηση των εν λόγω υποχρεώσεων ελέγχεται και βεβαιώνεται από τα όργανα που επιβλέπουν την εκτέλεση της παρούσας σύμβασης και τις αρμόδιες δημόσιες αρχές και υπηρεσίες που ενεργούν εντός των ορίων της ευθύνης και της αρμοδιότητάς τους </w:t>
      </w:r>
    </w:p>
    <w:p w:rsidR="00B925DC" w:rsidRPr="00162970" w:rsidRDefault="00B925DC" w:rsidP="00B925DC">
      <w:pPr>
        <w:jc w:val="both"/>
        <w:rPr>
          <w:rFonts w:eastAsia="Times New Roman" w:cs="Calibri"/>
          <w:sz w:val="24"/>
          <w:szCs w:val="24"/>
          <w:lang w:eastAsia="el-GR"/>
        </w:rPr>
      </w:pPr>
      <w:r w:rsidRPr="00162970">
        <w:rPr>
          <w:rFonts w:eastAsia="Times New Roman" w:cs="Calibri"/>
          <w:sz w:val="24"/>
          <w:szCs w:val="24"/>
          <w:lang w:eastAsia="el-GR"/>
        </w:rPr>
        <w:t xml:space="preserve">4.2. ότι θα ενεργεί σύμφωνα με το Νόμο και με την παρούσα, ότι θα  λαμβάνει τα κατάλληλα μέτρα για να διασφαλίσει την ομαλή και προσήκουσα εκτέλεση της παρούσας σύμφωνα με τη Διακήρυξη και τα λοιπά Έγγραφα της Σύμβασης και ότι δεν θα ενεργήσει αθέμιτα, παράνομα ή καταχρηστικά </w:t>
      </w:r>
      <w:r w:rsidRPr="00162970">
        <w:rPr>
          <w:rFonts w:eastAsia="Times New Roman" w:cs="Calibri"/>
          <w:sz w:val="24"/>
          <w:szCs w:val="24"/>
          <w:lang w:eastAsia="el-GR"/>
        </w:rPr>
        <w:lastRenderedPageBreak/>
        <w:t xml:space="preserve">καθ ́ όλη τη διάρκεια της εκτέλεσης της παρούσας, σύμφωνα με τη ρήτρα ακεραιότητας που επισυνάπτεται στην παρούσα και αποτελεί αναπόσπαστο τμήμα της. </w:t>
      </w:r>
    </w:p>
    <w:p w:rsidR="00B925DC" w:rsidRPr="00162970" w:rsidRDefault="00B925DC" w:rsidP="00B925DC">
      <w:pPr>
        <w:rPr>
          <w:rFonts w:eastAsia="Times New Roman" w:cs="Calibri"/>
          <w:color w:val="0070C0"/>
          <w:sz w:val="24"/>
          <w:szCs w:val="24"/>
          <w:lang w:eastAsia="el-GR"/>
        </w:rPr>
      </w:pPr>
      <w:r w:rsidRPr="00162970">
        <w:rPr>
          <w:rFonts w:eastAsia="Times New Roman" w:cs="Calibri"/>
          <w:sz w:val="24"/>
          <w:szCs w:val="24"/>
          <w:lang w:eastAsia="el-GR"/>
        </w:rPr>
        <w:t xml:space="preserve"> </w:t>
      </w:r>
      <w:r w:rsidRPr="00162970">
        <w:rPr>
          <w:rFonts w:eastAsia="Times New Roman" w:cs="Calibri"/>
          <w:color w:val="0070C0"/>
          <w:sz w:val="24"/>
          <w:szCs w:val="24"/>
          <w:lang w:eastAsia="el-GR"/>
        </w:rPr>
        <w:t>[Εφ’ όσον συντρέχει εφαρμογής, στο σημείο αυτό αναφέρονται: ]</w:t>
      </w:r>
    </w:p>
    <w:p w:rsidR="00B925DC" w:rsidRPr="00162970" w:rsidRDefault="00B925DC" w:rsidP="00B925DC">
      <w:pPr>
        <w:jc w:val="both"/>
        <w:rPr>
          <w:rFonts w:cs="Calibri"/>
          <w:sz w:val="24"/>
          <w:szCs w:val="24"/>
        </w:rPr>
      </w:pPr>
      <w:r w:rsidRPr="00162970">
        <w:rPr>
          <w:rFonts w:eastAsia="Times New Roman" w:cs="Calibri"/>
          <w:sz w:val="24"/>
          <w:szCs w:val="24"/>
          <w:lang w:eastAsia="el-GR"/>
        </w:rPr>
        <w:t xml:space="preserve">4.3. ότι, σύμφωνα με το άρθρο 4.3.2. της Διακήρυξης, με δεδομένο πως η εν θέματι </w:t>
      </w:r>
      <w:r w:rsidRPr="00162970">
        <w:rPr>
          <w:rFonts w:cs="Calibri"/>
          <w:sz w:val="24"/>
          <w:szCs w:val="24"/>
        </w:rPr>
        <w:t xml:space="preserve">σύμβαση προμηθειών προϊόντων εμπίπτει  στο πεδίο εφαρμογής του ν. 2939/2001, υποχρεούται κατά την υπογραφή της σύμβασης και καθ’ όλη τη διάρκεια εκτέλεσης αυτής να τηρεί τις υποχρεώσεις των παραγράφων 2 και 11 του άρθρου 4β ή και της παρ. 1 του άρθρου 12 ή και της παρ. 1 του άρθρου 16 του ν.2939/2001. </w:t>
      </w:r>
    </w:p>
    <w:p w:rsidR="00B925DC" w:rsidRPr="00162970" w:rsidRDefault="00B925DC" w:rsidP="00B925DC">
      <w:pPr>
        <w:jc w:val="both"/>
        <w:rPr>
          <w:rFonts w:cs="Calibri"/>
          <w:sz w:val="24"/>
          <w:szCs w:val="24"/>
        </w:rPr>
      </w:pPr>
      <w:r w:rsidRPr="00162970">
        <w:rPr>
          <w:rFonts w:cs="Calibri"/>
          <w:sz w:val="24"/>
          <w:szCs w:val="24"/>
        </w:rPr>
        <w:t xml:space="preserve">Η τήρηση των υποχρεώσεων ελέγχθηκε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της </w:t>
      </w:r>
      <w:hyperlink r:id="rId31" w:anchor="art105_4" w:history="1">
        <w:r w:rsidRPr="00162970">
          <w:rPr>
            <w:rFonts w:cs="Calibri"/>
            <w:sz w:val="24"/>
            <w:szCs w:val="24"/>
          </w:rPr>
          <w:t>παραγράφου 4 του άρθρου 105</w:t>
        </w:r>
      </w:hyperlink>
      <w:r w:rsidRPr="00162970">
        <w:rPr>
          <w:rFonts w:cs="Calibri"/>
          <w:sz w:val="24"/>
          <w:szCs w:val="24"/>
        </w:rPr>
        <w:t xml:space="preserve"> του ν. 4412/2016.</w:t>
      </w:r>
    </w:p>
    <w:p w:rsidR="00B925DC" w:rsidRPr="00162970" w:rsidRDefault="00B925DC" w:rsidP="00B925DC">
      <w:pPr>
        <w:jc w:val="both"/>
        <w:rPr>
          <w:rFonts w:cs="Calibri"/>
          <w:color w:val="000000"/>
          <w:sz w:val="24"/>
          <w:szCs w:val="24"/>
        </w:rPr>
      </w:pPr>
      <w:r w:rsidRPr="00162970">
        <w:rPr>
          <w:rFonts w:cs="Calibri"/>
          <w:sz w:val="24"/>
          <w:szCs w:val="24"/>
        </w:rPr>
        <w:t>Ο αριθμός ΕΜΠΑ του υπόχρεου παραγωγού……είναι ο …….</w:t>
      </w:r>
    </w:p>
    <w:p w:rsidR="00B925DC" w:rsidRPr="00162970" w:rsidRDefault="00B925DC" w:rsidP="00B925DC">
      <w:pPr>
        <w:jc w:val="both"/>
        <w:rPr>
          <w:rFonts w:cs="Calibri"/>
          <w:color w:val="000000"/>
          <w:sz w:val="24"/>
          <w:szCs w:val="24"/>
        </w:rPr>
      </w:pPr>
      <w:r w:rsidRPr="00162970">
        <w:rPr>
          <w:rFonts w:cs="Calibri"/>
          <w:color w:val="000000"/>
          <w:sz w:val="24"/>
          <w:szCs w:val="24"/>
        </w:rPr>
        <w:t>4.4.</w:t>
      </w:r>
      <w:r w:rsidRPr="00162970">
        <w:rPr>
          <w:rFonts w:cs="Calibri"/>
        </w:rPr>
        <w:t xml:space="preserve"> </w:t>
      </w:r>
      <w:r w:rsidRPr="00162970">
        <w:rPr>
          <w:rFonts w:cs="Calibri"/>
          <w:color w:val="000000"/>
          <w:sz w:val="24"/>
          <w:szCs w:val="24"/>
        </w:rPr>
        <w:t>ότι καθ΄ όλη τη διάρκεια εκτέλεσης της σύμβασης, θα συνεργάζεται στενά με την Αναθέτουσα Αρχή, υποχρεούται δε να λαμβάνει υπόψη του οποιεσδήποτε παρατηρήσεις της σχετικά με την εκτέλεση της σύμβασης.</w:t>
      </w:r>
    </w:p>
    <w:p w:rsidR="00B925DC" w:rsidRPr="00162970" w:rsidRDefault="00B925DC" w:rsidP="00B925DC">
      <w:pPr>
        <w:jc w:val="both"/>
        <w:rPr>
          <w:rFonts w:eastAsia="Times New Roman" w:cs="Calibri"/>
          <w:color w:val="0070C0"/>
          <w:sz w:val="24"/>
          <w:szCs w:val="24"/>
          <w:lang w:eastAsia="el-GR"/>
        </w:rPr>
      </w:pPr>
      <w:r w:rsidRPr="00162970">
        <w:rPr>
          <w:rFonts w:eastAsia="Times New Roman" w:cs="Calibri"/>
          <w:sz w:val="24"/>
          <w:szCs w:val="24"/>
          <w:lang w:eastAsia="el-GR"/>
        </w:rPr>
        <w:t xml:space="preserve">4.5. </w:t>
      </w:r>
      <w:r w:rsidRPr="00162970">
        <w:rPr>
          <w:rFonts w:eastAsia="Times New Roman" w:cs="Calibri"/>
          <w:color w:val="0070C0"/>
          <w:sz w:val="24"/>
          <w:szCs w:val="24"/>
          <w:lang w:eastAsia="el-GR"/>
        </w:rPr>
        <w:t>[Στο σημείο αυτό αναφέρονται όλοι οι ειδικοί όροι εκτέλεσης της σύμβασης κατ' εφαρμογή του άρθρου 130 του Ν.4412/2016, ή άλλοι όροι που επιβάλλονται στον ανάδοχο δυνάμει της νομοθεσίας που διέπει το αντικείμενο της εκτέλεσης της σύμβασης.........................................................]</w:t>
      </w:r>
    </w:p>
    <w:p w:rsidR="00B925DC" w:rsidRDefault="00B925DC" w:rsidP="00B925DC">
      <w:pPr>
        <w:jc w:val="center"/>
        <w:rPr>
          <w:rFonts w:eastAsia="Times New Roman" w:cs="Calibri"/>
          <w:sz w:val="24"/>
          <w:szCs w:val="24"/>
          <w:lang w:eastAsia="el-GR"/>
        </w:rPr>
      </w:pPr>
    </w:p>
    <w:p w:rsidR="00B925DC" w:rsidRPr="00162970" w:rsidRDefault="00B925DC" w:rsidP="00B925DC">
      <w:pPr>
        <w:jc w:val="center"/>
        <w:rPr>
          <w:rFonts w:eastAsia="Times New Roman" w:cs="Calibri"/>
          <w:sz w:val="24"/>
          <w:szCs w:val="24"/>
          <w:lang w:eastAsia="el-GR"/>
        </w:rPr>
      </w:pPr>
      <w:r w:rsidRPr="00162970">
        <w:rPr>
          <w:rFonts w:eastAsia="Times New Roman" w:cs="Calibri"/>
          <w:sz w:val="24"/>
          <w:szCs w:val="24"/>
          <w:lang w:eastAsia="el-GR"/>
        </w:rPr>
        <w:t>Άρθρο 5</w:t>
      </w:r>
    </w:p>
    <w:p w:rsidR="00B925DC" w:rsidRPr="00162970" w:rsidRDefault="00B925DC" w:rsidP="00B925DC">
      <w:pPr>
        <w:jc w:val="center"/>
        <w:rPr>
          <w:rFonts w:eastAsia="Times New Roman" w:cs="Calibri"/>
          <w:sz w:val="24"/>
          <w:szCs w:val="24"/>
          <w:lang w:eastAsia="el-GR"/>
        </w:rPr>
      </w:pPr>
      <w:r w:rsidRPr="00162970">
        <w:rPr>
          <w:rFonts w:eastAsia="Times New Roman" w:cs="Calibri"/>
          <w:sz w:val="24"/>
          <w:szCs w:val="24"/>
          <w:lang w:eastAsia="el-GR"/>
        </w:rPr>
        <w:t>Αμοιβή – Τρόπος πληρωμής</w:t>
      </w:r>
    </w:p>
    <w:p w:rsidR="00B925DC" w:rsidRPr="00162970" w:rsidRDefault="00B925DC" w:rsidP="00B925DC">
      <w:pPr>
        <w:jc w:val="both"/>
        <w:rPr>
          <w:rFonts w:eastAsia="Times New Roman" w:cs="Calibri"/>
          <w:sz w:val="24"/>
          <w:szCs w:val="24"/>
          <w:lang w:eastAsia="el-GR"/>
        </w:rPr>
      </w:pPr>
      <w:r w:rsidRPr="00162970">
        <w:rPr>
          <w:rFonts w:eastAsia="Times New Roman" w:cs="Calibri"/>
          <w:sz w:val="24"/>
          <w:szCs w:val="24"/>
          <w:lang w:eastAsia="el-GR"/>
        </w:rPr>
        <w:t>5.1. Το συνολικό συμβατικό τίμημα ανέρχεται σε …., πλέον ΦΠΑ…..%</w:t>
      </w:r>
    </w:p>
    <w:p w:rsidR="00B925DC" w:rsidRPr="00162970" w:rsidRDefault="00B925DC" w:rsidP="00B925DC">
      <w:pPr>
        <w:jc w:val="both"/>
        <w:rPr>
          <w:rFonts w:eastAsia="Times New Roman" w:cs="Calibri"/>
          <w:color w:val="0070C0"/>
          <w:sz w:val="24"/>
          <w:szCs w:val="24"/>
          <w:lang w:eastAsia="el-GR"/>
        </w:rPr>
      </w:pPr>
      <w:r w:rsidRPr="00162970">
        <w:rPr>
          <w:rFonts w:eastAsia="Times New Roman" w:cs="Calibri"/>
          <w:color w:val="0070C0"/>
          <w:sz w:val="24"/>
          <w:szCs w:val="24"/>
          <w:lang w:eastAsia="el-GR"/>
        </w:rPr>
        <w:t xml:space="preserve">[άλλως αναφέρεται η αμοιβή του αναδόχου ανά τιμή μονάδας …:Η αμοιβή του Αναδόχου ανέρχεται σε ποσό σε ευρώ ………… ήτοι στο ταυτάριθμο ποσό της προσφοράς του. Στην αμοιβή του Αναδόχου  δεν συμπεριλαμβάνεται ΦΠΑ.] </w:t>
      </w:r>
    </w:p>
    <w:p w:rsidR="00B925DC" w:rsidRPr="00E7615C" w:rsidRDefault="00B925DC" w:rsidP="00B925DC">
      <w:pPr>
        <w:jc w:val="both"/>
      </w:pPr>
      <w:r w:rsidRPr="00162970">
        <w:rPr>
          <w:rFonts w:eastAsia="Times New Roman" w:cs="Calibri"/>
          <w:sz w:val="24"/>
          <w:szCs w:val="24"/>
          <w:lang w:eastAsia="el-GR"/>
        </w:rPr>
        <w:t>5.2</w:t>
      </w:r>
      <w:r w:rsidRPr="00E7615C">
        <w:rPr>
          <w:rFonts w:eastAsia="Times New Roman" w:cs="Calibri"/>
          <w:lang w:eastAsia="el-GR"/>
        </w:rPr>
        <w:t xml:space="preserve">. Η πληρωμή του Αναδόχου θα πραγματοποιηθεί σύμφωνα με το άρθρο 5.1.1 της Διακήρυξης και συγκεκριμένα </w:t>
      </w:r>
      <w:r w:rsidRPr="00E7615C">
        <w:t>θα γίνεται μετά την ποιοτική και ποσοτική παραλαβή των ειδών με την έκδοση του σχετικού εντάλματος πληρωμής και μέσα στην νόμιμη προθεσμία που προβλέπεται στη υποπαράγραφο Ζ5 του Ν. 4152 (ΦΕΚ 107/09.05.2013, τ.Α).</w:t>
      </w:r>
    </w:p>
    <w:p w:rsidR="00B925DC" w:rsidRPr="00E7615C" w:rsidRDefault="00B925DC" w:rsidP="00B925DC">
      <w:pPr>
        <w:jc w:val="both"/>
        <w:rPr>
          <w:b/>
        </w:rPr>
      </w:pPr>
      <w:r w:rsidRPr="00E7615C">
        <w:t xml:space="preserve">Το </w:t>
      </w:r>
      <w:r w:rsidRPr="00E7615C">
        <w:rPr>
          <w:b/>
        </w:rPr>
        <w:t>100%</w:t>
      </w:r>
      <w:r w:rsidRPr="00E7615C">
        <w:t xml:space="preserve"> της συμβατικής αξίας μετά την οριστική παραλαβή των υλικών, ο εν λόγω τρόπος πληρωμής εφαρμόζεται και στην περίπτωση τμηματικών παραδόσεων.</w:t>
      </w:r>
      <w:r w:rsidRPr="00E7615C">
        <w:rPr>
          <w:b/>
        </w:rPr>
        <w:t xml:space="preserve"> </w:t>
      </w:r>
    </w:p>
    <w:p w:rsidR="00B925DC" w:rsidRPr="00162970" w:rsidRDefault="00B925DC" w:rsidP="00B925DC">
      <w:pPr>
        <w:jc w:val="both"/>
        <w:rPr>
          <w:rFonts w:eastAsia="Times New Roman" w:cs="Calibri"/>
          <w:sz w:val="24"/>
          <w:szCs w:val="24"/>
          <w:lang w:eastAsia="el-GR"/>
        </w:rPr>
      </w:pPr>
      <w:r w:rsidRPr="00162970">
        <w:rPr>
          <w:rFonts w:eastAsia="Times New Roman" w:cs="Calibri"/>
          <w:sz w:val="24"/>
          <w:szCs w:val="24"/>
          <w:lang w:eastAsia="el-GR"/>
        </w:rPr>
        <w:t xml:space="preserve">5.3. Η πληρωμή του συμβατικού τιμήματος θα γίνεται με την προσκόμιση από τον Ανάδοχο των νομίμων παραστατικών και δικαιολογητικών που προβλέπονται από τις διατάξεις του άρθρου 200 </w:t>
      </w:r>
      <w:r w:rsidRPr="00162970">
        <w:rPr>
          <w:rFonts w:eastAsia="Times New Roman" w:cs="Calibri"/>
          <w:sz w:val="24"/>
          <w:szCs w:val="24"/>
          <w:lang w:eastAsia="el-GR"/>
        </w:rPr>
        <w:lastRenderedPageBreak/>
        <w:t xml:space="preserve">παρ. 4 του ν. 4412/2016, καθώς και κάθε άλλου δικαιολογητικού που τυχόν ήθελε ζητηθεί από τις αρμόδιες υπηρεσίες που διενεργούν τον έλεγχο και την πληρωμή. </w:t>
      </w:r>
    </w:p>
    <w:p w:rsidR="00B925DC" w:rsidRPr="00162970" w:rsidRDefault="00B925DC" w:rsidP="00B925DC">
      <w:pPr>
        <w:jc w:val="both"/>
        <w:rPr>
          <w:rFonts w:eastAsia="Times New Roman" w:cs="Calibri"/>
          <w:sz w:val="24"/>
          <w:szCs w:val="24"/>
          <w:lang w:eastAsia="el-GR"/>
        </w:rPr>
      </w:pPr>
      <w:r w:rsidRPr="00162970">
        <w:rPr>
          <w:rFonts w:eastAsia="Times New Roman" w:cs="Calibri"/>
          <w:sz w:val="24"/>
          <w:szCs w:val="24"/>
          <w:lang w:eastAsia="el-GR"/>
        </w:rPr>
        <w:t>5.4. Toν Ανάδοχο βαρύνουν οι υπέρ τρίτων κρατήσεις, ως και κάθε άλλη επιβάρυνση, σύμφωνα με την κείμενη νομοθεσία, μη συμπεριλαμβανομένου Φ.Π.Α., για την παράδοση των  συμβατικών υλικών στον τόπο και με τον τρόπο που προβλέπεται στη</w:t>
      </w:r>
      <w:r>
        <w:rPr>
          <w:rFonts w:eastAsia="Times New Roman" w:cs="Calibri"/>
          <w:sz w:val="24"/>
          <w:szCs w:val="24"/>
          <w:lang w:eastAsia="el-GR"/>
        </w:rPr>
        <w:t>ν</w:t>
      </w:r>
      <w:r w:rsidRPr="00162970">
        <w:rPr>
          <w:rFonts w:eastAsia="Times New Roman" w:cs="Calibri"/>
          <w:sz w:val="24"/>
          <w:szCs w:val="24"/>
          <w:lang w:eastAsia="el-GR"/>
        </w:rPr>
        <w:t xml:space="preserve"> </w:t>
      </w:r>
      <w:r>
        <w:rPr>
          <w:rFonts w:eastAsia="Times New Roman" w:cs="Calibri"/>
          <w:sz w:val="24"/>
          <w:szCs w:val="24"/>
          <w:lang w:eastAsia="el-GR"/>
        </w:rPr>
        <w:t>Πρόσκληση</w:t>
      </w:r>
      <w:r w:rsidRPr="00162970">
        <w:rPr>
          <w:rFonts w:eastAsia="Times New Roman" w:cs="Calibri"/>
          <w:sz w:val="24"/>
          <w:szCs w:val="24"/>
          <w:lang w:eastAsia="el-GR"/>
        </w:rPr>
        <w:t xml:space="preserve"> και λοιπά  έγγραφα της Σύμβασης. Ιδίως ο Ανάδοχος  βαρύνεται με τις  κρατήσεις που καθορίζονται στο άρθρο 5.1.2 της Διακήρυξης. Οι υπέρ τρίτων κρατήσεις υπόκεινται στο εκάστοτε ισχύον αναλογικό τέλος χαρτοσήμου ....% και στην επ’ αυτού εισφορά υπέρ ΟΓΑ ....%.</w:t>
      </w:r>
    </w:p>
    <w:p w:rsidR="00B925DC" w:rsidRPr="00162970" w:rsidRDefault="00B925DC" w:rsidP="00B925DC">
      <w:pPr>
        <w:jc w:val="both"/>
        <w:rPr>
          <w:rFonts w:eastAsia="Times New Roman" w:cs="Calibri"/>
          <w:sz w:val="24"/>
          <w:szCs w:val="24"/>
          <w:lang w:eastAsia="el-GR"/>
        </w:rPr>
      </w:pPr>
      <w:r w:rsidRPr="00162970">
        <w:rPr>
          <w:rFonts w:eastAsia="Times New Roman" w:cs="Calibri"/>
          <w:sz w:val="24"/>
          <w:szCs w:val="24"/>
          <w:lang w:eastAsia="el-GR"/>
        </w:rPr>
        <w:t>5.5. Με κάθε πληρωμή θα γίνεται η προβλεπόμενη από την κείμενη νομοθεσία παρακράτηση φόρου εισοδήματος αξίας .....% επί του καθαρού ποσού.</w:t>
      </w:r>
    </w:p>
    <w:p w:rsidR="00B925DC" w:rsidRPr="00162970" w:rsidRDefault="00B925DC" w:rsidP="00B925DC">
      <w:pPr>
        <w:jc w:val="both"/>
        <w:rPr>
          <w:rFonts w:eastAsia="Times New Roman" w:cs="Calibri"/>
          <w:color w:val="0070C0"/>
          <w:sz w:val="24"/>
          <w:szCs w:val="24"/>
          <w:lang w:eastAsia="el-GR"/>
        </w:rPr>
      </w:pPr>
      <w:r w:rsidRPr="00162970">
        <w:rPr>
          <w:rFonts w:eastAsia="Times New Roman" w:cs="Calibri"/>
          <w:sz w:val="24"/>
          <w:szCs w:val="24"/>
          <w:lang w:eastAsia="el-GR"/>
        </w:rPr>
        <w:t xml:space="preserve">5.6. Όλα τα δικαιολογητικά του χρηματικού εντάλματος (πρωτόκολλα ποσοτικής και ποιοτικής παραλαβής κλπ.) ελέγχονται από την αρμόδια υπηρεσία ελέγχου της αναθέτουσας αρχής. Για την έκδοση χρηματικού εντάλματος ο ανάδοχος πρέπει να προσκομίσει το αντίστοιχο τιμολόγιο εντός προθεσμίας τριάντα (30) ημερών από την ημερομηνία έκδοσης πρωτοκόλλου ποσοτικής και ποιοτικής παραλαβής και η πληρωμή του θα πρέπει να λάβει χώρα σε επιπλέον τριάντα (30) ημέρες. </w:t>
      </w:r>
    </w:p>
    <w:p w:rsidR="00B925DC" w:rsidRPr="00162970" w:rsidRDefault="00B925DC" w:rsidP="00B925DC">
      <w:pPr>
        <w:jc w:val="both"/>
        <w:rPr>
          <w:rFonts w:eastAsia="Times New Roman" w:cs="Calibri"/>
          <w:sz w:val="24"/>
          <w:szCs w:val="24"/>
          <w:lang w:eastAsia="el-GR"/>
        </w:rPr>
      </w:pPr>
      <w:r w:rsidRPr="00162970">
        <w:rPr>
          <w:rFonts w:eastAsia="Times New Roman" w:cs="Calibri"/>
          <w:sz w:val="24"/>
          <w:szCs w:val="24"/>
          <w:lang w:eastAsia="el-GR"/>
        </w:rPr>
        <w:t xml:space="preserve">Σε περίπτωση που η πληρωμή του αναδόχου καθυστερήσει από την αναθέτουσα αρχή τριάντα (30) ημέρες από την οριστική ποιοτική και ποσοτική παραλαβή των αγαθών και την ολοκλήρωση των σχετικών διαδικασιών επαλήθευσης, υπό την προϋπόθεση ότι θα έχει περιέλθει μέχρι και την ημερομηνία αυτή στην αναθέτουσα αρχή το τιμολόγιο ή άλλο ισοδύναμο παραστατικό πληρωμής, η αναθέτουσα αρχή, σύμφωνα με τα οριζόμενα στην υποπαρ. Ζ5 της παρ. Ζ του ν. 4152/2013, (Α' 107/09-05-2013) «Επείγοντα μέτρα εφαρμογής των Ν.4046/2012, 4093/2012 και 4127/2013» καθίσταται υπερήμερη και οφείλει τόκους υπερημερίας, χωρίς να απαιτείται όχληση από τον ανάδοχο. Σε περίπτωση καθυστέρησης υποβολής των οικείων δικαιολογητικών πληρωμής, η αναθέτουσα αρχή δεν καθίσταται υπερήμερος, ει μη μόνο από την ημέρα προσκόμισής τους. </w:t>
      </w:r>
    </w:p>
    <w:p w:rsidR="00B925DC" w:rsidRDefault="00B925DC" w:rsidP="00B925DC">
      <w:pPr>
        <w:jc w:val="center"/>
        <w:rPr>
          <w:rFonts w:eastAsia="Times New Roman" w:cs="Calibri"/>
          <w:sz w:val="24"/>
          <w:szCs w:val="24"/>
          <w:lang w:eastAsia="el-GR"/>
        </w:rPr>
      </w:pPr>
    </w:p>
    <w:p w:rsidR="00B925DC" w:rsidRPr="00162970" w:rsidRDefault="00B925DC" w:rsidP="00B925DC">
      <w:pPr>
        <w:jc w:val="center"/>
        <w:rPr>
          <w:rFonts w:eastAsia="Times New Roman" w:cs="Calibri"/>
          <w:sz w:val="24"/>
          <w:szCs w:val="24"/>
          <w:lang w:eastAsia="el-GR"/>
        </w:rPr>
      </w:pPr>
      <w:r w:rsidRPr="00162970">
        <w:rPr>
          <w:rFonts w:eastAsia="Times New Roman" w:cs="Calibri"/>
          <w:sz w:val="24"/>
          <w:szCs w:val="24"/>
          <w:lang w:eastAsia="el-GR"/>
        </w:rPr>
        <w:t xml:space="preserve">Άρθρο </w:t>
      </w:r>
      <w:r>
        <w:rPr>
          <w:rFonts w:eastAsia="Times New Roman" w:cs="Calibri"/>
          <w:sz w:val="24"/>
          <w:szCs w:val="24"/>
          <w:lang w:eastAsia="el-GR"/>
        </w:rPr>
        <w:t>6</w:t>
      </w:r>
    </w:p>
    <w:p w:rsidR="00B925DC" w:rsidRPr="00162970" w:rsidRDefault="00B925DC" w:rsidP="00B925DC">
      <w:pPr>
        <w:jc w:val="center"/>
        <w:rPr>
          <w:rFonts w:eastAsia="Times New Roman" w:cs="Calibri"/>
          <w:sz w:val="24"/>
          <w:szCs w:val="24"/>
          <w:lang w:eastAsia="el-GR"/>
        </w:rPr>
      </w:pPr>
      <w:r w:rsidRPr="00162970">
        <w:rPr>
          <w:rFonts w:eastAsia="Times New Roman" w:cs="Calibri"/>
          <w:sz w:val="24"/>
          <w:szCs w:val="24"/>
          <w:lang w:eastAsia="el-GR"/>
        </w:rPr>
        <w:t>Χρόνος Παράδοσης Υλικών-Παραλαβή υλικών</w:t>
      </w:r>
      <w:r w:rsidRPr="00D74764">
        <w:rPr>
          <w:rFonts w:eastAsia="Times New Roman" w:cs="Calibri"/>
          <w:sz w:val="24"/>
          <w:szCs w:val="24"/>
          <w:lang w:eastAsia="el-GR"/>
        </w:rPr>
        <w:t xml:space="preserve"> </w:t>
      </w:r>
      <w:r w:rsidRPr="00162970">
        <w:rPr>
          <w:rFonts w:eastAsia="Times New Roman" w:cs="Calibri"/>
          <w:sz w:val="24"/>
          <w:szCs w:val="24"/>
          <w:lang w:eastAsia="el-GR"/>
        </w:rPr>
        <w:t>-</w:t>
      </w:r>
      <w:r w:rsidRPr="00D74764">
        <w:rPr>
          <w:rFonts w:eastAsia="Times New Roman" w:cs="Calibri"/>
          <w:sz w:val="24"/>
          <w:szCs w:val="24"/>
          <w:lang w:eastAsia="el-GR"/>
        </w:rPr>
        <w:t xml:space="preserve"> </w:t>
      </w:r>
      <w:r w:rsidRPr="00D74764">
        <w:rPr>
          <w:rFonts w:eastAsia="Times New Roman" w:cs="Calibri"/>
          <w:sz w:val="24"/>
          <w:szCs w:val="24"/>
          <w:lang w:eastAsia="el-GR"/>
        </w:rPr>
        <w:br/>
      </w:r>
      <w:r w:rsidRPr="00162970">
        <w:rPr>
          <w:rFonts w:eastAsia="Times New Roman" w:cs="Calibri"/>
          <w:sz w:val="24"/>
          <w:szCs w:val="24"/>
          <w:lang w:eastAsia="el-GR"/>
        </w:rPr>
        <w:t xml:space="preserve">Χρόνος και τρόπος παραλαβής υλικών </w:t>
      </w:r>
    </w:p>
    <w:p w:rsidR="00B925DC" w:rsidRPr="00162970" w:rsidRDefault="00B925DC" w:rsidP="00B925DC">
      <w:pPr>
        <w:jc w:val="both"/>
        <w:rPr>
          <w:rFonts w:eastAsia="Times New Roman" w:cs="Calibri"/>
          <w:sz w:val="24"/>
          <w:szCs w:val="24"/>
          <w:lang w:eastAsia="el-GR"/>
        </w:rPr>
      </w:pPr>
      <w:r>
        <w:rPr>
          <w:rFonts w:eastAsia="Times New Roman" w:cs="Calibri"/>
          <w:sz w:val="24"/>
          <w:szCs w:val="24"/>
          <w:lang w:eastAsia="el-GR"/>
        </w:rPr>
        <w:t>6</w:t>
      </w:r>
      <w:r w:rsidRPr="00162970">
        <w:rPr>
          <w:rFonts w:eastAsia="Times New Roman" w:cs="Calibri"/>
          <w:sz w:val="24"/>
          <w:szCs w:val="24"/>
          <w:lang w:eastAsia="el-GR"/>
        </w:rPr>
        <w:t>.1 Ο Ανάδοχος υποχρεούται να παραδώσει τα υλικά. στο χρόνο , τρόπο και τόπο  που καθορίζονται στα άρθρα 6.1. και 6.2.  της Διακήρυξης</w:t>
      </w:r>
      <w:r>
        <w:rPr>
          <w:rFonts w:eastAsia="Times New Roman" w:cs="Calibri"/>
          <w:sz w:val="24"/>
          <w:szCs w:val="24"/>
          <w:lang w:eastAsia="el-GR"/>
        </w:rPr>
        <w:t>.</w:t>
      </w:r>
      <w:r w:rsidRPr="00162970">
        <w:rPr>
          <w:rFonts w:eastAsia="Times New Roman" w:cs="Calibri"/>
          <w:sz w:val="24"/>
          <w:szCs w:val="24"/>
          <w:lang w:eastAsia="el-GR"/>
        </w:rPr>
        <w:t xml:space="preserve"> </w:t>
      </w:r>
    </w:p>
    <w:p w:rsidR="00B925DC" w:rsidRPr="00157F43" w:rsidRDefault="00B925DC" w:rsidP="00B925DC">
      <w:pPr>
        <w:jc w:val="both"/>
        <w:rPr>
          <w:rFonts w:eastAsia="Times New Roman" w:cs="Calibri"/>
          <w:color w:val="0070C0"/>
          <w:sz w:val="24"/>
          <w:szCs w:val="24"/>
          <w:lang w:eastAsia="el-GR"/>
        </w:rPr>
      </w:pPr>
      <w:r w:rsidRPr="00157F43">
        <w:rPr>
          <w:rFonts w:eastAsia="Times New Roman" w:cs="Calibri"/>
          <w:sz w:val="24"/>
          <w:szCs w:val="24"/>
          <w:lang w:eastAsia="el-GR"/>
        </w:rPr>
        <w:t>Ο χρόνος παράδοσης ορίζεται σε τρείς ημέρες από τη διαβίβαση σχετικής έγγραφης παραγγελίας από το αρμόδιο τμήμα της Αναθέτουσας Αρχής</w:t>
      </w:r>
    </w:p>
    <w:p w:rsidR="00B925DC" w:rsidRPr="00162970" w:rsidRDefault="00B925DC" w:rsidP="00B925DC">
      <w:pPr>
        <w:jc w:val="both"/>
        <w:rPr>
          <w:rFonts w:eastAsia="Times New Roman" w:cs="Calibri"/>
          <w:sz w:val="24"/>
          <w:szCs w:val="24"/>
          <w:lang w:eastAsia="el-GR"/>
        </w:rPr>
      </w:pPr>
      <w:r>
        <w:rPr>
          <w:rFonts w:eastAsia="Times New Roman" w:cs="Calibri"/>
          <w:sz w:val="24"/>
          <w:szCs w:val="24"/>
          <w:lang w:eastAsia="el-GR"/>
        </w:rPr>
        <w:t>6</w:t>
      </w:r>
      <w:r w:rsidRPr="00162970">
        <w:rPr>
          <w:rFonts w:eastAsia="Times New Roman" w:cs="Calibri"/>
          <w:sz w:val="24"/>
          <w:szCs w:val="24"/>
          <w:lang w:eastAsia="el-GR"/>
        </w:rPr>
        <w:t xml:space="preserve">.2. Ο Ανάδοχος υποχρεούται να παραδώσει στην Αναθέτουσα Αρχή τα υλικά σύμφωνα  με το άρθρο 6.1. της Διακήρυξης. Μη εμπρόθεσμη παράδοση των υλικών από τον Ανάδοχο επάγεται τη κήρυξη αυτού ως έκπτωτου σύμφωνα με το άρθρο 6.1.2  της Διακήρυξης.  </w:t>
      </w:r>
    </w:p>
    <w:p w:rsidR="00B925DC" w:rsidRPr="00162970" w:rsidRDefault="00B925DC" w:rsidP="00B925DC">
      <w:pPr>
        <w:jc w:val="both"/>
        <w:rPr>
          <w:rFonts w:eastAsia="Times New Roman" w:cs="Calibri"/>
          <w:sz w:val="24"/>
          <w:szCs w:val="24"/>
          <w:lang w:eastAsia="el-GR"/>
        </w:rPr>
      </w:pPr>
      <w:r w:rsidRPr="00162970">
        <w:rPr>
          <w:rFonts w:eastAsia="Times New Roman" w:cs="Calibri"/>
          <w:sz w:val="24"/>
          <w:szCs w:val="24"/>
          <w:lang w:eastAsia="el-GR"/>
        </w:rPr>
        <w:t xml:space="preserve">H παραλαβή των υλικών γίνεται από επιτροπές, υπό τους όρους,  διαδικασίες παραλαβής, τρόπους ποσοτικού και ποιοτικού ελέγχου των υλικών, ανάληψης του κόστους διενέργειας ελέγχου από τον Ανάδοχο  που ορίζονται και συμφωνούνται στο άρθρο 6.2 της Διακήρυξης.  </w:t>
      </w:r>
    </w:p>
    <w:p w:rsidR="00B925DC" w:rsidRPr="00162970" w:rsidRDefault="00B925DC" w:rsidP="00B925DC">
      <w:pPr>
        <w:jc w:val="both"/>
        <w:rPr>
          <w:rFonts w:eastAsia="Times New Roman" w:cs="Calibri"/>
          <w:sz w:val="24"/>
          <w:szCs w:val="24"/>
          <w:lang w:eastAsia="el-GR"/>
        </w:rPr>
      </w:pPr>
      <w:r w:rsidRPr="00162970">
        <w:rPr>
          <w:rFonts w:eastAsia="Times New Roman" w:cs="Calibri"/>
          <w:sz w:val="24"/>
          <w:szCs w:val="24"/>
          <w:lang w:eastAsia="el-GR"/>
        </w:rPr>
        <w:lastRenderedPageBreak/>
        <w:t xml:space="preserve">Υλικά που απορρίφθηκαν ή κρίθηκαν παραληπτέα με έκπτωση επί της συμβατικής τιμής, μπορούν να παραπέμπονται για επανεξέταση σύμφωνα με τα οριζόμενα στο άρθρο 6.2.1. της Διακήρυξης </w:t>
      </w:r>
    </w:p>
    <w:p w:rsidR="00B925DC" w:rsidRPr="00162970" w:rsidRDefault="00B925DC" w:rsidP="00B925DC">
      <w:pPr>
        <w:jc w:val="both"/>
        <w:rPr>
          <w:rFonts w:eastAsia="Times New Roman" w:cs="Calibri"/>
          <w:sz w:val="24"/>
          <w:szCs w:val="24"/>
          <w:lang w:eastAsia="el-GR"/>
        </w:rPr>
      </w:pPr>
      <w:r>
        <w:rPr>
          <w:rFonts w:eastAsia="Times New Roman" w:cs="Calibri"/>
          <w:sz w:val="24"/>
          <w:szCs w:val="24"/>
          <w:lang w:eastAsia="el-GR"/>
        </w:rPr>
        <w:t>6</w:t>
      </w:r>
      <w:r w:rsidRPr="00162970">
        <w:rPr>
          <w:rFonts w:eastAsia="Times New Roman" w:cs="Calibri"/>
          <w:sz w:val="24"/>
          <w:szCs w:val="24"/>
          <w:lang w:eastAsia="el-GR"/>
        </w:rPr>
        <w:t xml:space="preserve">.3. Η παραλαβή των υλικών και η έκδοση των σχετικών πρωτοκόλλων παραλαβής πραγματοποιείται </w:t>
      </w:r>
      <w:r>
        <w:rPr>
          <w:rFonts w:eastAsia="Times New Roman" w:cs="Calibri"/>
          <w:sz w:val="24"/>
          <w:szCs w:val="24"/>
          <w:lang w:eastAsia="el-GR"/>
        </w:rPr>
        <w:t>από επιτροπές σύμφωνα με τους όρους της παρ.6.2 της Πρόσκλησης.</w:t>
      </w:r>
      <w:r w:rsidRPr="00162970">
        <w:rPr>
          <w:rFonts w:eastAsia="Times New Roman" w:cs="Calibri"/>
          <w:sz w:val="24"/>
          <w:szCs w:val="24"/>
          <w:lang w:eastAsia="el-GR"/>
        </w:rPr>
        <w:t xml:space="preserve"> </w:t>
      </w:r>
    </w:p>
    <w:p w:rsidR="00B925DC" w:rsidRPr="00162970" w:rsidRDefault="00B925DC" w:rsidP="00B925DC">
      <w:pPr>
        <w:jc w:val="both"/>
        <w:rPr>
          <w:rFonts w:eastAsia="Times New Roman" w:cs="Calibri"/>
          <w:sz w:val="24"/>
          <w:szCs w:val="24"/>
          <w:lang w:eastAsia="el-GR"/>
        </w:rPr>
      </w:pPr>
      <w:r w:rsidRPr="00162970">
        <w:rPr>
          <w:rFonts w:eastAsia="Times New Roman" w:cs="Calibri"/>
          <w:sz w:val="24"/>
          <w:szCs w:val="24"/>
          <w:lang w:eastAsia="el-GR"/>
        </w:rPr>
        <w:t>….</w:t>
      </w:r>
    </w:p>
    <w:p w:rsidR="00B925DC" w:rsidRPr="00162970" w:rsidRDefault="00B925DC" w:rsidP="00B925DC">
      <w:pPr>
        <w:jc w:val="both"/>
        <w:rPr>
          <w:rFonts w:eastAsia="Times New Roman" w:cs="Calibri"/>
          <w:sz w:val="24"/>
          <w:szCs w:val="24"/>
          <w:lang w:eastAsia="el-GR"/>
        </w:rPr>
      </w:pPr>
      <w:r w:rsidRPr="00162970">
        <w:rPr>
          <w:rFonts w:eastAsia="Times New Roman" w:cs="Calibri"/>
          <w:sz w:val="24"/>
          <w:szCs w:val="24"/>
          <w:lang w:eastAsia="el-GR"/>
        </w:rPr>
        <w:t xml:space="preserve">Αν η παραλαβή των υλικών και η σύνταξη του σχετικού πρωτοκόλλου δεν πραγματοποιηθεί από την επιτροπή παραλαβής μέσα </w:t>
      </w:r>
      <w:r>
        <w:rPr>
          <w:rFonts w:eastAsia="Times New Roman" w:cs="Calibri"/>
          <w:sz w:val="24"/>
          <w:szCs w:val="24"/>
          <w:lang w:eastAsia="el-GR"/>
        </w:rPr>
        <w:t>σε καθορισμένο</w:t>
      </w:r>
      <w:r w:rsidRPr="00162970">
        <w:rPr>
          <w:rFonts w:eastAsia="Times New Roman" w:cs="Calibri"/>
          <w:sz w:val="24"/>
          <w:szCs w:val="24"/>
          <w:lang w:eastAsia="el-GR"/>
        </w:rPr>
        <w:t xml:space="preserve"> χρόνο, ισχύουν τα αναφερόμενα στο άρθρο 6.2.2. της Διακήρυξης. </w:t>
      </w:r>
    </w:p>
    <w:p w:rsidR="00B925DC" w:rsidRPr="00162970" w:rsidRDefault="00B925DC" w:rsidP="00B925DC">
      <w:pPr>
        <w:jc w:val="both"/>
        <w:rPr>
          <w:rFonts w:eastAsia="Times New Roman" w:cs="Calibri"/>
          <w:sz w:val="24"/>
          <w:szCs w:val="24"/>
          <w:lang w:eastAsia="el-GR"/>
        </w:rPr>
      </w:pPr>
      <w:r w:rsidRPr="00162970">
        <w:rPr>
          <w:rFonts w:eastAsia="Times New Roman" w:cs="Calibri"/>
          <w:sz w:val="24"/>
          <w:szCs w:val="24"/>
          <w:lang w:eastAsia="el-GR"/>
        </w:rPr>
        <w:t xml:space="preserve">Ανεξάρτητα από την, στο ως άνω άρθρο 6.2.2. οριζόμενη  αυτοδίκαιη παραλαβή και την πληρωμή του Αναδόχου, πραγματοποιούνται οι προβλεπόμενοι από την παρούσα σύμβαση έλεγχοι από επιτροπή που συγκροτείται με απόφαση της Αναθέτουσας Αρχής στην οποία δεν μπορεί να συμμετέχουν ο πρόεδρος και τα μέλη της επιτροπής που δεν πραγματοποίησε την παραλαβή στον προβλεπόμενο από την παρούσα σύμβαση χρόνο. Η παραπάνω επιτροπή παραλαβής προβαίνει σε όλες τις διαδικασίες παραλαβής που προβλέπονται από την ως άνω παράγραφο 2 του όρου 2 της παρούσας σύμβασης και των άρθρων  6.2.1. της Διακήρυξης και του άρθρου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προβλεπομένων από την παρούσα  σύμβαση ελέγχων και τη σύνταξη των σχετικών πρωτοκόλλων. </w:t>
      </w:r>
    </w:p>
    <w:p w:rsidR="00B925DC" w:rsidRPr="00162970" w:rsidRDefault="00B925DC" w:rsidP="00B925DC">
      <w:pPr>
        <w:jc w:val="both"/>
        <w:rPr>
          <w:rFonts w:eastAsia="Times New Roman" w:cs="Calibri"/>
          <w:sz w:val="24"/>
          <w:szCs w:val="24"/>
          <w:lang w:eastAsia="el-GR"/>
        </w:rPr>
      </w:pPr>
      <w:r>
        <w:rPr>
          <w:rFonts w:eastAsia="Times New Roman" w:cs="Calibri"/>
          <w:sz w:val="24"/>
          <w:szCs w:val="24"/>
          <w:lang w:eastAsia="el-GR"/>
        </w:rPr>
        <w:t>6</w:t>
      </w:r>
      <w:r w:rsidRPr="00162970">
        <w:rPr>
          <w:rFonts w:eastAsia="Times New Roman" w:cs="Calibri"/>
          <w:sz w:val="24"/>
          <w:szCs w:val="24"/>
          <w:lang w:eastAsia="el-GR"/>
        </w:rPr>
        <w:t>.5.Ο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από την Αναθέτουσα Αρχή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στον Ανάδοχο οι κυρώσεις του άρθρου 207 του ν. 4412/2016.</w:t>
      </w:r>
    </w:p>
    <w:p w:rsidR="00B925DC" w:rsidRPr="00162970" w:rsidRDefault="00B925DC" w:rsidP="00B925DC">
      <w:pPr>
        <w:jc w:val="center"/>
        <w:rPr>
          <w:rFonts w:eastAsia="Times New Roman" w:cs="Calibri"/>
          <w:sz w:val="24"/>
          <w:szCs w:val="24"/>
          <w:lang w:eastAsia="el-GR"/>
        </w:rPr>
      </w:pPr>
      <w:r w:rsidRPr="00162970">
        <w:rPr>
          <w:rFonts w:eastAsia="Times New Roman" w:cs="Calibri"/>
          <w:sz w:val="24"/>
          <w:szCs w:val="24"/>
          <w:lang w:eastAsia="el-GR"/>
        </w:rPr>
        <w:t xml:space="preserve">Άρθρο </w:t>
      </w:r>
      <w:r>
        <w:rPr>
          <w:rFonts w:eastAsia="Times New Roman" w:cs="Calibri"/>
          <w:sz w:val="24"/>
          <w:szCs w:val="24"/>
          <w:lang w:eastAsia="el-GR"/>
        </w:rPr>
        <w:t>7</w:t>
      </w:r>
    </w:p>
    <w:p w:rsidR="00B925DC" w:rsidRPr="00162970" w:rsidRDefault="00B925DC" w:rsidP="00B925DC">
      <w:pPr>
        <w:jc w:val="center"/>
        <w:rPr>
          <w:rFonts w:eastAsia="Times New Roman" w:cs="Calibri"/>
          <w:sz w:val="24"/>
          <w:szCs w:val="24"/>
          <w:lang w:eastAsia="el-GR"/>
        </w:rPr>
      </w:pPr>
      <w:r w:rsidRPr="00162970">
        <w:rPr>
          <w:rFonts w:eastAsia="Times New Roman" w:cs="Calibri"/>
          <w:sz w:val="24"/>
          <w:szCs w:val="24"/>
          <w:lang w:eastAsia="el-GR"/>
        </w:rPr>
        <w:t>Απόρριψη συμβατικών υλικών –Αντικατάσταση</w:t>
      </w:r>
    </w:p>
    <w:p w:rsidR="00B925DC" w:rsidRPr="00162970" w:rsidRDefault="00B925DC" w:rsidP="00B925DC">
      <w:pPr>
        <w:jc w:val="both"/>
        <w:rPr>
          <w:rFonts w:eastAsia="Times New Roman" w:cs="Calibri"/>
          <w:sz w:val="24"/>
          <w:szCs w:val="24"/>
          <w:lang w:eastAsia="el-GR"/>
        </w:rPr>
      </w:pPr>
      <w:r>
        <w:rPr>
          <w:rFonts w:eastAsia="Times New Roman" w:cs="Calibri"/>
          <w:sz w:val="24"/>
          <w:szCs w:val="24"/>
          <w:lang w:eastAsia="el-GR"/>
        </w:rPr>
        <w:t>7</w:t>
      </w:r>
      <w:r w:rsidRPr="00162970">
        <w:rPr>
          <w:rFonts w:eastAsia="Times New Roman" w:cs="Calibri"/>
          <w:sz w:val="24"/>
          <w:szCs w:val="24"/>
          <w:lang w:eastAsia="el-GR"/>
        </w:rPr>
        <w:t>.1. Σε περίπτωση οριστικής απόρριψης ολόκληρης ή μέρους της συμβατικής ποσότητας των υλικών, με απόφαση της Αναθέτουσας Αρχής, μπορεί να εγκρίνεται αντικατάστασή της με άλλη, που να είναι σύμφωνη με τους όρους της παρούσας σύμβασης, στους χρόνους, τη διαδικασία αντικατάστασης και την τακτή προθεσμία που ορίζονται στην απόφαση αυτή και σύμφωνα με το άρθρο 6.4. της Διακήρυξης.</w:t>
      </w:r>
    </w:p>
    <w:p w:rsidR="00B925DC" w:rsidRPr="00162970" w:rsidRDefault="00B925DC" w:rsidP="00B925DC">
      <w:pPr>
        <w:jc w:val="both"/>
        <w:rPr>
          <w:rFonts w:eastAsia="Times New Roman" w:cs="Calibri"/>
          <w:sz w:val="24"/>
          <w:szCs w:val="24"/>
          <w:lang w:eastAsia="el-GR"/>
        </w:rPr>
      </w:pPr>
      <w:r>
        <w:rPr>
          <w:rFonts w:eastAsia="Times New Roman" w:cs="Calibri"/>
          <w:sz w:val="24"/>
          <w:szCs w:val="24"/>
          <w:lang w:eastAsia="el-GR"/>
        </w:rPr>
        <w:t>7</w:t>
      </w:r>
      <w:r w:rsidRPr="00162970">
        <w:rPr>
          <w:rFonts w:eastAsia="Times New Roman" w:cs="Calibri"/>
          <w:sz w:val="24"/>
          <w:szCs w:val="24"/>
          <w:lang w:eastAsia="el-GR"/>
        </w:rPr>
        <w:t>.2. Αν ο ανάδοχος δεν αντικαταστήσει τα υλικά που απορρίφθηκαν μέσα στην προθεσμία που του τάχθηκε και εφ’ όσον έχει λήξει ο συμβατικός χρόνος, κηρύσσεται έκπτωτος και υπόκειται στις προβλεπόμενες κυρώσεις του όρου 9 της παρούσας σύμβασης.</w:t>
      </w:r>
    </w:p>
    <w:p w:rsidR="00B925DC" w:rsidRPr="00162970" w:rsidRDefault="00B925DC" w:rsidP="00B925DC">
      <w:pPr>
        <w:jc w:val="both"/>
        <w:rPr>
          <w:rFonts w:eastAsia="Times New Roman" w:cs="Calibri"/>
          <w:sz w:val="24"/>
          <w:szCs w:val="24"/>
          <w:lang w:eastAsia="el-GR"/>
        </w:rPr>
      </w:pPr>
      <w:r>
        <w:rPr>
          <w:rFonts w:eastAsia="Times New Roman" w:cs="Calibri"/>
          <w:sz w:val="24"/>
          <w:szCs w:val="24"/>
          <w:lang w:eastAsia="el-GR"/>
        </w:rPr>
        <w:t>7</w:t>
      </w:r>
      <w:r w:rsidRPr="00162970">
        <w:rPr>
          <w:rFonts w:eastAsia="Times New Roman" w:cs="Calibri"/>
          <w:sz w:val="24"/>
          <w:szCs w:val="24"/>
          <w:lang w:eastAsia="el-GR"/>
        </w:rPr>
        <w:t>.3. Η επιστροφή των υλικών που απορρίφθηκαν γίνεται σύμφωνα με τα προβλεπόμενα στις παρ. 2 και 3 του άρθρου 213 του ν. 4412/2016.</w:t>
      </w:r>
    </w:p>
    <w:p w:rsidR="00B925DC" w:rsidRDefault="00B925DC" w:rsidP="00B925DC">
      <w:pPr>
        <w:jc w:val="center"/>
        <w:rPr>
          <w:rFonts w:eastAsia="Times New Roman" w:cs="Calibri"/>
          <w:sz w:val="24"/>
          <w:szCs w:val="24"/>
          <w:lang w:eastAsia="el-GR"/>
        </w:rPr>
      </w:pPr>
    </w:p>
    <w:p w:rsidR="00B925DC" w:rsidRDefault="00B925DC" w:rsidP="00B925DC">
      <w:pPr>
        <w:jc w:val="center"/>
        <w:rPr>
          <w:rFonts w:eastAsia="Times New Roman" w:cs="Calibri"/>
          <w:sz w:val="24"/>
          <w:szCs w:val="24"/>
          <w:lang w:eastAsia="el-GR"/>
        </w:rPr>
      </w:pPr>
      <w:r w:rsidRPr="00162970">
        <w:rPr>
          <w:rFonts w:eastAsia="Times New Roman" w:cs="Calibri"/>
          <w:sz w:val="24"/>
          <w:szCs w:val="24"/>
          <w:lang w:eastAsia="el-GR"/>
        </w:rPr>
        <w:lastRenderedPageBreak/>
        <w:t xml:space="preserve">Άρθρο </w:t>
      </w:r>
      <w:r>
        <w:rPr>
          <w:rFonts w:eastAsia="Times New Roman" w:cs="Calibri"/>
          <w:sz w:val="24"/>
          <w:szCs w:val="24"/>
          <w:lang w:eastAsia="el-GR"/>
        </w:rPr>
        <w:t>8</w:t>
      </w:r>
    </w:p>
    <w:p w:rsidR="00B925DC" w:rsidRPr="00162970" w:rsidRDefault="00B925DC" w:rsidP="00B925DC">
      <w:pPr>
        <w:jc w:val="center"/>
        <w:rPr>
          <w:rFonts w:eastAsia="Times New Roman" w:cs="Calibri"/>
          <w:sz w:val="24"/>
          <w:szCs w:val="24"/>
          <w:lang w:eastAsia="el-GR"/>
        </w:rPr>
      </w:pPr>
      <w:r w:rsidRPr="00162970">
        <w:rPr>
          <w:rFonts w:eastAsia="Times New Roman" w:cs="Calibri"/>
          <w:sz w:val="24"/>
          <w:szCs w:val="24"/>
          <w:lang w:eastAsia="el-GR"/>
        </w:rPr>
        <w:t>Κήρυξη οικονομικού φορέα εκπτώτου –Κυρώσεις</w:t>
      </w:r>
    </w:p>
    <w:p w:rsidR="00B925DC" w:rsidRPr="00162970" w:rsidRDefault="00B925DC" w:rsidP="00B925DC">
      <w:pPr>
        <w:jc w:val="both"/>
        <w:rPr>
          <w:rFonts w:eastAsia="Times New Roman" w:cs="Calibri"/>
          <w:sz w:val="24"/>
          <w:szCs w:val="24"/>
          <w:lang w:eastAsia="el-GR"/>
        </w:rPr>
      </w:pPr>
      <w:r>
        <w:rPr>
          <w:rFonts w:eastAsia="Times New Roman" w:cs="Calibri"/>
          <w:sz w:val="24"/>
          <w:szCs w:val="24"/>
          <w:lang w:eastAsia="el-GR"/>
        </w:rPr>
        <w:t>8</w:t>
      </w:r>
      <w:r w:rsidRPr="00162970">
        <w:rPr>
          <w:rFonts w:eastAsia="Times New Roman" w:cs="Calibri"/>
          <w:sz w:val="24"/>
          <w:szCs w:val="24"/>
          <w:lang w:eastAsia="el-GR"/>
        </w:rPr>
        <w:t>.1. Ο Ανάδοχος κηρύσσεται υποχρεωτικά έκπτωτος από τη σύμβαση και από κάθε δικαίωμα που απορρέει από αυτήν, με απόφαση της Αναθέτουσας Αρχής για τους λόγους που αναφέρονται και σύμφωνα με τα οριζόμενα στο άρθρο 5.2.1 της Διακήρυξης. Στον Ανάδοχο που κηρύσσεται έκπτωτος από την παρούσα σύμβαση, επιβάλλονται, με απόφαση της Αναθέτουσας Αρχής και κατόπιν τήρησης της σχετικής διαδικασίας και οι κυρώσεις/αποκλεισμός   που προβλέπονται στο ως άνω άρθρο 5.2.1 της Διακήρυξης.</w:t>
      </w:r>
    </w:p>
    <w:p w:rsidR="00B925DC" w:rsidRPr="00162970" w:rsidRDefault="00B925DC" w:rsidP="00B925DC">
      <w:pPr>
        <w:jc w:val="both"/>
        <w:rPr>
          <w:rFonts w:eastAsia="Times New Roman" w:cs="Calibri"/>
          <w:sz w:val="24"/>
          <w:szCs w:val="24"/>
          <w:lang w:eastAsia="el-GR"/>
        </w:rPr>
      </w:pPr>
      <w:r>
        <w:rPr>
          <w:rFonts w:eastAsia="Times New Roman" w:cs="Calibri"/>
          <w:sz w:val="24"/>
          <w:szCs w:val="24"/>
          <w:lang w:eastAsia="el-GR"/>
        </w:rPr>
        <w:t>8</w:t>
      </w:r>
      <w:r w:rsidRPr="00162970">
        <w:rPr>
          <w:rFonts w:eastAsia="Times New Roman" w:cs="Calibri"/>
          <w:sz w:val="24"/>
          <w:szCs w:val="24"/>
          <w:lang w:eastAsia="el-GR"/>
        </w:rPr>
        <w:t>.2. Αν το συμβατικό υλικό φορτωθεί -παραδοθεί ή αντικατασταθεί μετά τη λήξη του συμβατικού χρόνου και μέχρι λήξης του χρόνου της παράτασης που χορηγήθηκε, σύμφωνα με τη Διακήρυξη και το άρθρο 206 του Ν.4412/16, επιβάλλεται πρόστιμο/τόκος και εισπράττεται σύμφωνα με το άρθρο 5.2.2. της Διακήρυξης.</w:t>
      </w:r>
    </w:p>
    <w:p w:rsidR="00B925DC" w:rsidRPr="00162970" w:rsidRDefault="00B925DC" w:rsidP="00B925DC">
      <w:pPr>
        <w:jc w:val="both"/>
        <w:rPr>
          <w:rFonts w:eastAsia="Times New Roman" w:cs="Calibri"/>
          <w:sz w:val="24"/>
          <w:szCs w:val="24"/>
          <w:lang w:eastAsia="el-GR"/>
        </w:rPr>
      </w:pPr>
      <w:r>
        <w:rPr>
          <w:rFonts w:eastAsia="Times New Roman" w:cs="Calibri"/>
          <w:sz w:val="24"/>
          <w:szCs w:val="24"/>
          <w:lang w:eastAsia="el-GR"/>
        </w:rPr>
        <w:t>8</w:t>
      </w:r>
      <w:r w:rsidRPr="00162970">
        <w:rPr>
          <w:rFonts w:eastAsia="Times New Roman" w:cs="Calibri"/>
          <w:sz w:val="24"/>
          <w:szCs w:val="24"/>
          <w:lang w:eastAsia="el-GR"/>
        </w:rPr>
        <w:t>.3.  Σε βάρος του έκπτωτου αναδόχου επιβάλλεται επίσης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σε τρίτο οικονομικό φορέα. Το διαφέρον υπολογίζεται με τον ακόλουθο τύπο:</w:t>
      </w:r>
    </w:p>
    <w:p w:rsidR="00B925DC" w:rsidRPr="00162970" w:rsidRDefault="00B925DC" w:rsidP="00B925DC">
      <w:pPr>
        <w:jc w:val="both"/>
        <w:rPr>
          <w:rFonts w:eastAsia="Times New Roman" w:cs="Calibri"/>
          <w:sz w:val="24"/>
          <w:szCs w:val="24"/>
          <w:lang w:eastAsia="el-GR"/>
        </w:rPr>
      </w:pPr>
      <w:r w:rsidRPr="00162970">
        <w:rPr>
          <w:rFonts w:eastAsia="Times New Roman" w:cs="Calibri"/>
          <w:sz w:val="24"/>
          <w:szCs w:val="24"/>
          <w:lang w:eastAsia="el-GR"/>
        </w:rPr>
        <w:t>Δ = (ΤΚΤ ΤΚΕ) x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rsidR="00B925DC" w:rsidRPr="00162970" w:rsidRDefault="00B925DC" w:rsidP="00B925DC">
      <w:pPr>
        <w:jc w:val="both"/>
        <w:rPr>
          <w:rFonts w:eastAsia="Times New Roman" w:cs="Calibri"/>
          <w:sz w:val="24"/>
          <w:szCs w:val="24"/>
          <w:lang w:eastAsia="el-GR"/>
        </w:rPr>
      </w:pPr>
      <w:r w:rsidRPr="00162970">
        <w:rPr>
          <w:rFonts w:eastAsia="Times New Roman" w:cs="Calibri"/>
          <w:sz w:val="24"/>
          <w:szCs w:val="24"/>
          <w:lang w:eastAsia="el-GR"/>
        </w:rPr>
        <w:t>ΤΚΤ = Τιμή κατακύρωσης της προμήθειας των αγαθών, που δεν προσκομίστηκαν προσηκόντως από τον έκπτωτο οικονομικό φορέα στον νέο ανάδοχο.</w:t>
      </w:r>
    </w:p>
    <w:p w:rsidR="00B925DC" w:rsidRPr="00162970" w:rsidRDefault="00B925DC" w:rsidP="00B925DC">
      <w:pPr>
        <w:jc w:val="both"/>
        <w:rPr>
          <w:rFonts w:eastAsia="Times New Roman" w:cs="Calibri"/>
          <w:sz w:val="24"/>
          <w:szCs w:val="24"/>
          <w:lang w:eastAsia="el-GR"/>
        </w:rPr>
      </w:pPr>
      <w:r w:rsidRPr="00162970">
        <w:rPr>
          <w:rFonts w:eastAsia="Times New Roman" w:cs="Calibri"/>
          <w:sz w:val="24"/>
          <w:szCs w:val="24"/>
          <w:lang w:eastAsia="el-GR"/>
        </w:rPr>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rsidR="00B925DC" w:rsidRPr="00162970" w:rsidRDefault="00B925DC" w:rsidP="00B925DC">
      <w:pPr>
        <w:jc w:val="both"/>
        <w:rPr>
          <w:rFonts w:eastAsia="Times New Roman" w:cs="Calibri"/>
          <w:color w:val="0070C0"/>
          <w:sz w:val="24"/>
          <w:szCs w:val="24"/>
          <w:lang w:eastAsia="el-GR"/>
        </w:rPr>
      </w:pPr>
      <w:r w:rsidRPr="00162970">
        <w:rPr>
          <w:rFonts w:eastAsia="Times New Roman" w:cs="Calibri"/>
          <w:sz w:val="24"/>
          <w:szCs w:val="24"/>
          <w:lang w:eastAsia="el-GR"/>
        </w:rPr>
        <w:t xml:space="preserve">Π = Συντελεστής προσαύξησης προσδιορισμού της έμμεσης ζημίας που προκαλείται στην αναθέτουσα αρχή από την έκπτωση του αναδόχου. Ο ανωτέρω συντελεστής λαμβάνει τιμή …….. </w:t>
      </w:r>
      <w:r w:rsidRPr="00162970">
        <w:rPr>
          <w:rFonts w:eastAsia="Times New Roman" w:cs="Calibri"/>
          <w:color w:val="0070C0"/>
          <w:sz w:val="24"/>
          <w:szCs w:val="24"/>
          <w:lang w:eastAsia="el-GR"/>
        </w:rPr>
        <w:t>[προσδιορίζεται από την Α.Α. σύμφωνα με την περ. γ της παρ. 5.2.1 της Διακήρυξης από 1,01 έως και 1,05. Αν δεν προσδιορίζεται στη Διακήρυξη, λαμβάνει την τιμή 1,01.]</w:t>
      </w:r>
    </w:p>
    <w:p w:rsidR="00B925DC" w:rsidRPr="00162970" w:rsidRDefault="00B925DC" w:rsidP="00B925DC">
      <w:pPr>
        <w:jc w:val="both"/>
        <w:rPr>
          <w:rFonts w:eastAsia="Times New Roman" w:cs="Calibri"/>
          <w:sz w:val="24"/>
          <w:szCs w:val="24"/>
          <w:lang w:eastAsia="el-GR"/>
        </w:rPr>
      </w:pPr>
      <w:r w:rsidRPr="00162970">
        <w:rPr>
          <w:rFonts w:eastAsia="Times New Roman" w:cs="Calibri"/>
          <w:sz w:val="24"/>
          <w:szCs w:val="24"/>
          <w:lang w:eastAsia="el-GR"/>
        </w:rPr>
        <w:t>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rsidR="00B925DC" w:rsidRDefault="00B925DC" w:rsidP="00B925DC">
      <w:pPr>
        <w:jc w:val="center"/>
        <w:rPr>
          <w:rFonts w:eastAsia="Times New Roman" w:cs="Calibri"/>
          <w:sz w:val="24"/>
          <w:szCs w:val="24"/>
          <w:lang w:eastAsia="el-GR"/>
        </w:rPr>
      </w:pPr>
      <w:r w:rsidRPr="00162970">
        <w:rPr>
          <w:rFonts w:eastAsia="Times New Roman" w:cs="Calibri"/>
          <w:sz w:val="24"/>
          <w:szCs w:val="24"/>
          <w:lang w:eastAsia="el-GR"/>
        </w:rPr>
        <w:t xml:space="preserve">Άρθρο </w:t>
      </w:r>
      <w:r>
        <w:rPr>
          <w:rFonts w:eastAsia="Times New Roman" w:cs="Calibri"/>
          <w:sz w:val="24"/>
          <w:szCs w:val="24"/>
          <w:lang w:eastAsia="el-GR"/>
        </w:rPr>
        <w:t>9</w:t>
      </w:r>
    </w:p>
    <w:p w:rsidR="00B925DC" w:rsidRPr="00162970" w:rsidRDefault="00B925DC" w:rsidP="00B925DC">
      <w:pPr>
        <w:jc w:val="center"/>
        <w:rPr>
          <w:rFonts w:eastAsia="Times New Roman" w:cs="Calibri"/>
          <w:sz w:val="24"/>
          <w:szCs w:val="24"/>
          <w:lang w:eastAsia="el-GR"/>
        </w:rPr>
      </w:pPr>
      <w:r w:rsidRPr="00162970">
        <w:rPr>
          <w:rFonts w:eastAsia="Times New Roman" w:cs="Calibri"/>
          <w:sz w:val="24"/>
          <w:szCs w:val="24"/>
          <w:lang w:eastAsia="el-GR"/>
        </w:rPr>
        <w:t>Τροποποίηση σύμβασης κατά τη διάρκειά της</w:t>
      </w:r>
    </w:p>
    <w:p w:rsidR="00B925DC" w:rsidRPr="00162970" w:rsidRDefault="00B925DC" w:rsidP="00B925DC">
      <w:pPr>
        <w:jc w:val="both"/>
        <w:rPr>
          <w:rFonts w:eastAsia="Times New Roman" w:cs="Calibri"/>
          <w:sz w:val="24"/>
          <w:szCs w:val="24"/>
          <w:lang w:eastAsia="el-GR"/>
        </w:rPr>
      </w:pPr>
      <w:r>
        <w:rPr>
          <w:rFonts w:eastAsia="Times New Roman" w:cs="Calibri"/>
          <w:sz w:val="24"/>
          <w:szCs w:val="24"/>
          <w:lang w:eastAsia="el-GR"/>
        </w:rPr>
        <w:lastRenderedPageBreak/>
        <w:t>9</w:t>
      </w:r>
      <w:r w:rsidRPr="00162970">
        <w:rPr>
          <w:rFonts w:eastAsia="Times New Roman" w:cs="Calibri"/>
          <w:sz w:val="24"/>
          <w:szCs w:val="24"/>
          <w:lang w:eastAsia="el-GR"/>
        </w:rPr>
        <w:t>.1.Η παρούσα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4.5 της Διακήρυξης.</w:t>
      </w:r>
    </w:p>
    <w:p w:rsidR="00B925DC" w:rsidRPr="00162970" w:rsidRDefault="00B925DC" w:rsidP="00B925DC">
      <w:pPr>
        <w:jc w:val="both"/>
        <w:rPr>
          <w:rFonts w:eastAsia="Times New Roman" w:cs="Calibri"/>
          <w:sz w:val="24"/>
          <w:szCs w:val="24"/>
          <w:lang w:eastAsia="el-GR"/>
        </w:rPr>
      </w:pPr>
      <w:r>
        <w:rPr>
          <w:rFonts w:eastAsia="Times New Roman" w:cs="Calibri"/>
          <w:sz w:val="24"/>
          <w:szCs w:val="24"/>
          <w:lang w:eastAsia="el-GR"/>
        </w:rPr>
        <w:t>9</w:t>
      </w:r>
      <w:r w:rsidRPr="00162970">
        <w:rPr>
          <w:rFonts w:eastAsia="Times New Roman" w:cs="Calibri"/>
          <w:sz w:val="24"/>
          <w:szCs w:val="24"/>
          <w:lang w:eastAsia="el-GR"/>
        </w:rPr>
        <w:t>.2. Τροποποίηση των όρων της παρούσας σύμβασης γίνεται μόνον με μεταγενέστερη γραπτή και ρητή συμφωνία των μερών και σύμφωνα με τα οριζόμενα στο άρθρο 132 του ν.4412/2016.</w:t>
      </w:r>
    </w:p>
    <w:p w:rsidR="00B925DC" w:rsidRPr="00162970" w:rsidRDefault="00B925DC" w:rsidP="00B925DC">
      <w:pPr>
        <w:jc w:val="both"/>
        <w:rPr>
          <w:rFonts w:eastAsia="Times New Roman" w:cs="Calibri"/>
          <w:sz w:val="24"/>
          <w:szCs w:val="24"/>
          <w:lang w:eastAsia="el-GR"/>
        </w:rPr>
      </w:pPr>
    </w:p>
    <w:p w:rsidR="00B925DC" w:rsidRPr="00162970" w:rsidRDefault="00B925DC" w:rsidP="00B925DC">
      <w:pPr>
        <w:jc w:val="center"/>
        <w:rPr>
          <w:rFonts w:eastAsia="Times New Roman" w:cs="Calibri"/>
          <w:sz w:val="24"/>
          <w:szCs w:val="24"/>
          <w:lang w:eastAsia="el-GR"/>
        </w:rPr>
      </w:pPr>
      <w:r w:rsidRPr="00162970">
        <w:rPr>
          <w:rFonts w:eastAsia="Times New Roman" w:cs="Calibri"/>
          <w:sz w:val="24"/>
          <w:szCs w:val="24"/>
          <w:lang w:eastAsia="el-GR"/>
        </w:rPr>
        <w:t xml:space="preserve">Άρθρο </w:t>
      </w:r>
      <w:r>
        <w:rPr>
          <w:rFonts w:eastAsia="Times New Roman" w:cs="Calibri"/>
          <w:sz w:val="24"/>
          <w:szCs w:val="24"/>
          <w:lang w:eastAsia="el-GR"/>
        </w:rPr>
        <w:t>10</w:t>
      </w:r>
    </w:p>
    <w:p w:rsidR="00B925DC" w:rsidRDefault="00B925DC" w:rsidP="00B925DC">
      <w:pPr>
        <w:jc w:val="center"/>
        <w:rPr>
          <w:rFonts w:eastAsia="Times New Roman" w:cs="Calibri"/>
          <w:sz w:val="24"/>
          <w:szCs w:val="24"/>
          <w:lang w:eastAsia="el-GR"/>
        </w:rPr>
      </w:pPr>
      <w:r w:rsidRPr="00162970">
        <w:rPr>
          <w:rFonts w:eastAsia="Times New Roman" w:cs="Calibri"/>
          <w:sz w:val="24"/>
          <w:szCs w:val="24"/>
          <w:lang w:eastAsia="el-GR"/>
        </w:rPr>
        <w:t>Ανωτέρα Βία</w:t>
      </w:r>
    </w:p>
    <w:p w:rsidR="00B925DC" w:rsidRPr="00162970" w:rsidRDefault="00B925DC" w:rsidP="00B925DC">
      <w:pPr>
        <w:jc w:val="both"/>
        <w:rPr>
          <w:rFonts w:eastAsia="Times New Roman" w:cs="Calibri"/>
          <w:sz w:val="24"/>
          <w:szCs w:val="24"/>
          <w:lang w:eastAsia="el-GR"/>
        </w:rPr>
      </w:pPr>
      <w:r>
        <w:rPr>
          <w:rFonts w:eastAsia="Times New Roman" w:cs="Calibri"/>
          <w:sz w:val="24"/>
          <w:szCs w:val="24"/>
          <w:lang w:eastAsia="el-GR"/>
        </w:rPr>
        <w:t>10</w:t>
      </w:r>
      <w:r w:rsidRPr="00162970">
        <w:rPr>
          <w:rFonts w:eastAsia="Times New Roman" w:cs="Calibri"/>
          <w:sz w:val="24"/>
          <w:szCs w:val="24"/>
          <w:lang w:eastAsia="el-GR"/>
        </w:rPr>
        <w:t xml:space="preserve">.1.Τα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 </w:t>
      </w:r>
    </w:p>
    <w:p w:rsidR="00B925DC" w:rsidRPr="00162970" w:rsidRDefault="00B925DC" w:rsidP="00B925DC">
      <w:pPr>
        <w:jc w:val="both"/>
        <w:rPr>
          <w:rFonts w:eastAsia="Times New Roman" w:cs="Calibri"/>
          <w:sz w:val="24"/>
          <w:szCs w:val="24"/>
          <w:lang w:eastAsia="el-GR"/>
        </w:rPr>
      </w:pPr>
      <w:r>
        <w:rPr>
          <w:rFonts w:eastAsia="Times New Roman" w:cs="Calibri"/>
          <w:sz w:val="24"/>
          <w:szCs w:val="24"/>
          <w:lang w:eastAsia="el-GR"/>
        </w:rPr>
        <w:t>10</w:t>
      </w:r>
      <w:r w:rsidRPr="00162970">
        <w:rPr>
          <w:rFonts w:eastAsia="Times New Roman" w:cs="Calibri"/>
          <w:sz w:val="24"/>
          <w:szCs w:val="24"/>
          <w:lang w:eastAsia="el-GR"/>
        </w:rPr>
        <w:t xml:space="preserve">.2.Ο Ανάδοχος, επικαλούμενος υπαγωγή της αδυναμίας εκπλήρωσης υποχρεώσεών του σε γεγονός που εμπίπτει στην έννοια της ανωτέρας βίας, οφείλει να γνωστοποιήσει και επικαλεσθεί προς την Αναθέτουσα Αρχή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Η Αναθέτουσα Αρχή αποφασίζει μετά από γνωμοδότηση του αρμόδιου για αυτό οργάνου. </w:t>
      </w:r>
    </w:p>
    <w:p w:rsidR="00B925DC" w:rsidRPr="00162970" w:rsidRDefault="00B925DC" w:rsidP="00B925DC">
      <w:pPr>
        <w:jc w:val="both"/>
        <w:rPr>
          <w:rFonts w:eastAsia="Times New Roman" w:cs="Calibri"/>
          <w:sz w:val="24"/>
          <w:szCs w:val="24"/>
          <w:lang w:eastAsia="el-GR"/>
        </w:rPr>
      </w:pPr>
      <w:r w:rsidRPr="00162970">
        <w:rPr>
          <w:rFonts w:eastAsia="Times New Roman" w:cs="Calibri"/>
          <w:sz w:val="24"/>
          <w:szCs w:val="24"/>
          <w:lang w:eastAsia="el-GR"/>
        </w:rPr>
        <w:t>Μόνο η έγγραφη αναγνώριση από την Αναθέτουσα Αρχή της ανώτερης βίας που επικαλείται ο Ανάδοχος τον απαλλάσσει από τις συνέπειες της εκπρόθεσμης ή μη κατάλληλα εκπλήρωσης της προμήθειας.</w:t>
      </w:r>
    </w:p>
    <w:p w:rsidR="00B925DC" w:rsidRPr="00162970" w:rsidRDefault="00B925DC" w:rsidP="00B925DC">
      <w:pPr>
        <w:jc w:val="center"/>
        <w:rPr>
          <w:rFonts w:eastAsia="Times New Roman" w:cs="Calibri"/>
          <w:sz w:val="24"/>
          <w:szCs w:val="24"/>
          <w:lang w:eastAsia="el-GR"/>
        </w:rPr>
      </w:pPr>
      <w:r w:rsidRPr="00162970">
        <w:rPr>
          <w:rFonts w:eastAsia="Times New Roman" w:cs="Calibri"/>
          <w:sz w:val="24"/>
          <w:szCs w:val="24"/>
          <w:lang w:eastAsia="el-GR"/>
        </w:rPr>
        <w:t>Άρθρο 1</w:t>
      </w:r>
      <w:r>
        <w:rPr>
          <w:rFonts w:eastAsia="Times New Roman" w:cs="Calibri"/>
          <w:sz w:val="24"/>
          <w:szCs w:val="24"/>
          <w:lang w:eastAsia="el-GR"/>
        </w:rPr>
        <w:t>1</w:t>
      </w:r>
    </w:p>
    <w:p w:rsidR="00B925DC" w:rsidRDefault="00B925DC" w:rsidP="00B925DC">
      <w:pPr>
        <w:jc w:val="center"/>
        <w:rPr>
          <w:rFonts w:eastAsia="Times New Roman" w:cs="Calibri"/>
          <w:sz w:val="24"/>
          <w:szCs w:val="24"/>
          <w:lang w:eastAsia="el-GR"/>
        </w:rPr>
      </w:pPr>
      <w:r w:rsidRPr="00162970">
        <w:rPr>
          <w:rFonts w:eastAsia="Times New Roman" w:cs="Calibri"/>
          <w:sz w:val="24"/>
          <w:szCs w:val="24"/>
          <w:lang w:eastAsia="el-GR"/>
        </w:rPr>
        <w:t>Ολοκλήρωση συμβατικού αντικειμένου</w:t>
      </w:r>
    </w:p>
    <w:p w:rsidR="00B925DC" w:rsidRDefault="00B925DC" w:rsidP="00B925DC">
      <w:pPr>
        <w:jc w:val="both"/>
        <w:rPr>
          <w:rFonts w:eastAsia="Times New Roman" w:cs="Calibri"/>
          <w:sz w:val="24"/>
          <w:szCs w:val="24"/>
          <w:lang w:eastAsia="el-GR"/>
        </w:rPr>
      </w:pPr>
      <w:r w:rsidRPr="00162970">
        <w:rPr>
          <w:rFonts w:eastAsia="Times New Roman" w:cs="Calibri"/>
          <w:sz w:val="24"/>
          <w:szCs w:val="24"/>
          <w:lang w:eastAsia="el-GR"/>
        </w:rPr>
        <w:t xml:space="preserve">Η σύμβαση θεωρείται ότι έχει ολοκληρωθεί, όταν παραληφθούν οριστικά, ποσοτικά και ποιοτικά τα αγαθά που παραδόθηκαν, όταν αποπληρωθεί το συμβατικό τίμημα και εκπληρωθούν και οι τυχόν λοιπές συμβατικές ή νόμιμες υποχρεώσεις και από τα δύο συμβαλλόμενα μέρη και όταν αποδεσμευθούν οι σχετικές εγγυήσεις κατά τα προβλεπόμενα στη σύμβαση. </w:t>
      </w:r>
    </w:p>
    <w:p w:rsidR="00B925DC" w:rsidRPr="00162970" w:rsidRDefault="00B925DC" w:rsidP="00B925DC">
      <w:pPr>
        <w:jc w:val="both"/>
        <w:rPr>
          <w:rFonts w:eastAsia="Times New Roman" w:cs="Calibri"/>
          <w:sz w:val="24"/>
          <w:szCs w:val="24"/>
          <w:lang w:eastAsia="el-GR"/>
        </w:rPr>
      </w:pPr>
    </w:p>
    <w:p w:rsidR="00B925DC" w:rsidRDefault="00B925DC" w:rsidP="00B925DC">
      <w:pPr>
        <w:jc w:val="center"/>
        <w:rPr>
          <w:rFonts w:eastAsia="Times New Roman" w:cs="Calibri"/>
          <w:sz w:val="24"/>
          <w:szCs w:val="24"/>
          <w:lang w:eastAsia="el-GR"/>
        </w:rPr>
      </w:pPr>
      <w:r w:rsidRPr="00162970">
        <w:rPr>
          <w:rFonts w:eastAsia="Times New Roman" w:cs="Calibri"/>
          <w:sz w:val="24"/>
          <w:szCs w:val="24"/>
          <w:lang w:eastAsia="el-GR"/>
        </w:rPr>
        <w:t>Άρθρο 1</w:t>
      </w:r>
      <w:r>
        <w:rPr>
          <w:rFonts w:eastAsia="Times New Roman" w:cs="Calibri"/>
          <w:sz w:val="24"/>
          <w:szCs w:val="24"/>
          <w:lang w:eastAsia="el-GR"/>
        </w:rPr>
        <w:t>2</w:t>
      </w:r>
    </w:p>
    <w:p w:rsidR="00B925DC" w:rsidRPr="00162970" w:rsidRDefault="00B925DC" w:rsidP="00B925DC">
      <w:pPr>
        <w:jc w:val="center"/>
        <w:rPr>
          <w:rFonts w:eastAsia="Times New Roman" w:cs="Calibri"/>
          <w:sz w:val="24"/>
          <w:szCs w:val="24"/>
          <w:lang w:eastAsia="el-GR"/>
        </w:rPr>
      </w:pPr>
      <w:r w:rsidRPr="00162970">
        <w:rPr>
          <w:rFonts w:eastAsia="Times New Roman" w:cs="Calibri"/>
          <w:sz w:val="24"/>
          <w:szCs w:val="24"/>
          <w:lang w:eastAsia="el-GR"/>
        </w:rPr>
        <w:t>Δικαίωμα μονομερούς λύσης της σύμβασης</w:t>
      </w:r>
    </w:p>
    <w:p w:rsidR="00B925DC" w:rsidRDefault="00B925DC" w:rsidP="00B925DC">
      <w:pPr>
        <w:jc w:val="both"/>
        <w:rPr>
          <w:rFonts w:eastAsia="Times New Roman" w:cs="Calibri"/>
          <w:sz w:val="24"/>
          <w:szCs w:val="24"/>
          <w:lang w:eastAsia="el-GR"/>
        </w:rPr>
      </w:pPr>
      <w:r w:rsidRPr="00162970">
        <w:rPr>
          <w:rFonts w:eastAsia="Times New Roman" w:cs="Calibri"/>
          <w:sz w:val="24"/>
          <w:szCs w:val="24"/>
          <w:lang w:eastAsia="el-GR"/>
        </w:rPr>
        <w:t>Η Αναθέτουσα Αρχή μπορεί, με τις προϋποθέσεις που ορίζονται στο άρθρο 4.6 της Διακήρυξης, να καταγγείλει τη σύμβαση κατά τη διάρκεια της εκτέλεσής της.</w:t>
      </w:r>
    </w:p>
    <w:p w:rsidR="00B925DC" w:rsidRPr="00162970" w:rsidRDefault="00B925DC" w:rsidP="00B925DC">
      <w:pPr>
        <w:jc w:val="center"/>
        <w:rPr>
          <w:rFonts w:eastAsia="Times New Roman" w:cs="Calibri"/>
          <w:sz w:val="24"/>
          <w:szCs w:val="24"/>
          <w:lang w:eastAsia="el-GR"/>
        </w:rPr>
      </w:pPr>
      <w:r w:rsidRPr="00162970">
        <w:rPr>
          <w:rFonts w:eastAsia="Times New Roman" w:cs="Calibri"/>
          <w:sz w:val="24"/>
          <w:szCs w:val="24"/>
          <w:lang w:eastAsia="el-GR"/>
        </w:rPr>
        <w:t>Άρθρο 1</w:t>
      </w:r>
      <w:r>
        <w:rPr>
          <w:rFonts w:eastAsia="Times New Roman" w:cs="Calibri"/>
          <w:sz w:val="24"/>
          <w:szCs w:val="24"/>
          <w:lang w:eastAsia="el-GR"/>
        </w:rPr>
        <w:t>3</w:t>
      </w:r>
    </w:p>
    <w:p w:rsidR="00B925DC" w:rsidRPr="00162970" w:rsidRDefault="00B925DC" w:rsidP="00B925DC">
      <w:pPr>
        <w:jc w:val="center"/>
        <w:rPr>
          <w:rFonts w:eastAsia="Times New Roman" w:cs="Calibri"/>
          <w:sz w:val="24"/>
          <w:szCs w:val="24"/>
          <w:lang w:eastAsia="el-GR"/>
        </w:rPr>
      </w:pPr>
      <w:r w:rsidRPr="00162970">
        <w:rPr>
          <w:rFonts w:eastAsia="Times New Roman" w:cs="Calibri"/>
          <w:sz w:val="24"/>
          <w:szCs w:val="24"/>
          <w:lang w:eastAsia="el-GR"/>
        </w:rPr>
        <w:t>Εφαρμοστέο Δίκαιο – Επίλυση Διαφορών</w:t>
      </w:r>
    </w:p>
    <w:p w:rsidR="00B925DC" w:rsidRPr="00162970" w:rsidRDefault="00B925DC" w:rsidP="00B925DC">
      <w:pPr>
        <w:jc w:val="both"/>
        <w:rPr>
          <w:rFonts w:eastAsia="Times New Roman" w:cs="Calibri"/>
          <w:sz w:val="24"/>
          <w:szCs w:val="24"/>
          <w:lang w:eastAsia="el-GR"/>
        </w:rPr>
      </w:pPr>
      <w:r w:rsidRPr="00162970">
        <w:rPr>
          <w:rFonts w:eastAsia="Times New Roman" w:cs="Calibri"/>
          <w:sz w:val="24"/>
          <w:szCs w:val="24"/>
          <w:lang w:eastAsia="el-GR"/>
        </w:rPr>
        <w:t>18.1. Η παρούσα διέπεται από το Ελληνικό Δίκαιο και ειδικότερα α) από το θεσμικό πλαίσιο που αναφέρεται στο άρθρο 1.</w:t>
      </w:r>
      <w:r>
        <w:rPr>
          <w:rFonts w:eastAsia="Times New Roman" w:cs="Calibri"/>
          <w:sz w:val="24"/>
          <w:szCs w:val="24"/>
          <w:lang w:eastAsia="el-GR"/>
        </w:rPr>
        <w:t>3</w:t>
      </w:r>
      <w:r w:rsidRPr="00162970">
        <w:rPr>
          <w:rFonts w:eastAsia="Times New Roman" w:cs="Calibri"/>
          <w:sz w:val="24"/>
          <w:szCs w:val="24"/>
          <w:lang w:eastAsia="el-GR"/>
        </w:rPr>
        <w:t xml:space="preserve">. της Διακήρυξης και β) τη Διακήρυξη και τα Έγγραφα της Σύμβασης.  </w:t>
      </w:r>
    </w:p>
    <w:p w:rsidR="00B925DC" w:rsidRPr="00162970" w:rsidRDefault="00B925DC" w:rsidP="00B925DC">
      <w:pPr>
        <w:jc w:val="both"/>
        <w:rPr>
          <w:rFonts w:eastAsia="Times New Roman" w:cs="Calibri"/>
          <w:sz w:val="24"/>
          <w:szCs w:val="24"/>
          <w:lang w:eastAsia="el-GR"/>
        </w:rPr>
      </w:pPr>
      <w:r w:rsidRPr="00162970">
        <w:rPr>
          <w:rFonts w:eastAsia="Times New Roman" w:cs="Calibri"/>
          <w:sz w:val="24"/>
          <w:szCs w:val="24"/>
          <w:lang w:eastAsia="el-GR"/>
        </w:rPr>
        <w:lastRenderedPageBreak/>
        <w:t>18.2.Ο Ανάδοχος μπορεί κατά των αποφάσεων της Αναθέτουσας Αρχής που επιβάλλουν σε βάρος του κυρώσεις, δυνάμει των άρθρων της Διακήρυξης  5.2. (Κήρυξη οικονομικού φορέα εκπτώτου -Κυρώσεις), 6.1. (Χρόνος παράδοσης υλικών),6.</w:t>
      </w:r>
      <w:r>
        <w:rPr>
          <w:rFonts w:eastAsia="Times New Roman" w:cs="Calibri"/>
          <w:sz w:val="24"/>
          <w:szCs w:val="24"/>
          <w:lang w:eastAsia="el-GR"/>
        </w:rPr>
        <w:t>3</w:t>
      </w:r>
      <w:r w:rsidRPr="00162970">
        <w:rPr>
          <w:rFonts w:eastAsia="Times New Roman" w:cs="Calibri"/>
          <w:sz w:val="24"/>
          <w:szCs w:val="24"/>
          <w:lang w:eastAsia="el-GR"/>
        </w:rPr>
        <w:t xml:space="preserve">. (Απόρριψη συμβατικών υλικών –αντικατάσταση), μπορεί να ασκήσει τα δικαιώματα που του αναγνωρίζονται και υπό τις προϋποθέσεις και έννομες συνέπειες που ορίζονται στο άρθρο 5.3. της Διακήρυξης. </w:t>
      </w:r>
    </w:p>
    <w:p w:rsidR="00B925DC" w:rsidRPr="00162970" w:rsidRDefault="00B925DC" w:rsidP="00B925DC">
      <w:pPr>
        <w:jc w:val="both"/>
        <w:rPr>
          <w:rFonts w:eastAsia="Times New Roman" w:cs="Calibri"/>
          <w:sz w:val="24"/>
          <w:szCs w:val="24"/>
          <w:lang w:eastAsia="el-GR"/>
        </w:rPr>
      </w:pPr>
      <w:r w:rsidRPr="00162970">
        <w:rPr>
          <w:rFonts w:eastAsia="Times New Roman" w:cs="Calibri"/>
          <w:sz w:val="24"/>
          <w:szCs w:val="24"/>
          <w:lang w:eastAsia="el-GR"/>
        </w:rPr>
        <w:t xml:space="preserve">18.3. Κατά την εκτέλεση της σύμβασης, κάθε διαφορά που προκύπτει αναφορικά με την ερμηνεία, και/ή το κύρος και/ή  την εκτέλεση της παρούσας, ή εξ αφορμής της,  επιλύονται σύμφωνα με το άρθρο 5.4. της Διακήρυξης. </w:t>
      </w:r>
    </w:p>
    <w:p w:rsidR="00B925DC" w:rsidRPr="00162970" w:rsidRDefault="00B925DC" w:rsidP="00B925DC">
      <w:pPr>
        <w:jc w:val="center"/>
        <w:rPr>
          <w:rFonts w:eastAsia="Times New Roman" w:cs="Calibri"/>
          <w:sz w:val="24"/>
          <w:szCs w:val="24"/>
          <w:lang w:eastAsia="el-GR"/>
        </w:rPr>
      </w:pPr>
      <w:r w:rsidRPr="00162970">
        <w:rPr>
          <w:rFonts w:eastAsia="Times New Roman" w:cs="Calibri"/>
          <w:sz w:val="24"/>
          <w:szCs w:val="24"/>
          <w:lang w:eastAsia="el-GR"/>
        </w:rPr>
        <w:t>Άρθρο 1</w:t>
      </w:r>
      <w:r>
        <w:rPr>
          <w:rFonts w:eastAsia="Times New Roman" w:cs="Calibri"/>
          <w:sz w:val="24"/>
          <w:szCs w:val="24"/>
          <w:lang w:eastAsia="el-GR"/>
        </w:rPr>
        <w:t>4</w:t>
      </w:r>
    </w:p>
    <w:p w:rsidR="00B925DC" w:rsidRDefault="00B925DC" w:rsidP="00B925DC">
      <w:pPr>
        <w:jc w:val="center"/>
        <w:rPr>
          <w:rFonts w:eastAsia="Times New Roman" w:cs="Calibri"/>
          <w:sz w:val="24"/>
          <w:szCs w:val="24"/>
          <w:lang w:eastAsia="el-GR"/>
        </w:rPr>
      </w:pPr>
      <w:r w:rsidRPr="00162970">
        <w:rPr>
          <w:rFonts w:eastAsia="Times New Roman" w:cs="Calibri"/>
          <w:sz w:val="24"/>
          <w:szCs w:val="24"/>
          <w:lang w:eastAsia="el-GR"/>
        </w:rPr>
        <w:t xml:space="preserve">Συμμόρφωση με τον Κανονισμό ΕΕ/2016/2019 και τον ν. 4624/2019 (Α 137) </w:t>
      </w:r>
    </w:p>
    <w:p w:rsidR="00B925DC" w:rsidRPr="00162970" w:rsidRDefault="00B925DC" w:rsidP="00B925DC">
      <w:pPr>
        <w:jc w:val="both"/>
        <w:rPr>
          <w:rFonts w:eastAsia="Times New Roman" w:cs="Calibri"/>
          <w:sz w:val="24"/>
          <w:szCs w:val="24"/>
          <w:lang w:eastAsia="el-GR"/>
        </w:rPr>
      </w:pPr>
      <w:r w:rsidRPr="00162970">
        <w:rPr>
          <w:rFonts w:eastAsia="Times New Roman" w:cs="Calibri"/>
          <w:sz w:val="24"/>
          <w:szCs w:val="24"/>
          <w:lang w:eastAsia="el-GR"/>
        </w:rPr>
        <w:t>Τα αντισυμβαλλόμενα μέρη αναλαμβάνουν να τηρούν τις υποχρεώσεις που απορρέουν από την εφαρμογή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Προστασίας Δεδομένων / General Data Protection Regulation – GDPR) και του Ν. 4624/2019. Ειδικότερα:</w:t>
      </w:r>
    </w:p>
    <w:p w:rsidR="00B925DC" w:rsidRPr="00162970" w:rsidRDefault="00B925DC" w:rsidP="00B925DC">
      <w:pPr>
        <w:jc w:val="both"/>
        <w:rPr>
          <w:rFonts w:eastAsia="Times New Roman" w:cs="Calibri"/>
          <w:sz w:val="24"/>
          <w:szCs w:val="24"/>
          <w:lang w:eastAsia="el-GR"/>
        </w:rPr>
      </w:pPr>
      <w:r w:rsidRPr="00162970">
        <w:rPr>
          <w:rFonts w:eastAsia="Times New Roman" w:cs="Calibri"/>
          <w:b/>
          <w:sz w:val="24"/>
          <w:szCs w:val="24"/>
          <w:lang w:eastAsia="el-GR"/>
        </w:rPr>
        <w:t>Α)</w:t>
      </w:r>
      <w:r w:rsidRPr="00162970">
        <w:rPr>
          <w:rFonts w:eastAsia="Times New Roman" w:cs="Calibri"/>
          <w:sz w:val="24"/>
          <w:szCs w:val="24"/>
          <w:lang w:eastAsia="el-GR"/>
        </w:rPr>
        <w:t xml:space="preserve"> Ως προς την επεξεργασία από την Αναθέτουσα Αρχή των προσωπικών δεδομένων του Αναδόχου συμπεριλαμβανομένων των προστηθέντων</w:t>
      </w:r>
      <w:r w:rsidRPr="00162970">
        <w:rPr>
          <w:rFonts w:eastAsia="Times New Roman" w:cs="Calibri"/>
          <w:strike/>
          <w:sz w:val="24"/>
          <w:szCs w:val="24"/>
          <w:lang w:eastAsia="el-GR"/>
        </w:rPr>
        <w:t>/</w:t>
      </w:r>
      <w:r w:rsidRPr="00162970">
        <w:rPr>
          <w:rFonts w:eastAsia="Times New Roman" w:cs="Calibri"/>
          <w:sz w:val="24"/>
          <w:szCs w:val="24"/>
          <w:lang w:eastAsia="el-GR"/>
        </w:rPr>
        <w:t>συνεργατών/δανειζόντων εμπειρία/υπεργολάβων του, ισχύουν τα παρακάτω:</w:t>
      </w:r>
    </w:p>
    <w:p w:rsidR="00B925DC" w:rsidRPr="00162970" w:rsidRDefault="00B925DC" w:rsidP="00B925DC">
      <w:pPr>
        <w:jc w:val="both"/>
        <w:rPr>
          <w:rFonts w:eastAsia="Times New Roman" w:cs="Calibri"/>
          <w:sz w:val="24"/>
          <w:szCs w:val="24"/>
          <w:lang w:eastAsia="el-GR"/>
        </w:rPr>
      </w:pPr>
      <w:r w:rsidRPr="00162970">
        <w:rPr>
          <w:rFonts w:eastAsia="Times New Roman" w:cs="Calibri"/>
          <w:sz w:val="24"/>
          <w:szCs w:val="24"/>
          <w:lang w:eastAsia="el-GR"/>
        </w:rPr>
        <w:t>Ο Ανάδοχος συναινεί στο πλαίσιο της διαδικασίας εκτέλεσης της παρούσας δημόσιας σύμβασης και επιτρέπει στην Αναθέτουσα Αρχή να προβεί σε αναζήτηση-επιβεβαίωση όλων των αναγκαίων δικαιολογητικών, καθώς και στην αναγκαία επεξεργασία και διατήρηση δεδομένων προσωπικού χαρακτήρα και στην ανταλλαγή πληροφοριών με άλλες δημόσιες αρχές.</w:t>
      </w:r>
    </w:p>
    <w:p w:rsidR="00B925DC" w:rsidRPr="00162970" w:rsidRDefault="00B925DC" w:rsidP="00B925DC">
      <w:pPr>
        <w:jc w:val="both"/>
        <w:rPr>
          <w:rFonts w:eastAsia="Times New Roman" w:cs="Calibri"/>
          <w:sz w:val="24"/>
          <w:szCs w:val="24"/>
          <w:lang w:eastAsia="el-GR"/>
        </w:rPr>
      </w:pPr>
      <w:r w:rsidRPr="00162970">
        <w:rPr>
          <w:rFonts w:eastAsia="Times New Roman" w:cs="Calibri"/>
          <w:sz w:val="24"/>
          <w:szCs w:val="24"/>
          <w:lang w:eastAsia="el-GR"/>
        </w:rPr>
        <w:t>Η Αναθέτουσα Αρχή αποθηκεύει και επεξεργάζεται τα στοιχεία προσωπικών δεδομένων του Αναδόχου που είναι αναγκαία για την εκτέλεση της σύμβασης,  την εκπλήρωση των μεταξύ τους συναλλαγών και την εν γένει συμμόρφωσή της με νόμιμη υποχρέωση, σε έγχαρτο αρχείο και σε ηλεκτρονική βάση με υψηλά χαρακτηριστικά ασφαλείας με πρόσβαση αυστηρώς και μόνο σε εξουσιοδοτημένα πρόσωπα</w:t>
      </w:r>
      <w:r w:rsidRPr="00162970">
        <w:rPr>
          <w:rFonts w:cs="Calibri"/>
        </w:rPr>
        <w:t xml:space="preserve"> </w:t>
      </w:r>
      <w:r w:rsidRPr="00162970">
        <w:rPr>
          <w:rFonts w:eastAsia="Times New Roman" w:cs="Calibri"/>
          <w:sz w:val="24"/>
          <w:szCs w:val="24"/>
          <w:lang w:eastAsia="el-GR"/>
        </w:rPr>
        <w:t>ή παρόχους υπηρεσιών στους οποίους αναθέτει την εκτέλεση συγκεκριμένων εργασιών για λογαριασμό της και οι οποίοι διενεργούν πράξεις επεξεργασίας προσωπικών δεδομένων.</w:t>
      </w:r>
    </w:p>
    <w:p w:rsidR="00B925DC" w:rsidRPr="00162970" w:rsidRDefault="00B925DC" w:rsidP="00B925DC">
      <w:pPr>
        <w:jc w:val="both"/>
        <w:rPr>
          <w:rFonts w:eastAsia="Times New Roman" w:cs="Calibri"/>
          <w:sz w:val="24"/>
          <w:szCs w:val="24"/>
          <w:lang w:eastAsia="el-GR"/>
        </w:rPr>
      </w:pPr>
      <w:r w:rsidRPr="00162970">
        <w:rPr>
          <w:rFonts w:eastAsia="Times New Roman" w:cs="Calibri"/>
          <w:sz w:val="24"/>
          <w:szCs w:val="24"/>
          <w:lang w:eastAsia="el-GR"/>
        </w:rPr>
        <w:t>Η Αναθέτουσα Αρχή θα προβεί σε συλλογή και επεξεργασία (π.χ. συλλογή, καταχώριση, οργάνωση,  αποθήκευση, μεταβολή, διαγραφή, καταστροφή κ.λπ.), για τους ανωτέρω αναφερόμενους σκοπούς, των δεδομένων προσωπικού χαρακτήρα όπως: (α) επίσημων στοιχείων ταυτοποίησης, (β) στοιχείων επικοινωνίας, (γ) δεδομένων και πληροφοριών κοινωνικοασφαλιστικών και φορολογικών απαιτήσεων, (δ) γενικών πληροφοριών, (ε) στοιχείων πληρωμής, χρηματοοικονομικών πληροφοριών και λογαριασμών, (στ) δεδομένων ειδικής κατηγορίας, των οποίων η συλλογή και επεξεργασία επιβάλλεται από τους όρους εκτέλεσης της σύμβασης, σκοπούς αρχειοθέτησης προς το δημόσιο συμφέρον, ή στατιστικούς σκοπούς.</w:t>
      </w:r>
    </w:p>
    <w:p w:rsidR="00B925DC" w:rsidRPr="00162970" w:rsidRDefault="00B925DC" w:rsidP="00B925DC">
      <w:pPr>
        <w:jc w:val="both"/>
        <w:rPr>
          <w:rFonts w:eastAsia="Times New Roman" w:cs="Calibri"/>
          <w:sz w:val="24"/>
          <w:szCs w:val="24"/>
          <w:lang w:eastAsia="el-GR"/>
        </w:rPr>
      </w:pPr>
      <w:r w:rsidRPr="00162970">
        <w:rPr>
          <w:rFonts w:eastAsia="Times New Roman" w:cs="Calibri"/>
          <w:sz w:val="24"/>
          <w:szCs w:val="24"/>
          <w:lang w:eastAsia="el-GR"/>
        </w:rPr>
        <w:t xml:space="preserve">Τα προσωπικά δεδομένα του Αναδόχου και των συνεργατών του (συμπεριλαμβανομένων των δανειζόντων εμπειρία/υπεργολάβων) αποθηκεύονται για χρονικό διάστημα ίσο με τη διάρκεια της </w:t>
      </w:r>
      <w:r w:rsidRPr="00162970">
        <w:rPr>
          <w:rFonts w:eastAsia="Times New Roman" w:cs="Calibri"/>
          <w:sz w:val="24"/>
          <w:szCs w:val="24"/>
          <w:lang w:eastAsia="el-GR"/>
        </w:rPr>
        <w:lastRenderedPageBreak/>
        <w:t>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w:t>
      </w:r>
    </w:p>
    <w:p w:rsidR="00B925DC" w:rsidRPr="00162970" w:rsidRDefault="00B925DC" w:rsidP="00B925DC">
      <w:pPr>
        <w:jc w:val="both"/>
        <w:rPr>
          <w:rFonts w:eastAsia="Times New Roman" w:cs="Calibri"/>
          <w:sz w:val="24"/>
          <w:szCs w:val="24"/>
          <w:lang w:eastAsia="el-GR"/>
        </w:rPr>
      </w:pPr>
      <w:r w:rsidRPr="00162970">
        <w:rPr>
          <w:rFonts w:eastAsia="Times New Roman" w:cs="Calibri"/>
          <w:sz w:val="24"/>
          <w:szCs w:val="24"/>
          <w:lang w:eastAsia="el-GR"/>
        </w:rPr>
        <w:t>Καθ’ όλη την διάρκεια που η Αναθέτουσα Αρχή τηρεί και επεξεργάζεται τα προσωπικά δεδομένα ο Ανάδοχος έχει δικαίωμα ενημέρωσης, πρόσβασης, φορητότητας, διόρθωσης, περιορισμού, διαγραφής</w:t>
      </w:r>
      <w:r w:rsidRPr="00162970">
        <w:rPr>
          <w:rFonts w:cs="Calibri"/>
        </w:rPr>
        <w:t xml:space="preserve"> </w:t>
      </w:r>
      <w:r w:rsidRPr="00162970">
        <w:rPr>
          <w:rFonts w:eastAsia="Times New Roman" w:cs="Calibri"/>
          <w:sz w:val="24"/>
          <w:szCs w:val="24"/>
          <w:lang w:eastAsia="el-GR"/>
        </w:rPr>
        <w:t>ή και εναντίωσης υπό συγκεκριμένες προϋποθέσεις προβλεπόμενες από το νομοθετικό πλαίσιο.</w:t>
      </w:r>
    </w:p>
    <w:p w:rsidR="00B925DC" w:rsidRPr="00162970" w:rsidRDefault="00B925DC" w:rsidP="00B925DC">
      <w:pPr>
        <w:jc w:val="both"/>
        <w:rPr>
          <w:rFonts w:eastAsia="Times New Roman" w:cs="Calibri"/>
          <w:sz w:val="24"/>
          <w:szCs w:val="24"/>
          <w:lang w:eastAsia="el-GR"/>
        </w:rPr>
      </w:pPr>
      <w:r w:rsidRPr="00162970">
        <w:rPr>
          <w:rFonts w:eastAsia="Times New Roman" w:cs="Calibri"/>
          <w:sz w:val="24"/>
          <w:szCs w:val="24"/>
          <w:lang w:eastAsia="el-GR"/>
        </w:rPr>
        <w:t>Δεν επιτρέπεται η επεξεργασία δεδομένων προσωπικού χαρακτήρα για σκοπό διαφορετικό από αυτόν για τον οποίο έχουν συλλεχθεί παρά μόνον υπό τους όρους και προϋποθέσεις του άρθρου 24 του ν. 4624/2019.</w:t>
      </w:r>
    </w:p>
    <w:p w:rsidR="00B925DC" w:rsidRPr="00162970" w:rsidRDefault="00B925DC" w:rsidP="00B925DC">
      <w:pPr>
        <w:jc w:val="both"/>
        <w:rPr>
          <w:rFonts w:eastAsia="Times New Roman" w:cs="Calibri"/>
          <w:sz w:val="24"/>
          <w:szCs w:val="24"/>
          <w:lang w:eastAsia="el-GR"/>
        </w:rPr>
      </w:pPr>
      <w:r w:rsidRPr="00162970">
        <w:rPr>
          <w:rFonts w:eastAsia="Times New Roman" w:cs="Calibri"/>
          <w:sz w:val="24"/>
          <w:szCs w:val="24"/>
          <w:lang w:eastAsia="el-GR"/>
        </w:rPr>
        <w:t>Η διαβίβαση δεδομένων προσωπικού χαρακτήρα από την Αναθέτουσα Αρχή σε άλλο δημόσιο φορέα επιτρέπεται σύμφωνα με το άρθρο 26 του ως άνω νόμου, εφόσον είναι απαραίτητο για την εκτέλεση των καθηκόντων της ή του τρίτου φορέα στον οποίο διαβιβάζονται τα δεδομένα και εφόσον πληρούνται οι προϋποθέσεις που επιτρέπουν την επεξεργασία σύμφωνα με το άρθρο 24 του ίδιου νόμου.</w:t>
      </w:r>
    </w:p>
    <w:p w:rsidR="00B925DC" w:rsidRPr="00162970" w:rsidRDefault="00B925DC" w:rsidP="00B925DC">
      <w:pPr>
        <w:jc w:val="both"/>
        <w:rPr>
          <w:rFonts w:eastAsia="Times New Roman" w:cs="Calibri"/>
          <w:sz w:val="24"/>
          <w:szCs w:val="24"/>
          <w:lang w:eastAsia="el-GR"/>
        </w:rPr>
      </w:pPr>
      <w:r w:rsidRPr="00162970">
        <w:rPr>
          <w:rFonts w:eastAsia="Times New Roman" w:cs="Calibri"/>
          <w:sz w:val="24"/>
          <w:szCs w:val="24"/>
          <w:lang w:eastAsia="el-GR"/>
        </w:rPr>
        <w:t>B. Ως προς την επεξεργασία από τον ανάδοχο προσωπικών δεδομένων στο πλαίσιο εκτέλεσης των συμβατικών του υποχρεώσεων ισχύουν οι διατάξεις του άρθρου 28 ΓΚΠΔ. Ειδικότερα, ισχύουν τα παρακάτω:</w:t>
      </w:r>
    </w:p>
    <w:p w:rsidR="00B925DC" w:rsidRPr="00162970" w:rsidRDefault="00B925DC" w:rsidP="00B925DC">
      <w:pPr>
        <w:jc w:val="both"/>
        <w:rPr>
          <w:rFonts w:eastAsia="Times New Roman" w:cs="Calibri"/>
          <w:sz w:val="24"/>
          <w:szCs w:val="24"/>
          <w:lang w:eastAsia="el-GR"/>
        </w:rPr>
      </w:pPr>
      <w:r w:rsidRPr="00162970">
        <w:rPr>
          <w:rFonts w:eastAsia="Times New Roman" w:cs="Calibri"/>
          <w:sz w:val="24"/>
          <w:szCs w:val="24"/>
          <w:lang w:eastAsia="el-GR"/>
        </w:rPr>
        <w:t xml:space="preserve">α) ο ανάδοχος (εκτελών την επεξεργασία) επεξεργάζεται τα δεδομένα προσωπικού χαρακτήρα μόνο βάσει καταγεγραμμένων εντολών της αναθέτουσας αρχής (υπεύθυνος επεξεργασίας), </w:t>
      </w:r>
    </w:p>
    <w:p w:rsidR="00B925DC" w:rsidRPr="00162970" w:rsidRDefault="00B925DC" w:rsidP="00B925DC">
      <w:pPr>
        <w:jc w:val="both"/>
        <w:rPr>
          <w:rFonts w:eastAsia="Times New Roman" w:cs="Calibri"/>
          <w:sz w:val="24"/>
          <w:szCs w:val="24"/>
          <w:lang w:eastAsia="el-GR"/>
        </w:rPr>
      </w:pPr>
      <w:r w:rsidRPr="00162970">
        <w:rPr>
          <w:rFonts w:eastAsia="Times New Roman" w:cs="Calibri"/>
          <w:sz w:val="24"/>
          <w:szCs w:val="24"/>
          <w:lang w:eastAsia="el-GR"/>
        </w:rPr>
        <w:t xml:space="preserve">β) διασφαλίζει ότι τα πρόσωπα που είναι εξουσιοδοτημένα να επεξεργάζονται τα δεδομένα προσωπικού χαρακτήρα έχουν αναλάβει δέσμευση τήρησης εμπιστευτικότητας ή τελούν υπό τη δέουσα κανονιστική υποχρέωση τήρησης εμπιστευτικότητας, </w:t>
      </w:r>
    </w:p>
    <w:p w:rsidR="00B925DC" w:rsidRPr="00162970" w:rsidRDefault="00B925DC" w:rsidP="00B925DC">
      <w:pPr>
        <w:jc w:val="both"/>
        <w:rPr>
          <w:rFonts w:eastAsia="Times New Roman" w:cs="Calibri"/>
          <w:sz w:val="24"/>
          <w:szCs w:val="24"/>
          <w:lang w:eastAsia="el-GR"/>
        </w:rPr>
      </w:pPr>
      <w:r w:rsidRPr="00162970">
        <w:rPr>
          <w:rFonts w:eastAsia="Times New Roman" w:cs="Calibri"/>
          <w:sz w:val="24"/>
          <w:szCs w:val="24"/>
          <w:lang w:eastAsia="el-GR"/>
        </w:rPr>
        <w:t xml:space="preserve">γ) λαμβάνει όλα τα απαιτούμενα μέτρα δυνάμει του άρθρου 32 ΓΚΠΔ, </w:t>
      </w:r>
    </w:p>
    <w:p w:rsidR="00B925DC" w:rsidRPr="00162970" w:rsidRDefault="00B925DC" w:rsidP="00B925DC">
      <w:pPr>
        <w:jc w:val="both"/>
        <w:rPr>
          <w:rFonts w:eastAsia="Times New Roman" w:cs="Calibri"/>
          <w:sz w:val="24"/>
          <w:szCs w:val="24"/>
          <w:lang w:eastAsia="el-GR"/>
        </w:rPr>
      </w:pPr>
      <w:r w:rsidRPr="00162970">
        <w:rPr>
          <w:rFonts w:eastAsia="Times New Roman" w:cs="Calibri"/>
          <w:sz w:val="24"/>
          <w:szCs w:val="24"/>
          <w:lang w:eastAsia="el-GR"/>
        </w:rPr>
        <w:t xml:space="preserve">δ) τηρεί τους όρους που αναφέρονται στις παραγράφους 2 και 4 για την πρόσληψη άλλου εκτελούντος την επεξεργασία, </w:t>
      </w:r>
    </w:p>
    <w:p w:rsidR="00B925DC" w:rsidRPr="00162970" w:rsidRDefault="00B925DC" w:rsidP="00B925DC">
      <w:pPr>
        <w:jc w:val="both"/>
        <w:rPr>
          <w:rFonts w:eastAsia="Times New Roman" w:cs="Calibri"/>
          <w:sz w:val="24"/>
          <w:szCs w:val="24"/>
          <w:lang w:eastAsia="el-GR"/>
        </w:rPr>
      </w:pPr>
      <w:r w:rsidRPr="00162970">
        <w:rPr>
          <w:rFonts w:eastAsia="Times New Roman" w:cs="Calibri"/>
          <w:sz w:val="24"/>
          <w:szCs w:val="24"/>
          <w:lang w:eastAsia="el-GR"/>
        </w:rPr>
        <w:t xml:space="preserve">ε) λαμβάνει υπόψη τη φύση της επεξεργασίας και επικουρεί τον υπεύθυνο επεξεργασίας με τα κατάλληλα τεχνικά και οργανωτικά μέτρα, στον βαθμό που αυτό είναι δυνατό, για την εκπλήρωση της υποχρέωσης του υπευθύνου επεξεργασίας να απαντά σε αιτήματα για άσκηση των προβλεπόμενων στο κεφάλαιο III δικαιωμάτων του υποκειμένου των δεδομένων, </w:t>
      </w:r>
    </w:p>
    <w:p w:rsidR="00B925DC" w:rsidRPr="00162970" w:rsidRDefault="00B925DC" w:rsidP="00B925DC">
      <w:pPr>
        <w:jc w:val="both"/>
        <w:rPr>
          <w:rFonts w:eastAsia="Times New Roman" w:cs="Calibri"/>
          <w:sz w:val="24"/>
          <w:szCs w:val="24"/>
          <w:lang w:eastAsia="el-GR"/>
        </w:rPr>
      </w:pPr>
      <w:r w:rsidRPr="00162970">
        <w:rPr>
          <w:rFonts w:eastAsia="Times New Roman" w:cs="Calibri"/>
          <w:sz w:val="24"/>
          <w:szCs w:val="24"/>
          <w:lang w:eastAsia="el-GR"/>
        </w:rPr>
        <w:t xml:space="preserve">στ) συνδράμει τον υπεύθυνο επεξεργασίας στη διασφάλιση της συμμόρφωσης προς τις υποχρεώσεις που απορρέουν από τα άρθρα 32 έως 36 ΓΚΠΔ, λαμβάνοντας υπόψη τη φύση της επεξεργασίας και τις πληροφορίες που διαθέτει ο εκτελών την επεξεργασία, </w:t>
      </w:r>
    </w:p>
    <w:p w:rsidR="00B925DC" w:rsidRPr="00162970" w:rsidRDefault="00B925DC" w:rsidP="00B925DC">
      <w:pPr>
        <w:jc w:val="both"/>
        <w:rPr>
          <w:rFonts w:eastAsia="Times New Roman" w:cs="Calibri"/>
          <w:sz w:val="24"/>
          <w:szCs w:val="24"/>
          <w:lang w:eastAsia="el-GR"/>
        </w:rPr>
      </w:pPr>
      <w:r w:rsidRPr="00162970">
        <w:rPr>
          <w:rFonts w:eastAsia="Times New Roman" w:cs="Calibri"/>
          <w:sz w:val="24"/>
          <w:szCs w:val="24"/>
          <w:lang w:eastAsia="el-GR"/>
        </w:rPr>
        <w:t xml:space="preserve">ζ) κατ’ επιλογή του υπευθύνου επεξεργασίας (αναθέτουσα αρχή), διαγράφει ή επιστρέφει όλα τα δεδομένα προσωπικού χαρακτήρα στον υπεύθυνο επεξεργασίας μετά το πέρας της παροχής </w:t>
      </w:r>
      <w:r w:rsidRPr="00162970">
        <w:rPr>
          <w:rFonts w:eastAsia="Times New Roman" w:cs="Calibri"/>
          <w:sz w:val="24"/>
          <w:szCs w:val="24"/>
          <w:lang w:eastAsia="el-GR"/>
        </w:rPr>
        <w:lastRenderedPageBreak/>
        <w:t xml:space="preserve">υπηρεσιών επεξεργασίας και διαγράφει τα υφιστάμενα αντίγραφα, εκτός εάν το δίκαιο της Ένωσης ή του κράτους μέλους απαιτεί την αποθήκευση των δεδομένων προσωπικού χαρακτήρα, </w:t>
      </w:r>
    </w:p>
    <w:p w:rsidR="00B925DC" w:rsidRPr="00162970" w:rsidRDefault="00B925DC" w:rsidP="00B925DC">
      <w:pPr>
        <w:jc w:val="both"/>
        <w:rPr>
          <w:rFonts w:eastAsia="Times New Roman" w:cs="Calibri"/>
          <w:sz w:val="24"/>
          <w:szCs w:val="24"/>
          <w:lang w:eastAsia="el-GR"/>
        </w:rPr>
      </w:pPr>
      <w:r w:rsidRPr="00162970">
        <w:rPr>
          <w:rFonts w:eastAsia="Times New Roman" w:cs="Calibri"/>
          <w:sz w:val="24"/>
          <w:szCs w:val="24"/>
          <w:lang w:eastAsia="el-GR"/>
        </w:rPr>
        <w:t xml:space="preserve">η) θέτει στη διάθεση του υπευθύνου επεξεργασίας κάθε απαραίτητη πληροφορία προς απόδειξη της συμμόρφωσης προς τις υποχρεώσεις που θεσπίζονται στο παρόν άρθρο και επιτρέπει και διευκολύνει τους ελέγχους, περιλαμβανομένων των επιθεωρήσεων, που διενεργούνται από τον υπεύθυνο επεξεργασίας ή από άλλον ελεγκτή εντεταλμένο από τον υπεύθυνο επεξεργασίας. </w:t>
      </w:r>
    </w:p>
    <w:p w:rsidR="00B925DC" w:rsidRPr="00162970" w:rsidRDefault="00B925DC" w:rsidP="00B925DC">
      <w:pPr>
        <w:jc w:val="both"/>
        <w:rPr>
          <w:rFonts w:eastAsia="Times New Roman" w:cs="Calibri"/>
          <w:sz w:val="24"/>
          <w:szCs w:val="24"/>
          <w:lang w:eastAsia="el-GR"/>
        </w:rPr>
      </w:pPr>
      <w:r w:rsidRPr="00162970">
        <w:rPr>
          <w:rFonts w:eastAsia="Times New Roman" w:cs="Calibri"/>
          <w:sz w:val="24"/>
          <w:szCs w:val="24"/>
          <w:lang w:eastAsia="el-GR"/>
        </w:rPr>
        <w:t xml:space="preserve">ι) Ο εκτελών την επεξεργασία δεν προσλαμβάνει άλλον εκτελούντα την επεξεργασία χωρίς προηγούμενη ειδική ή γενική γραπτή άδεια του υπευθύνου επεξεργασίας. </w:t>
      </w:r>
    </w:p>
    <w:p w:rsidR="00B925DC" w:rsidRPr="00162970" w:rsidRDefault="00B925DC" w:rsidP="00B925DC">
      <w:pPr>
        <w:jc w:val="center"/>
        <w:rPr>
          <w:rFonts w:eastAsia="Times New Roman" w:cs="Calibri"/>
          <w:sz w:val="24"/>
          <w:szCs w:val="24"/>
          <w:lang w:eastAsia="el-GR"/>
        </w:rPr>
      </w:pPr>
      <w:r w:rsidRPr="00162970">
        <w:rPr>
          <w:rFonts w:eastAsia="Times New Roman" w:cs="Calibri"/>
          <w:sz w:val="24"/>
          <w:szCs w:val="24"/>
          <w:lang w:eastAsia="el-GR"/>
        </w:rPr>
        <w:t xml:space="preserve">Άρθρο </w:t>
      </w:r>
      <w:r>
        <w:rPr>
          <w:rFonts w:eastAsia="Times New Roman" w:cs="Calibri"/>
          <w:sz w:val="24"/>
          <w:szCs w:val="24"/>
          <w:lang w:eastAsia="el-GR"/>
        </w:rPr>
        <w:t>15</w:t>
      </w:r>
    </w:p>
    <w:p w:rsidR="00B925DC" w:rsidRDefault="00B925DC" w:rsidP="00B925DC">
      <w:pPr>
        <w:jc w:val="center"/>
        <w:rPr>
          <w:rFonts w:eastAsia="Times New Roman" w:cs="Calibri"/>
          <w:sz w:val="24"/>
          <w:szCs w:val="24"/>
          <w:lang w:eastAsia="el-GR"/>
        </w:rPr>
      </w:pPr>
      <w:r w:rsidRPr="00162970">
        <w:rPr>
          <w:rFonts w:eastAsia="Times New Roman" w:cs="Calibri"/>
          <w:sz w:val="24"/>
          <w:szCs w:val="24"/>
          <w:lang w:eastAsia="el-GR"/>
        </w:rPr>
        <w:t>Λοιποί όροι</w:t>
      </w:r>
    </w:p>
    <w:p w:rsidR="00B925DC" w:rsidRPr="00162970" w:rsidRDefault="00B925DC" w:rsidP="00B925DC">
      <w:pPr>
        <w:jc w:val="both"/>
        <w:rPr>
          <w:rFonts w:eastAsia="Times New Roman" w:cs="Calibri"/>
          <w:sz w:val="24"/>
          <w:szCs w:val="24"/>
          <w:lang w:eastAsia="el-GR"/>
        </w:rPr>
      </w:pPr>
      <w:r w:rsidRPr="00162970">
        <w:rPr>
          <w:rFonts w:eastAsia="Times New Roman" w:cs="Calibri"/>
          <w:sz w:val="24"/>
          <w:szCs w:val="24"/>
          <w:lang w:eastAsia="el-GR"/>
        </w:rPr>
        <w:t>Άπαντες οι όροι της Διακήρυξης και των Εγγράφων της Σύμβασης που σχετίζονται με την εκτέλεση της παρούσας αποτελούν αναπόσπαστο τμήμα αυτής.</w:t>
      </w:r>
    </w:p>
    <w:p w:rsidR="00B925DC" w:rsidRDefault="00B925DC" w:rsidP="00B925DC">
      <w:pPr>
        <w:jc w:val="both"/>
        <w:rPr>
          <w:rFonts w:eastAsia="Times New Roman" w:cs="Calibri"/>
          <w:sz w:val="24"/>
          <w:szCs w:val="24"/>
          <w:lang w:eastAsia="el-GR"/>
        </w:rPr>
      </w:pPr>
      <w:r w:rsidRPr="00162970">
        <w:rPr>
          <w:rFonts w:eastAsia="Times New Roman" w:cs="Calibri"/>
          <w:sz w:val="24"/>
          <w:szCs w:val="24"/>
          <w:lang w:eastAsia="el-GR"/>
        </w:rPr>
        <w:t>Αφού συντάχθηκε η παρούσα σύμβαση σε δύο αντίτυπα, αναγνώσθηκε και υπογράφηκε ως ακολούθως από τα συμβαλλόμενα μέρη.</w:t>
      </w:r>
    </w:p>
    <w:p w:rsidR="00B925DC" w:rsidRPr="00162970" w:rsidRDefault="00B925DC" w:rsidP="00B925DC">
      <w:pPr>
        <w:jc w:val="both"/>
        <w:rPr>
          <w:rFonts w:eastAsia="Times New Roman" w:cs="Calibri"/>
          <w:sz w:val="24"/>
          <w:szCs w:val="24"/>
          <w:lang w:eastAsia="el-GR"/>
        </w:rPr>
      </w:pPr>
    </w:p>
    <w:p w:rsidR="00B925DC" w:rsidRPr="00162970" w:rsidRDefault="00B925DC" w:rsidP="00B925DC">
      <w:pPr>
        <w:jc w:val="center"/>
        <w:rPr>
          <w:rFonts w:eastAsia="Times New Roman" w:cs="Calibri"/>
          <w:sz w:val="24"/>
          <w:szCs w:val="24"/>
          <w:lang w:eastAsia="el-GR"/>
        </w:rPr>
      </w:pPr>
      <w:r w:rsidRPr="00162970">
        <w:rPr>
          <w:rFonts w:eastAsia="Times New Roman" w:cs="Calibri"/>
          <w:sz w:val="24"/>
          <w:szCs w:val="24"/>
          <w:lang w:eastAsia="el-GR"/>
        </w:rPr>
        <w:t>ΟΙ ΣΥΜΒΑΛΛΟΜΕΝΟΙ</w:t>
      </w:r>
    </w:p>
    <w:tbl>
      <w:tblPr>
        <w:tblW w:w="0" w:type="auto"/>
        <w:jc w:val="center"/>
        <w:tblLook w:val="04A0"/>
      </w:tblPr>
      <w:tblGrid>
        <w:gridCol w:w="3085"/>
        <w:gridCol w:w="2268"/>
        <w:gridCol w:w="3169"/>
      </w:tblGrid>
      <w:tr w:rsidR="00B925DC" w:rsidRPr="006C1C8B" w:rsidTr="005A0957">
        <w:trPr>
          <w:trHeight w:val="1301"/>
          <w:jc w:val="center"/>
        </w:trPr>
        <w:tc>
          <w:tcPr>
            <w:tcW w:w="3085" w:type="dxa"/>
            <w:shd w:val="clear" w:color="auto" w:fill="auto"/>
            <w:vAlign w:val="center"/>
          </w:tcPr>
          <w:p w:rsidR="00B925DC" w:rsidRPr="006C1C8B" w:rsidRDefault="00B925DC" w:rsidP="005A0957">
            <w:pPr>
              <w:jc w:val="center"/>
              <w:rPr>
                <w:rFonts w:eastAsia="Times New Roman" w:cs="Calibri"/>
                <w:sz w:val="24"/>
                <w:szCs w:val="24"/>
                <w:lang w:eastAsia="el-GR"/>
              </w:rPr>
            </w:pPr>
            <w:r w:rsidRPr="006C1C8B">
              <w:rPr>
                <w:rFonts w:eastAsia="Times New Roman" w:cs="Calibri"/>
                <w:sz w:val="24"/>
                <w:szCs w:val="24"/>
                <w:lang w:eastAsia="el-GR"/>
              </w:rPr>
              <w:t>…………………………………</w:t>
            </w:r>
          </w:p>
        </w:tc>
        <w:tc>
          <w:tcPr>
            <w:tcW w:w="2268" w:type="dxa"/>
            <w:shd w:val="clear" w:color="auto" w:fill="auto"/>
            <w:vAlign w:val="center"/>
          </w:tcPr>
          <w:p w:rsidR="00B925DC" w:rsidRPr="006C1C8B" w:rsidRDefault="00B925DC" w:rsidP="005A0957">
            <w:pPr>
              <w:jc w:val="center"/>
              <w:rPr>
                <w:rFonts w:eastAsia="Times New Roman" w:cs="Calibri"/>
                <w:sz w:val="24"/>
                <w:szCs w:val="24"/>
                <w:lang w:eastAsia="el-GR"/>
              </w:rPr>
            </w:pPr>
          </w:p>
        </w:tc>
        <w:tc>
          <w:tcPr>
            <w:tcW w:w="3169" w:type="dxa"/>
            <w:shd w:val="clear" w:color="auto" w:fill="auto"/>
            <w:vAlign w:val="center"/>
          </w:tcPr>
          <w:p w:rsidR="00B925DC" w:rsidRPr="006C1C8B" w:rsidRDefault="00B925DC" w:rsidP="005A0957">
            <w:pPr>
              <w:jc w:val="center"/>
              <w:rPr>
                <w:rFonts w:eastAsia="Times New Roman" w:cs="Calibri"/>
                <w:sz w:val="24"/>
                <w:szCs w:val="24"/>
                <w:lang w:eastAsia="el-GR"/>
              </w:rPr>
            </w:pPr>
            <w:r w:rsidRPr="006C1C8B">
              <w:rPr>
                <w:rFonts w:eastAsia="Times New Roman" w:cs="Calibri"/>
                <w:sz w:val="24"/>
                <w:szCs w:val="24"/>
                <w:lang w:eastAsia="el-GR"/>
              </w:rPr>
              <w:t>…………………………………</w:t>
            </w:r>
          </w:p>
        </w:tc>
      </w:tr>
      <w:tr w:rsidR="00B925DC" w:rsidRPr="006C1C8B" w:rsidTr="005A0957">
        <w:trPr>
          <w:trHeight w:val="838"/>
          <w:jc w:val="center"/>
        </w:trPr>
        <w:tc>
          <w:tcPr>
            <w:tcW w:w="3085" w:type="dxa"/>
            <w:shd w:val="clear" w:color="auto" w:fill="auto"/>
            <w:vAlign w:val="center"/>
          </w:tcPr>
          <w:p w:rsidR="00B925DC" w:rsidRPr="006C1C8B" w:rsidRDefault="00B925DC" w:rsidP="003B2739">
            <w:pPr>
              <w:jc w:val="center"/>
              <w:rPr>
                <w:rFonts w:eastAsia="Times New Roman" w:cs="Calibri"/>
                <w:sz w:val="24"/>
                <w:szCs w:val="24"/>
                <w:lang w:eastAsia="el-GR"/>
              </w:rPr>
            </w:pPr>
            <w:r w:rsidRPr="006C1C8B">
              <w:rPr>
                <w:rFonts w:eastAsia="Times New Roman" w:cs="Calibri"/>
                <w:sz w:val="24"/>
                <w:szCs w:val="24"/>
                <w:lang w:eastAsia="el-GR"/>
              </w:rPr>
              <w:t>ΓΙΑ ΤΟΝ ΑΝΑΔΟΧΟ</w:t>
            </w:r>
          </w:p>
        </w:tc>
        <w:tc>
          <w:tcPr>
            <w:tcW w:w="2268" w:type="dxa"/>
            <w:shd w:val="clear" w:color="auto" w:fill="auto"/>
            <w:vAlign w:val="center"/>
          </w:tcPr>
          <w:p w:rsidR="00B925DC" w:rsidRPr="006C1C8B" w:rsidRDefault="00B925DC" w:rsidP="005A0957">
            <w:pPr>
              <w:jc w:val="center"/>
              <w:rPr>
                <w:rFonts w:eastAsia="Times New Roman" w:cs="Calibri"/>
                <w:sz w:val="24"/>
                <w:szCs w:val="24"/>
                <w:lang w:eastAsia="el-GR"/>
              </w:rPr>
            </w:pPr>
          </w:p>
        </w:tc>
        <w:tc>
          <w:tcPr>
            <w:tcW w:w="3169" w:type="dxa"/>
            <w:shd w:val="clear" w:color="auto" w:fill="auto"/>
            <w:vAlign w:val="center"/>
          </w:tcPr>
          <w:p w:rsidR="00B925DC" w:rsidRDefault="00B925DC" w:rsidP="005A0957">
            <w:pPr>
              <w:jc w:val="center"/>
              <w:rPr>
                <w:rFonts w:eastAsia="Times New Roman" w:cs="Calibri"/>
                <w:sz w:val="24"/>
                <w:szCs w:val="24"/>
                <w:lang w:eastAsia="el-GR"/>
              </w:rPr>
            </w:pPr>
          </w:p>
          <w:p w:rsidR="00B925DC" w:rsidRDefault="00B925DC" w:rsidP="005A0957">
            <w:pPr>
              <w:jc w:val="center"/>
              <w:rPr>
                <w:rFonts w:eastAsia="Times New Roman" w:cs="Calibri"/>
                <w:sz w:val="24"/>
                <w:szCs w:val="24"/>
                <w:lang w:eastAsia="el-GR"/>
              </w:rPr>
            </w:pPr>
            <w:r w:rsidRPr="006C1C8B">
              <w:rPr>
                <w:rFonts w:eastAsia="Times New Roman" w:cs="Calibri"/>
                <w:sz w:val="24"/>
                <w:szCs w:val="24"/>
                <w:lang w:eastAsia="el-GR"/>
              </w:rPr>
              <w:t>ΓΙΑ ΤΗΝ ΑΝΑΘΕΤΟΥΣΑ ΑΡΧΗ</w:t>
            </w:r>
          </w:p>
          <w:p w:rsidR="00B925DC" w:rsidRDefault="00B925DC" w:rsidP="005A0957">
            <w:pPr>
              <w:jc w:val="center"/>
              <w:rPr>
                <w:rFonts w:eastAsia="Times New Roman" w:cs="Calibri"/>
                <w:sz w:val="24"/>
                <w:szCs w:val="24"/>
                <w:lang w:eastAsia="el-GR"/>
              </w:rPr>
            </w:pPr>
          </w:p>
          <w:p w:rsidR="00B925DC" w:rsidRPr="006C1C8B" w:rsidRDefault="00B925DC" w:rsidP="005A0957">
            <w:pPr>
              <w:jc w:val="center"/>
              <w:rPr>
                <w:rFonts w:eastAsia="Times New Roman" w:cs="Calibri"/>
                <w:sz w:val="24"/>
                <w:szCs w:val="24"/>
                <w:lang w:eastAsia="el-GR"/>
              </w:rPr>
            </w:pPr>
          </w:p>
        </w:tc>
      </w:tr>
    </w:tbl>
    <w:p w:rsidR="00B925DC" w:rsidRDefault="00B925DC" w:rsidP="00B925DC">
      <w:pPr>
        <w:rPr>
          <w:rFonts w:cs="Calibri"/>
          <w:b/>
          <w:u w:val="single"/>
        </w:rPr>
      </w:pPr>
    </w:p>
    <w:p w:rsidR="00B925DC" w:rsidRPr="00F57988" w:rsidRDefault="00B925DC" w:rsidP="00B925DC">
      <w:pPr>
        <w:rPr>
          <w:rFonts w:cs="Calibri"/>
          <w:color w:val="0070C0"/>
        </w:rPr>
      </w:pPr>
      <w:r w:rsidRPr="00A66E9E">
        <w:rPr>
          <w:rFonts w:cs="Calibri"/>
          <w:b/>
          <w:u w:val="single"/>
        </w:rPr>
        <w:t>ΡΗΤΡΑ ΑΚΕΡΑΙΟΤΗΤΑΣ</w:t>
      </w:r>
      <w:r>
        <w:rPr>
          <w:rFonts w:cs="Calibri"/>
          <w:b/>
          <w:u w:val="single"/>
        </w:rPr>
        <w:t xml:space="preserve"> </w:t>
      </w:r>
      <w:r w:rsidRPr="00F57988">
        <w:rPr>
          <w:rFonts w:cs="Calibri"/>
          <w:color w:val="0070C0"/>
        </w:rPr>
        <w:t>[επισυνάπτεται στο συμφωνητικό]</w:t>
      </w:r>
    </w:p>
    <w:p w:rsidR="00B925DC" w:rsidRPr="00A66E9E" w:rsidRDefault="00B925DC" w:rsidP="00B925DC">
      <w:pPr>
        <w:jc w:val="both"/>
        <w:rPr>
          <w:rFonts w:cs="Calibri"/>
        </w:rPr>
      </w:pPr>
      <w:r w:rsidRPr="00A66E9E">
        <w:rPr>
          <w:rFonts w:cs="Calibri"/>
        </w:rPr>
        <w:t xml:space="preserve">Δηλώνω/ούμε ότι δεσμευόμαστε ότι σε όλα τα στάδια που προηγήθηκαν της κατακύρωσης της σύμβασης δεν ενήργησα/ενεργήσαμε αθέμιτα, παράνομα ή καταχρηστικά και ότι θα εξακολουθήσω/ουμε να ενεργώ/ούμε κατ’ αυτόν τον τρόπο κατά το στάδιο εκτέλεσης της σύμβασης αλλά και μετά τη λήξη αυτής. </w:t>
      </w:r>
    </w:p>
    <w:p w:rsidR="00B925DC" w:rsidRPr="00A66E9E" w:rsidRDefault="00B925DC" w:rsidP="00E105B6">
      <w:pPr>
        <w:spacing w:line="240" w:lineRule="auto"/>
        <w:jc w:val="both"/>
        <w:rPr>
          <w:rFonts w:cs="Calibri"/>
        </w:rPr>
      </w:pPr>
      <w:r w:rsidRPr="00A66E9E">
        <w:rPr>
          <w:rFonts w:cs="Calibri"/>
        </w:rPr>
        <w:t>Ειδικότερα ότι:</w:t>
      </w:r>
    </w:p>
    <w:p w:rsidR="00B925DC" w:rsidRPr="00A66E9E" w:rsidRDefault="00B925DC" w:rsidP="00E105B6">
      <w:pPr>
        <w:spacing w:line="240" w:lineRule="auto"/>
        <w:jc w:val="both"/>
        <w:rPr>
          <w:rFonts w:cs="Calibri"/>
        </w:rPr>
      </w:pPr>
      <w:r w:rsidRPr="00A66E9E">
        <w:rPr>
          <w:rFonts w:cs="Calibri"/>
        </w:rPr>
        <w:t>1) δεν διέθετα/διαθέταμε εσωτερική πληροφόρηση, πέραν των στοιχείων που περιήλθαν στη γνώση και στην αντίληψη μου/μας μέσω των εγγράφων της σύμβασης και στο πλαίσιο της συμμετοχής μου/μας στη διαδικασία σύναψης της σύμβασης και των προκαταρκτικών διαβουλεύσεων στις οποίες συμμετείχα/με και έχουν δημοσιοποιηθεί.</w:t>
      </w:r>
    </w:p>
    <w:p w:rsidR="00B925DC" w:rsidRPr="00A66E9E" w:rsidRDefault="00B925DC" w:rsidP="00B925DC">
      <w:pPr>
        <w:jc w:val="both"/>
        <w:rPr>
          <w:rFonts w:cs="Calibri"/>
        </w:rPr>
      </w:pPr>
      <w:r w:rsidRPr="00A66E9E">
        <w:rPr>
          <w:rFonts w:cs="Calibri"/>
        </w:rPr>
        <w:lastRenderedPageBreak/>
        <w:t>2) δεν πραγματοποίησα/ήσαμε ενέργειες νόθευσης του ανταγωνισμού μέσω χειραγώγησης των προσφορών, είτε ατομικώς είτε σε συνεργασία με τρίτους, κατά τα οριζόμενα στο δίκαιο του ανταγωνισμού.</w:t>
      </w:r>
    </w:p>
    <w:p w:rsidR="00B925DC" w:rsidRPr="00A66E9E" w:rsidRDefault="00B925DC" w:rsidP="00B925DC">
      <w:pPr>
        <w:jc w:val="both"/>
        <w:rPr>
          <w:rFonts w:cs="Calibri"/>
        </w:rPr>
      </w:pPr>
      <w:r w:rsidRPr="00A66E9E">
        <w:rPr>
          <w:rFonts w:cs="Calibri"/>
        </w:rPr>
        <w:t>3) δεν διενήργησα/διενεργήσαμε ούτε θα διενεργήσω/ήσουμε πριν, κατά τη διάρκεια ή και μετά τη λήξη της σύμβασης παράνομες πληρωμές για διευκολύνσεις, εξυπηρετήσεις ή υπηρεσίες που αφορούν τη σύμβαση και τη διαδικασία ανάθεσης.</w:t>
      </w:r>
      <w:r w:rsidRPr="00A66E9E">
        <w:rPr>
          <w:rFonts w:cs="Calibri"/>
        </w:rPr>
        <w:br/>
        <w:t>4) δεν πρόσφερα/προσφέραμε ούτε θα προσφέρω/ουμε πριν, κατά τη διάρκεια ή και μετά τη λήξη της σύμβασης, άμεσα ή έμμεσα, οποιαδήποτε υλική εύνοια, δώρο ή αντάλλαγμα σε υπαλλήλους ή μέλη συλλογικών οργάνων της αναθέτουσας αρχής, καθώς και συζύγους και συγγενείς εξ αίματος ή εξ αγχιστείας, κατ’ ευθεία μεν γραμμή απεριορίστως, εκ πλαγίου δε έως και τέταρτου βαθμού ή συνεργάτες αυτών ούτε χρησιμοποίησα/χρησιμοποιήσαμε ή θα χρησιμοποιήσω/χρησιμοποιήσουμε τρίτα πρόσωπα, για να διοχετεύσουν χρηματικά ποσά στα προαναφερόμενα πρόσωπα.</w:t>
      </w:r>
    </w:p>
    <w:p w:rsidR="00B925DC" w:rsidRPr="00A66E9E" w:rsidRDefault="00B925DC" w:rsidP="00B925DC">
      <w:pPr>
        <w:jc w:val="both"/>
        <w:rPr>
          <w:rFonts w:cs="Calibri"/>
        </w:rPr>
      </w:pPr>
      <w:r w:rsidRPr="00A66E9E">
        <w:rPr>
          <w:rFonts w:cs="Calibri"/>
        </w:rPr>
        <w:t>5) δεν θα επιχειρήσω/ουμε  να επηρεάσω/ουμε με αθέμιτο τρόπο τη διαδικασία λήψης αποφάσεων της αναθέτουσας αρχής, ούτε θα παράσχω-ουμε παραπλανητικές πληροφορίες οι οποίες ενδέχεται να επηρεάσουν ουσιωδώς τις αποφάσεις της αναθέτουσας αρχής καθ’ όλη τη διάρκεια της εκτέλεσης της σύμβασης αλλά και μετά τη λήξη της,</w:t>
      </w:r>
    </w:p>
    <w:p w:rsidR="00B925DC" w:rsidRPr="00A66E9E" w:rsidRDefault="00B925DC" w:rsidP="00B925DC">
      <w:pPr>
        <w:jc w:val="both"/>
        <w:rPr>
          <w:rFonts w:cs="Calibri"/>
        </w:rPr>
      </w:pPr>
      <w:r w:rsidRPr="00A66E9E">
        <w:rPr>
          <w:rFonts w:cs="Calibri"/>
        </w:rPr>
        <w:t>6) δεν έχω/ουμε προβεί ούτε θα προβώ/ούμε, άμεσα (ο ίδιος) ή έμμεσα (μέσω τρίτων προσώπων), σε οποιαδήποτε πράξη ή παράλειψη [εναλλακτικά: ότι δεν έχω-ουμε εμπλακεί και δεν θα εμπλακώ-ουμε σε οποιαδήποτε παράτυπη, ανέντιμη ή απατηλή συμπεριφορά (πράξη ή παράλειψη)] που έχει ως στόχο την παραπλάνηση [/εξαπάτηση] οποιουδήποτε προσώπου ή οργάνου της αναθέτουσας αρχής εμπλεκομένου σε οποιαδήποτε διαδικασία σχετική με την εκτέλεση της σύμβασης (όπως ενδεικτικά στις διαδικασίες παρακολούθησης και παραλαβής), την απόκρυψη πληροφοριών από αυτό, τον εξαναγκασμό αυτού σε ή/και την αθέμιτη απόσπαση από αυτό ρητής ή σιωπηρής συγκατάθεσης στην παραβίαση ή παράκαμψη νομίμων ή συμβατικών υποχρεώσεων που σχετίζονται με την εκτέλεση της σύμβασης, ή τυχόν έγκρισης, θετικής γνώμης ή απόφασης παραλαβής (μέρους ή όλου) του συμβατικού αντικείμενου ή/και καταβολής (μέρους ή όλου) του συμβατικού τιμήματος,</w:t>
      </w:r>
    </w:p>
    <w:p w:rsidR="00B925DC" w:rsidRPr="00A66E9E" w:rsidRDefault="00B925DC" w:rsidP="00B925DC">
      <w:pPr>
        <w:jc w:val="both"/>
        <w:rPr>
          <w:rFonts w:cs="Calibri"/>
        </w:rPr>
      </w:pPr>
      <w:r w:rsidRPr="00A66E9E">
        <w:rPr>
          <w:rFonts w:cs="Calibri"/>
        </w:rPr>
        <w:t xml:space="preserve">7) ότι θα απέχω/ουμε από οποιαδήποτε εν γένει συμπεριφορά που συνιστά σοβαρό επαγγελματικό παράπτωμα και θα μπορούσε να θέσει εν αμφιβόλω την ακεραιότητά μου-μας, </w:t>
      </w:r>
    </w:p>
    <w:p w:rsidR="00E105B6" w:rsidRPr="00A66E9E" w:rsidRDefault="00B925DC" w:rsidP="00E105B6">
      <w:pPr>
        <w:spacing w:after="120" w:line="240" w:lineRule="auto"/>
        <w:jc w:val="both"/>
        <w:rPr>
          <w:rFonts w:cs="Calibri"/>
        </w:rPr>
      </w:pPr>
      <w:r w:rsidRPr="00A66E9E">
        <w:rPr>
          <w:rFonts w:cs="Calibri"/>
        </w:rPr>
        <w:t>8) ότι θα δηλώσω/ουμε στην αναθέτουσα αρχή, αμελλητί με την περιέλευση σε γνώση μου/μας, 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νομίμων ή εξουσιοδοτημένων εκπροσώπων μου-μας, υπαλλήλων ή συνεργατών μου-μας που χρησιμοποιούνται για την εκτέλεση της σύμβασης (συμπεριλαμβανομένων και των υπεργολάβων μου) με μέλη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συμπεριλαμβανομένων των μελών των αποφαινόμενων ή/και γνωμοδοτικών οργάνων αυτής, ή/και των μελών των οργάνων διοίκησής της ή/και των συζύγων και συγγενών εξ αίματος ή εξ αγχιστείας, κατ’ ευθεία μεν γραμμή απεριορίστως, εκ πλαγίου δε έως και τετάρτου βαθμού των παραπάνω προσώπων, οποτεδήποτε και εάν</w:t>
      </w:r>
      <w:r w:rsidR="00E105B6" w:rsidRPr="00E105B6">
        <w:rPr>
          <w:rFonts w:cs="Calibri"/>
        </w:rPr>
        <w:t xml:space="preserve"> </w:t>
      </w:r>
      <w:r w:rsidR="00E105B6" w:rsidRPr="00A66E9E">
        <w:rPr>
          <w:rFonts w:cs="Calibri"/>
        </w:rPr>
        <w:t xml:space="preserve">κατάσταση αυτή σύγκρουσης συμφερόντων προκύψει κατά τη διάρκεια εκτέλεσης της σύμβασης και μέχρι τη λήξη της. </w:t>
      </w:r>
    </w:p>
    <w:p w:rsidR="00E105B6" w:rsidRDefault="00E105B6" w:rsidP="00E105B6">
      <w:pPr>
        <w:spacing w:after="120" w:line="240" w:lineRule="auto"/>
      </w:pPr>
      <w:r>
        <w:t>Υπογραφή/Σφραγίδα</w:t>
      </w:r>
    </w:p>
    <w:p w:rsidR="00E105B6" w:rsidRDefault="00E105B6" w:rsidP="00E105B6">
      <w:pPr>
        <w:jc w:val="both"/>
      </w:pPr>
      <w:r w:rsidRPr="00E3747A">
        <w:t xml:space="preserve">Ο/η ……. (σε περίπτωση φυσικού προσώπου/ ατομικής επιχείρησης) ή το νομικό πρόσωπο...........με την επωνυμία ………….και με το διακριτικό τίτλο «..........................», που εδρεύει ...................................... (. ΑΦΜ:....................., ΔΟΥ: ................., Τ.Κ. ...................., νομίμως εκπροσωπούμενο (μόνο για νομικά πρόσωπα) από τον ......................................... </w:t>
      </w:r>
    </w:p>
    <w:p w:rsidR="005A0957" w:rsidRPr="00B925DC" w:rsidRDefault="005A0957" w:rsidP="00B925DC"/>
    <w:sectPr w:rsidR="005A0957" w:rsidRPr="00B925DC" w:rsidSect="00710B24">
      <w:footerReference w:type="default" r:id="rId32"/>
      <w:pgSz w:w="11900" w:h="16840" w:code="9"/>
      <w:pgMar w:top="851" w:right="987" w:bottom="709" w:left="993" w:header="0" w:footer="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90B" w:rsidRDefault="005B690B" w:rsidP="00B925DC">
      <w:pPr>
        <w:spacing w:after="0" w:line="240" w:lineRule="auto"/>
      </w:pPr>
      <w:r>
        <w:separator/>
      </w:r>
    </w:p>
  </w:endnote>
  <w:endnote w:type="continuationSeparator" w:id="1">
    <w:p w:rsidR="005B690B" w:rsidRDefault="005B690B" w:rsidP="00B925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Georgia">
    <w:panose1 w:val="02040502050405020303"/>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Corbel">
    <w:panose1 w:val="020B0503020204020204"/>
    <w:charset w:val="A1"/>
    <w:family w:val="swiss"/>
    <w:pitch w:val="variable"/>
    <w:sig w:usb0="A00002EF" w:usb1="4000A44B" w:usb2="00000000" w:usb3="00000000" w:csb0="0000019F" w:csb1="00000000"/>
  </w:font>
  <w:font w:name="Century Schoolbook">
    <w:charset w:val="A1"/>
    <w:family w:val="roman"/>
    <w:pitch w:val="variable"/>
    <w:sig w:usb0="00000287" w:usb1="00000000" w:usb2="00000000" w:usb3="00000000" w:csb0="0000009F" w:csb1="00000000"/>
  </w:font>
  <w:font w:name="Microsoft Sans Serif">
    <w:panose1 w:val="020B0604020202020204"/>
    <w:charset w:val="A1"/>
    <w:family w:val="swiss"/>
    <w:pitch w:val="variable"/>
    <w:sig w:usb0="E5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AngsanaUPC">
    <w:charset w:val="00"/>
    <w:family w:val="roman"/>
    <w:pitch w:val="variable"/>
    <w:sig w:usb0="81000003" w:usb1="00000000" w:usb2="00000000" w:usb3="00000000" w:csb0="00010001" w:csb1="00000000"/>
  </w:font>
  <w:font w:name="Impact">
    <w:panose1 w:val="020B0806030902050204"/>
    <w:charset w:val="A1"/>
    <w:family w:val="swiss"/>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Franklin Gothic Book">
    <w:charset w:val="A1"/>
    <w:family w:val="swiss"/>
    <w:pitch w:val="variable"/>
    <w:sig w:usb0="00000287" w:usb1="00000000" w:usb2="00000000" w:usb3="00000000" w:csb0="0000009F" w:csb1="00000000"/>
  </w:font>
  <w:font w:name="Franklin Gothic Heavy">
    <w:charset w:val="A1"/>
    <w:family w:val="swiss"/>
    <w:pitch w:val="variable"/>
    <w:sig w:usb0="00000287" w:usb1="00000000" w:usb2="00000000" w:usb3="00000000" w:csb0="0000009F" w:csb1="00000000"/>
  </w:font>
  <w:font w:name="David">
    <w:charset w:val="B1"/>
    <w:family w:val="swiss"/>
    <w:pitch w:val="variable"/>
    <w:sig w:usb0="00000801" w:usb1="00000000" w:usb2="00000000" w:usb3="00000000" w:csb0="00000020" w:csb1="00000000"/>
  </w:font>
  <w:font w:name="CordiaUPC">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Franklin Gothic Demi Cond">
    <w:charset w:val="A1"/>
    <w:family w:val="swiss"/>
    <w:pitch w:val="variable"/>
    <w:sig w:usb0="00000287" w:usb1="00000000" w:usb2="00000000" w:usb3="00000000" w:csb0="0000009F" w:csb1="00000000"/>
  </w:font>
  <w:font w:name="FrankRuehl">
    <w:charset w:val="B1"/>
    <w:family w:val="swiss"/>
    <w:pitch w:val="variable"/>
    <w:sig w:usb0="00000801" w:usb1="00000000" w:usb2="00000000" w:usb3="00000000" w:csb0="00000020" w:csb1="00000000"/>
  </w:font>
  <w:font w:name="MS Reference Sans Serif">
    <w:panose1 w:val="020B0604030504040204"/>
    <w:charset w:val="A1"/>
    <w:family w:val="swiss"/>
    <w:pitch w:val="variable"/>
    <w:sig w:usb0="20000287" w:usb1="00000000"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Century Gothic">
    <w:panose1 w:val="020B0502020202020204"/>
    <w:charset w:val="A1"/>
    <w:family w:val="swiss"/>
    <w:pitch w:val="variable"/>
    <w:sig w:usb0="00000287" w:usb1="00000000" w:usb2="00000000" w:usb3="00000000" w:csb0="0000009F" w:csb1="00000000"/>
  </w:font>
  <w:font w:name="Arial-BoldMT">
    <w:panose1 w:val="00000000000000000000"/>
    <w:charset w:val="A1"/>
    <w:family w:val="auto"/>
    <w:notTrueType/>
    <w:pitch w:val="default"/>
    <w:sig w:usb0="00000081" w:usb1="00000000" w:usb2="00000000" w:usb3="00000000" w:csb0="00000008" w:csb1="00000000"/>
  </w:font>
  <w:font w:name="CIDFont+F1">
    <w:panose1 w:val="00000000000000000000"/>
    <w:charset w:val="A1"/>
    <w:family w:val="auto"/>
    <w:notTrueType/>
    <w:pitch w:val="default"/>
    <w:sig w:usb0="00000081" w:usb1="00000000" w:usb2="00000000" w:usb3="00000000" w:csb0="00000008" w:csb1="00000000"/>
  </w:font>
  <w:font w:name="MyriadPro-Regular">
    <w:panose1 w:val="00000000000000000000"/>
    <w:charset w:val="A1"/>
    <w:family w:val="auto"/>
    <w:notTrueType/>
    <w:pitch w:val="default"/>
    <w:sig w:usb0="00000081" w:usb1="00000000" w:usb2="00000000" w:usb3="00000000" w:csb0="00000008" w:csb1="00000000"/>
  </w:font>
  <w:font w:name="CIDFont+F7">
    <w:altName w:val="Arial Unicode MS"/>
    <w:panose1 w:val="00000000000000000000"/>
    <w:charset w:val="88"/>
    <w:family w:val="auto"/>
    <w:notTrueType/>
    <w:pitch w:val="default"/>
    <w:sig w:usb0="00000001" w:usb1="08080000" w:usb2="00000010" w:usb3="00000000" w:csb0="00100000" w:csb1="00000000"/>
  </w:font>
  <w:font w:name="Lucida Sans Unicode">
    <w:panose1 w:val="020B0602030504020204"/>
    <w:charset w:val="A1"/>
    <w:family w:val="swiss"/>
    <w:pitch w:val="variable"/>
    <w:sig w:usb0="80000AFF" w:usb1="0000396B" w:usb2="00000000" w:usb3="00000000" w:csb0="000000BF" w:csb1="00000000"/>
  </w:font>
  <w:font w:name="MyriadPro-Semibold">
    <w:panose1 w:val="00000000000000000000"/>
    <w:charset w:val="A1"/>
    <w:family w:val="auto"/>
    <w:notTrueType/>
    <w:pitch w:val="default"/>
    <w:sig w:usb0="00000081" w:usb1="00000000" w:usb2="00000000" w:usb3="00000000" w:csb0="00000008" w:csb1="00000000"/>
  </w:font>
  <w:font w:name="CenturyGothic-Bold">
    <w:altName w:val="Arial"/>
    <w:panose1 w:val="00000000000000000000"/>
    <w:charset w:val="A1"/>
    <w:family w:val="swiss"/>
    <w:notTrueType/>
    <w:pitch w:val="default"/>
    <w:sig w:usb0="00000081" w:usb1="00000000" w:usb2="00000000" w:usb3="00000000" w:csb0="00000008" w:csb1="00000000"/>
  </w:font>
  <w:font w:name="Calibri-Italic">
    <w:panose1 w:val="00000000000000000000"/>
    <w:charset w:val="A1"/>
    <w:family w:val="auto"/>
    <w:notTrueType/>
    <w:pitch w:val="default"/>
    <w:sig w:usb0="00000081" w:usb1="00000000" w:usb2="00000000" w:usb3="00000000" w:csb0="00000008" w:csb1="00000000"/>
  </w:font>
  <w:font w:name="Arial Unicode MS">
    <w:panose1 w:val="020B0604020202020204"/>
    <w:charset w:val="80"/>
    <w:family w:val="swiss"/>
    <w:pitch w:val="variable"/>
    <w:sig w:usb0="F7FFAFFF" w:usb1="E9DFFFFF" w:usb2="0000003F" w:usb3="00000000" w:csb0="003F01FF" w:csb1="00000000"/>
  </w:font>
  <w:font w:name="Calibri-BoldItalic">
    <w:altName w:val="Times New Roman"/>
    <w:panose1 w:val="00000000000000000000"/>
    <w:charset w:val="A1"/>
    <w:family w:val="auto"/>
    <w:notTrueType/>
    <w:pitch w:val="default"/>
    <w:sig w:usb0="00000001" w:usb1="00000000" w:usb2="00000000" w:usb3="00000000" w:csb0="00000009" w:csb1="00000000"/>
  </w:font>
  <w:font w:name="CIDFont+F12">
    <w:altName w:val="MS Mincho"/>
    <w:panose1 w:val="00000000000000000000"/>
    <w:charset w:val="80"/>
    <w:family w:val="auto"/>
    <w:notTrueType/>
    <w:pitch w:val="default"/>
    <w:sig w:usb0="00000000" w:usb1="08070000" w:usb2="00000010" w:usb3="00000000" w:csb0="00020000" w:csb1="00000000"/>
  </w:font>
  <w:font w:name="ArialMT">
    <w:panose1 w:val="00000000000000000000"/>
    <w:charset w:val="A1"/>
    <w:family w:val="auto"/>
    <w:notTrueType/>
    <w:pitch w:val="default"/>
    <w:sig w:usb0="00000081" w:usb1="00000000" w:usb2="00000000" w:usb3="00000000" w:csb0="00000008" w:csb1="00000000"/>
  </w:font>
  <w:font w:name="TrebuchetMS">
    <w:altName w:val="MS Mincho"/>
    <w:panose1 w:val="00000000000000000000"/>
    <w:charset w:val="80"/>
    <w:family w:val="auto"/>
    <w:notTrueType/>
    <w:pitch w:val="default"/>
    <w:sig w:usb0="00000081" w:usb1="08070000" w:usb2="00000010" w:usb3="00000000" w:csb0="00020008" w:csb1="00000000"/>
  </w:font>
  <w:font w:name="F4">
    <w:altName w:val="MS Mincho"/>
    <w:panose1 w:val="00000000000000000000"/>
    <w:charset w:val="80"/>
    <w:family w:val="auto"/>
    <w:notTrueType/>
    <w:pitch w:val="default"/>
    <w:sig w:usb0="00000001" w:usb1="08070000" w:usb2="00000010" w:usb3="00000000" w:csb0="00020000" w:csb1="00000000"/>
  </w:font>
  <w:font w:name="inherit">
    <w:altName w:val="Times New Roman"/>
    <w:panose1 w:val="00000000000000000000"/>
    <w:charset w:val="00"/>
    <w:family w:val="roman"/>
    <w:notTrueType/>
    <w:pitch w:val="default"/>
    <w:sig w:usb0="00000000" w:usb1="00000000" w:usb2="00000000" w:usb3="00000000" w:csb0="00000000"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libri-Bold">
    <w:panose1 w:val="00000000000000000000"/>
    <w:charset w:val="A1"/>
    <w:family w:val="auto"/>
    <w:notTrueType/>
    <w:pitch w:val="default"/>
    <w:sig w:usb0="00000081" w:usb1="00000000" w:usb2="00000000" w:usb3="00000000" w:csb0="00000008" w:csb1="00000000"/>
  </w:font>
  <w:font w:name="Helvetica">
    <w:panose1 w:val="020B0604020202020204"/>
    <w:charset w:val="A1"/>
    <w:family w:val="swiss"/>
    <w:pitch w:val="variable"/>
    <w:sig w:usb0="E0002EFF" w:usb1="C000785B" w:usb2="00000009" w:usb3="00000000" w:csb0="000001FF" w:csb1="00000000"/>
  </w:font>
  <w:font w:name="Century Gothic,Bold">
    <w:altName w:val="Arial"/>
    <w:panose1 w:val="00000000000000000000"/>
    <w:charset w:val="A1"/>
    <w:family w:val="auto"/>
    <w:notTrueType/>
    <w:pitch w:val="default"/>
    <w:sig w:usb0="00000083" w:usb1="00000000" w:usb2="00000000" w:usb3="00000000" w:csb0="00000009" w:csb1="00000000"/>
  </w:font>
  <w:font w:name="Trebuchet MS">
    <w:panose1 w:val="020B0603020202020204"/>
    <w:charset w:val="A1"/>
    <w:family w:val="swiss"/>
    <w:pitch w:val="variable"/>
    <w:sig w:usb0="00000687" w:usb1="00000000" w:usb2="00000000" w:usb3="00000000" w:csb0="0000009F" w:csb1="00000000"/>
  </w:font>
  <w:font w:name="Calibri,Bold">
    <w:altName w:val="MS Mincho"/>
    <w:panose1 w:val="00000000000000000000"/>
    <w:charset w:val="A1"/>
    <w:family w:val="auto"/>
    <w:notTrueType/>
    <w:pitch w:val="default"/>
    <w:sig w:usb0="00000081" w:usb1="08070000" w:usb2="00000010" w:usb3="00000000" w:csb0="00020008" w:csb1="00000000"/>
  </w:font>
  <w:font w:name="MgHelveticaUCPol">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2297"/>
      <w:docPartObj>
        <w:docPartGallery w:val="Page Numbers (Bottom of Page)"/>
        <w:docPartUnique/>
      </w:docPartObj>
    </w:sdtPr>
    <w:sdtContent>
      <w:p w:rsidR="005B690B" w:rsidRDefault="005B690B">
        <w:pPr>
          <w:pStyle w:val="a6"/>
          <w:jc w:val="center"/>
        </w:pPr>
        <w:fldSimple w:instr=" PAGE   \* MERGEFORMAT ">
          <w:r w:rsidR="00034B41">
            <w:rPr>
              <w:noProof/>
            </w:rPr>
            <w:t>1</w:t>
          </w:r>
        </w:fldSimple>
      </w:p>
    </w:sdtContent>
  </w:sdt>
  <w:p w:rsidR="005B690B" w:rsidRDefault="005B690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90B" w:rsidRDefault="005B690B" w:rsidP="00B925DC">
      <w:pPr>
        <w:spacing w:after="0" w:line="240" w:lineRule="auto"/>
      </w:pPr>
      <w:r>
        <w:separator/>
      </w:r>
    </w:p>
  </w:footnote>
  <w:footnote w:type="continuationSeparator" w:id="1">
    <w:p w:rsidR="005B690B" w:rsidRDefault="005B690B" w:rsidP="00B925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6EE76A"/>
    <w:lvl w:ilvl="0">
      <w:numFmt w:val="decimal"/>
      <w:lvlText w:val="*"/>
      <w:lvlJc w:val="left"/>
    </w:lvl>
  </w:abstractNum>
  <w:abstractNum w:abstractNumId="1">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2">
    <w:nsid w:val="00000007"/>
    <w:multiLevelType w:val="singleLevel"/>
    <w:tmpl w:val="00000007"/>
    <w:name w:val="WW8Num7"/>
    <w:lvl w:ilvl="0">
      <w:start w:val="1"/>
      <w:numFmt w:val="bullet"/>
      <w:lvlText w:val=""/>
      <w:lvlJc w:val="left"/>
      <w:pPr>
        <w:tabs>
          <w:tab w:val="num" w:pos="-360"/>
        </w:tabs>
        <w:ind w:left="360" w:hanging="360"/>
      </w:pPr>
      <w:rPr>
        <w:rFonts w:ascii="Symbol" w:hAnsi="Symbol" w:cs="Symbol"/>
        <w:shd w:val="clear" w:color="auto" w:fill="C0C0C0"/>
        <w:lang w:val="el-GR"/>
      </w:rPr>
    </w:lvl>
  </w:abstractNum>
  <w:abstractNum w:abstractNumId="3">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9"/>
    <w:multiLevelType w:val="multilevel"/>
    <w:tmpl w:val="00000009"/>
    <w:name w:val="WW8Num9"/>
    <w:lvl w:ilvl="0">
      <w:start w:val="1"/>
      <w:numFmt w:val="decimal"/>
      <w:lvlText w:val="%1."/>
      <w:lvlJc w:val="left"/>
      <w:pPr>
        <w:tabs>
          <w:tab w:val="num" w:pos="360"/>
        </w:tabs>
        <w:ind w:left="36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9C02BFC"/>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6">
    <w:nsid w:val="125157EB"/>
    <w:multiLevelType w:val="multilevel"/>
    <w:tmpl w:val="5ACE26D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124717"/>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8">
    <w:nsid w:val="26873201"/>
    <w:multiLevelType w:val="multilevel"/>
    <w:tmpl w:val="3F3EA65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AF2FEA"/>
    <w:multiLevelType w:val="multilevel"/>
    <w:tmpl w:val="AFDAD3E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9962493"/>
    <w:multiLevelType w:val="hybridMultilevel"/>
    <w:tmpl w:val="D0C47BAC"/>
    <w:lvl w:ilvl="0" w:tplc="233C2E7E">
      <w:numFmt w:val="bullet"/>
      <w:lvlText w:val=""/>
      <w:lvlJc w:val="left"/>
      <w:pPr>
        <w:ind w:left="720" w:hanging="360"/>
      </w:pPr>
      <w:rPr>
        <w:rFonts w:ascii="Symbol" w:eastAsia="Calibri" w:hAnsi="Symbol"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DFE25A8"/>
    <w:multiLevelType w:val="multilevel"/>
    <w:tmpl w:val="865AA5D6"/>
    <w:lvl w:ilvl="0">
      <w:start w:val="1"/>
      <w:numFmt w:val="decimal"/>
      <w:suff w:val="space"/>
      <w:lvlText w:val="%1."/>
      <w:lvlJc w:val="left"/>
      <w:pPr>
        <w:ind w:left="360" w:hanging="360"/>
      </w:pPr>
      <w:rPr>
        <w:rFonts w:hint="default"/>
      </w:rPr>
    </w:lvl>
    <w:lvl w:ilvl="1">
      <w:start w:val="1"/>
      <w:numFmt w:val="decimal"/>
      <w:suff w:val="space"/>
      <w:lvlText w:val="%1.%2."/>
      <w:lvlJc w:val="left"/>
      <w:pPr>
        <w:ind w:left="900" w:hanging="36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right"/>
      <w:pPr>
        <w:ind w:left="4549" w:hanging="437"/>
      </w:pPr>
      <w:rPr>
        <w:rFonts w:hint="default"/>
        <w:b w:val="0"/>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00A25E6"/>
    <w:multiLevelType w:val="multilevel"/>
    <w:tmpl w:val="57888C62"/>
    <w:lvl w:ilvl="0">
      <w:start w:val="1"/>
      <w:numFmt w:val="bullet"/>
      <w:lvlText w:val=""/>
      <w:lvlJc w:val="left"/>
      <w:pPr>
        <w:tabs>
          <w:tab w:val="num" w:pos="360"/>
        </w:tabs>
        <w:ind w:left="360" w:hanging="360"/>
      </w:pPr>
      <w:rPr>
        <w:rFonts w:ascii="Symbol" w:hAnsi="Symbol" w:hint="default"/>
        <w:b/>
        <w:bCs/>
        <w:szCs w:val="22"/>
        <w:lang w:val="el-GR"/>
      </w:rPr>
    </w:lvl>
    <w:lvl w:ilvl="1">
      <w:start w:val="1"/>
      <w:numFmt w:val="decimal"/>
      <w:lvlText w:val="%2."/>
      <w:lvlJc w:val="left"/>
      <w:pPr>
        <w:tabs>
          <w:tab w:val="num" w:pos="1080"/>
        </w:tabs>
        <w:ind w:left="1080" w:hanging="360"/>
      </w:pPr>
      <w:rPr>
        <w:rFonts w:eastAsia="Calibri" w:hint="default"/>
        <w:lang w:val="el-GR"/>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nsid w:val="31DC0605"/>
    <w:multiLevelType w:val="hybridMultilevel"/>
    <w:tmpl w:val="7E8C3C5C"/>
    <w:lvl w:ilvl="0" w:tplc="EE7CC65E">
      <w:start w:val="2"/>
      <w:numFmt w:val="bullet"/>
      <w:lvlText w:val="-"/>
      <w:lvlJc w:val="left"/>
      <w:pPr>
        <w:ind w:left="720" w:hanging="360"/>
      </w:pPr>
      <w:rPr>
        <w:rFonts w:ascii="Calibri" w:eastAsia="Calibri" w:hAnsi="Calibri" w:cs="Calibri" w:hint="default"/>
        <w:b/>
        <w:u w:val="singl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60D5A66"/>
    <w:multiLevelType w:val="multilevel"/>
    <w:tmpl w:val="90ACAC4E"/>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8A1D21"/>
    <w:multiLevelType w:val="multilevel"/>
    <w:tmpl w:val="6DD27B1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D534DB"/>
    <w:multiLevelType w:val="multilevel"/>
    <w:tmpl w:val="BED8D3F2"/>
    <w:lvl w:ilvl="0">
      <w:start w:val="1"/>
      <w:numFmt w:val="decimal"/>
      <w:lvlText w:val="%1."/>
      <w:lvlJc w:val="left"/>
      <w:pPr>
        <w:tabs>
          <w:tab w:val="num" w:pos="360"/>
        </w:tabs>
        <w:ind w:left="360" w:hanging="360"/>
      </w:pPr>
      <w:rPr>
        <w:rFonts w:hint="default"/>
        <w:b/>
        <w:bCs/>
        <w:szCs w:val="22"/>
        <w:lang w:val="el-GR"/>
      </w:rPr>
    </w:lvl>
    <w:lvl w:ilvl="1">
      <w:start w:val="1"/>
      <w:numFmt w:val="decimal"/>
      <w:lvlText w:val="%2."/>
      <w:lvlJc w:val="left"/>
      <w:pPr>
        <w:tabs>
          <w:tab w:val="num" w:pos="1080"/>
        </w:tabs>
        <w:ind w:left="1080" w:hanging="360"/>
      </w:pPr>
      <w:rPr>
        <w:rFonts w:eastAsia="Calibri" w:hint="default"/>
        <w:lang w:val="el-GR"/>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nsid w:val="400A7CDF"/>
    <w:multiLevelType w:val="hybridMultilevel"/>
    <w:tmpl w:val="9E84C63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49685FC4"/>
    <w:multiLevelType w:val="multilevel"/>
    <w:tmpl w:val="BED8D3F2"/>
    <w:lvl w:ilvl="0">
      <w:start w:val="1"/>
      <w:numFmt w:val="decimal"/>
      <w:lvlText w:val="%1."/>
      <w:lvlJc w:val="left"/>
      <w:pPr>
        <w:tabs>
          <w:tab w:val="num" w:pos="360"/>
        </w:tabs>
        <w:ind w:left="360" w:hanging="360"/>
      </w:pPr>
      <w:rPr>
        <w:rFonts w:hint="default"/>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4EE86250"/>
    <w:multiLevelType w:val="hybridMultilevel"/>
    <w:tmpl w:val="B74EA480"/>
    <w:lvl w:ilvl="0" w:tplc="8CDC607A">
      <w:start w:val="5"/>
      <w:numFmt w:val="bullet"/>
      <w:lvlText w:val="-"/>
      <w:lvlJc w:val="left"/>
      <w:pPr>
        <w:ind w:left="720" w:hanging="360"/>
      </w:pPr>
      <w:rPr>
        <w:rFonts w:ascii="Calibri" w:eastAsia="Times New Roman" w:hAnsi="Calibri" w:cs="Calibri" w:hint="default"/>
        <w:b/>
        <w:u w:val="singl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3F4116C"/>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1">
    <w:nsid w:val="60810777"/>
    <w:multiLevelType w:val="hybridMultilevel"/>
    <w:tmpl w:val="309671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65F1D40"/>
    <w:multiLevelType w:val="multilevel"/>
    <w:tmpl w:val="AF4C99E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CE72FB7"/>
    <w:multiLevelType w:val="multilevel"/>
    <w:tmpl w:val="7656593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ECE2E7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5">
    <w:nsid w:val="6FD04025"/>
    <w:multiLevelType w:val="hybridMultilevel"/>
    <w:tmpl w:val="0C021F9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6BE3B8E"/>
    <w:multiLevelType w:val="hybridMultilevel"/>
    <w:tmpl w:val="6AA00E2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DCD0671"/>
    <w:multiLevelType w:val="multilevel"/>
    <w:tmpl w:val="BED8D3F2"/>
    <w:lvl w:ilvl="0">
      <w:start w:val="1"/>
      <w:numFmt w:val="decimal"/>
      <w:lvlText w:val="%1."/>
      <w:lvlJc w:val="left"/>
      <w:pPr>
        <w:tabs>
          <w:tab w:val="num" w:pos="360"/>
        </w:tabs>
        <w:ind w:left="360" w:hanging="360"/>
      </w:pPr>
      <w:rPr>
        <w:rFonts w:hint="default"/>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7FED0B8C"/>
    <w:multiLevelType w:val="hybridMultilevel"/>
    <w:tmpl w:val="36085E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3"/>
  </w:num>
  <w:num w:numId="4">
    <w:abstractNumId w:val="1"/>
  </w:num>
  <w:num w:numId="5">
    <w:abstractNumId w:val="2"/>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20"/>
  </w:num>
  <w:num w:numId="8">
    <w:abstractNumId w:val="5"/>
  </w:num>
  <w:num w:numId="9">
    <w:abstractNumId w:val="7"/>
  </w:num>
  <w:num w:numId="10">
    <w:abstractNumId w:val="24"/>
  </w:num>
  <w:num w:numId="11">
    <w:abstractNumId w:val="9"/>
  </w:num>
  <w:num w:numId="12">
    <w:abstractNumId w:val="4"/>
  </w:num>
  <w:num w:numId="13">
    <w:abstractNumId w:val="19"/>
  </w:num>
  <w:num w:numId="14">
    <w:abstractNumId w:val="27"/>
  </w:num>
  <w:num w:numId="15">
    <w:abstractNumId w:val="18"/>
  </w:num>
  <w:num w:numId="16">
    <w:abstractNumId w:val="16"/>
  </w:num>
  <w:num w:numId="17">
    <w:abstractNumId w:val="12"/>
  </w:num>
  <w:num w:numId="18">
    <w:abstractNumId w:val="14"/>
  </w:num>
  <w:num w:numId="19">
    <w:abstractNumId w:val="22"/>
  </w:num>
  <w:num w:numId="20">
    <w:abstractNumId w:val="6"/>
  </w:num>
  <w:num w:numId="21">
    <w:abstractNumId w:val="15"/>
  </w:num>
  <w:num w:numId="22">
    <w:abstractNumId w:val="23"/>
  </w:num>
  <w:num w:numId="23">
    <w:abstractNumId w:val="8"/>
  </w:num>
  <w:num w:numId="24">
    <w:abstractNumId w:val="10"/>
  </w:num>
  <w:num w:numId="25">
    <w:abstractNumId w:val="25"/>
  </w:num>
  <w:num w:numId="26">
    <w:abstractNumId w:val="28"/>
  </w:num>
  <w:num w:numId="27">
    <w:abstractNumId w:val="21"/>
  </w:num>
  <w:num w:numId="28">
    <w:abstractNumId w:val="13"/>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B925DC"/>
    <w:rsid w:val="00034B41"/>
    <w:rsid w:val="000431B0"/>
    <w:rsid w:val="00056E26"/>
    <w:rsid w:val="00077733"/>
    <w:rsid w:val="00084A81"/>
    <w:rsid w:val="000F3F4D"/>
    <w:rsid w:val="00101E12"/>
    <w:rsid w:val="0013130B"/>
    <w:rsid w:val="0014765A"/>
    <w:rsid w:val="001505D0"/>
    <w:rsid w:val="001D4FB2"/>
    <w:rsid w:val="001E03EE"/>
    <w:rsid w:val="001F7E41"/>
    <w:rsid w:val="00236A0C"/>
    <w:rsid w:val="0023764A"/>
    <w:rsid w:val="00272F45"/>
    <w:rsid w:val="002B6A05"/>
    <w:rsid w:val="002E2F8C"/>
    <w:rsid w:val="002F03E7"/>
    <w:rsid w:val="002F76FD"/>
    <w:rsid w:val="00345A70"/>
    <w:rsid w:val="003B2739"/>
    <w:rsid w:val="003D0CFF"/>
    <w:rsid w:val="003D7627"/>
    <w:rsid w:val="003E2F9F"/>
    <w:rsid w:val="003F002F"/>
    <w:rsid w:val="003F39F4"/>
    <w:rsid w:val="003F552D"/>
    <w:rsid w:val="00406335"/>
    <w:rsid w:val="00430440"/>
    <w:rsid w:val="004468E8"/>
    <w:rsid w:val="004704EE"/>
    <w:rsid w:val="00471257"/>
    <w:rsid w:val="0047307F"/>
    <w:rsid w:val="00490184"/>
    <w:rsid w:val="00490474"/>
    <w:rsid w:val="004A39C8"/>
    <w:rsid w:val="004C2144"/>
    <w:rsid w:val="00513260"/>
    <w:rsid w:val="00517464"/>
    <w:rsid w:val="005A0957"/>
    <w:rsid w:val="005B2D94"/>
    <w:rsid w:val="005B690B"/>
    <w:rsid w:val="005C7D61"/>
    <w:rsid w:val="005D6EA0"/>
    <w:rsid w:val="005F4555"/>
    <w:rsid w:val="00604796"/>
    <w:rsid w:val="00645DB9"/>
    <w:rsid w:val="0065337C"/>
    <w:rsid w:val="00657382"/>
    <w:rsid w:val="006B5080"/>
    <w:rsid w:val="006B6BAE"/>
    <w:rsid w:val="006D0ED7"/>
    <w:rsid w:val="00710B24"/>
    <w:rsid w:val="00757190"/>
    <w:rsid w:val="00790F1C"/>
    <w:rsid w:val="007A54E7"/>
    <w:rsid w:val="007C3EA3"/>
    <w:rsid w:val="007D3DF5"/>
    <w:rsid w:val="007E7F13"/>
    <w:rsid w:val="0083226F"/>
    <w:rsid w:val="00877BAB"/>
    <w:rsid w:val="0088289C"/>
    <w:rsid w:val="00896838"/>
    <w:rsid w:val="008A2E8B"/>
    <w:rsid w:val="008A41AE"/>
    <w:rsid w:val="008F7E01"/>
    <w:rsid w:val="009143DE"/>
    <w:rsid w:val="00932787"/>
    <w:rsid w:val="00945ABB"/>
    <w:rsid w:val="00950C8D"/>
    <w:rsid w:val="00972C71"/>
    <w:rsid w:val="009C272A"/>
    <w:rsid w:val="009D0A99"/>
    <w:rsid w:val="00A07563"/>
    <w:rsid w:val="00A122B8"/>
    <w:rsid w:val="00A671EF"/>
    <w:rsid w:val="00A8620B"/>
    <w:rsid w:val="00AA08BC"/>
    <w:rsid w:val="00AA21CE"/>
    <w:rsid w:val="00AB225A"/>
    <w:rsid w:val="00AB65E6"/>
    <w:rsid w:val="00AC4335"/>
    <w:rsid w:val="00AC7CC1"/>
    <w:rsid w:val="00AE20C9"/>
    <w:rsid w:val="00AE4892"/>
    <w:rsid w:val="00B2209C"/>
    <w:rsid w:val="00B50072"/>
    <w:rsid w:val="00B75371"/>
    <w:rsid w:val="00B925DC"/>
    <w:rsid w:val="00BB45D8"/>
    <w:rsid w:val="00BD5311"/>
    <w:rsid w:val="00BF2B17"/>
    <w:rsid w:val="00C221B4"/>
    <w:rsid w:val="00C32888"/>
    <w:rsid w:val="00C41E3A"/>
    <w:rsid w:val="00C47172"/>
    <w:rsid w:val="00CA1B4D"/>
    <w:rsid w:val="00CB1C4D"/>
    <w:rsid w:val="00CC7D1A"/>
    <w:rsid w:val="00CD3EE4"/>
    <w:rsid w:val="00CE0C05"/>
    <w:rsid w:val="00CE1765"/>
    <w:rsid w:val="00D00C75"/>
    <w:rsid w:val="00D057A1"/>
    <w:rsid w:val="00D519E7"/>
    <w:rsid w:val="00D653C2"/>
    <w:rsid w:val="00D717BB"/>
    <w:rsid w:val="00D9508B"/>
    <w:rsid w:val="00DC29DE"/>
    <w:rsid w:val="00DD62CC"/>
    <w:rsid w:val="00DE2271"/>
    <w:rsid w:val="00DE3958"/>
    <w:rsid w:val="00DE7BB4"/>
    <w:rsid w:val="00DF19F9"/>
    <w:rsid w:val="00E105B6"/>
    <w:rsid w:val="00E20864"/>
    <w:rsid w:val="00E32B2E"/>
    <w:rsid w:val="00E70B24"/>
    <w:rsid w:val="00E90A6E"/>
    <w:rsid w:val="00E96E93"/>
    <w:rsid w:val="00ED7E26"/>
    <w:rsid w:val="00EE3122"/>
    <w:rsid w:val="00EE3C73"/>
    <w:rsid w:val="00F2394E"/>
    <w:rsid w:val="00F26006"/>
    <w:rsid w:val="00F3437D"/>
    <w:rsid w:val="00F3663E"/>
    <w:rsid w:val="00F4175F"/>
    <w:rsid w:val="00F755EF"/>
    <w:rsid w:val="00FD7560"/>
    <w:rsid w:val="00FE46C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before="120"/>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5DC"/>
    <w:pPr>
      <w:spacing w:before="0" w:after="200" w:line="276" w:lineRule="auto"/>
      <w:ind w:left="0"/>
    </w:pPr>
    <w:rPr>
      <w:rFonts w:ascii="Calibri" w:eastAsia="Calibri" w:hAnsi="Calibri" w:cs="Times New Roman"/>
    </w:rPr>
  </w:style>
  <w:style w:type="paragraph" w:styleId="1">
    <w:name w:val="heading 1"/>
    <w:basedOn w:val="a"/>
    <w:next w:val="a"/>
    <w:link w:val="1Char"/>
    <w:qFormat/>
    <w:rsid w:val="00B925DC"/>
    <w:pPr>
      <w:keepNext/>
      <w:spacing w:before="240" w:after="60" w:line="240" w:lineRule="auto"/>
      <w:outlineLvl w:val="0"/>
    </w:pPr>
    <w:rPr>
      <w:rFonts w:ascii="Cambria" w:eastAsia="Times New Roman" w:hAnsi="Cambria"/>
      <w:b/>
      <w:bCs/>
      <w:kern w:val="32"/>
      <w:sz w:val="32"/>
      <w:szCs w:val="32"/>
      <w:lang w:val="en-US"/>
    </w:rPr>
  </w:style>
  <w:style w:type="paragraph" w:styleId="2">
    <w:name w:val="heading 2"/>
    <w:basedOn w:val="a"/>
    <w:next w:val="a"/>
    <w:link w:val="2Char"/>
    <w:unhideWhenUsed/>
    <w:qFormat/>
    <w:rsid w:val="00B925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925D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qFormat/>
    <w:rsid w:val="00B925DC"/>
    <w:pPr>
      <w:keepNext/>
      <w:autoSpaceDE w:val="0"/>
      <w:autoSpaceDN w:val="0"/>
      <w:spacing w:after="0" w:line="240" w:lineRule="auto"/>
      <w:outlineLvl w:val="3"/>
    </w:pPr>
    <w:rPr>
      <w:rFonts w:ascii="Arial" w:eastAsia="Times New Roman" w:hAnsi="Arial" w:cs="Arial"/>
      <w:sz w:val="24"/>
      <w:szCs w:val="24"/>
      <w:lang w:eastAsia="el-GR"/>
    </w:rPr>
  </w:style>
  <w:style w:type="paragraph" w:styleId="5">
    <w:name w:val="heading 5"/>
    <w:basedOn w:val="a"/>
    <w:next w:val="a"/>
    <w:link w:val="5Char"/>
    <w:qFormat/>
    <w:rsid w:val="00B925DC"/>
    <w:pPr>
      <w:keepNext/>
      <w:autoSpaceDE w:val="0"/>
      <w:autoSpaceDN w:val="0"/>
      <w:spacing w:after="0" w:line="240" w:lineRule="auto"/>
      <w:ind w:left="4320"/>
      <w:outlineLvl w:val="4"/>
    </w:pPr>
    <w:rPr>
      <w:rFonts w:ascii="Arial" w:eastAsia="Times New Roman" w:hAnsi="Arial" w:cs="Arial"/>
      <w:b/>
      <w:bCs/>
      <w:sz w:val="20"/>
      <w:szCs w:val="20"/>
      <w:lang w:eastAsia="el-GR"/>
    </w:rPr>
  </w:style>
  <w:style w:type="paragraph" w:styleId="6">
    <w:name w:val="heading 6"/>
    <w:basedOn w:val="a"/>
    <w:next w:val="a"/>
    <w:link w:val="6Char"/>
    <w:qFormat/>
    <w:rsid w:val="00B925DC"/>
    <w:pPr>
      <w:keepNext/>
      <w:autoSpaceDE w:val="0"/>
      <w:autoSpaceDN w:val="0"/>
      <w:spacing w:after="0" w:line="240" w:lineRule="auto"/>
      <w:outlineLvl w:val="5"/>
    </w:pPr>
    <w:rPr>
      <w:rFonts w:ascii="Arial" w:eastAsia="Times New Roman" w:hAnsi="Arial" w:cs="Arial"/>
      <w:b/>
      <w:bCs/>
      <w:sz w:val="24"/>
      <w:szCs w:val="24"/>
      <w:lang w:eastAsia="el-GR"/>
    </w:rPr>
  </w:style>
  <w:style w:type="paragraph" w:styleId="7">
    <w:name w:val="heading 7"/>
    <w:basedOn w:val="a"/>
    <w:next w:val="a"/>
    <w:link w:val="7Char"/>
    <w:qFormat/>
    <w:rsid w:val="00B925DC"/>
    <w:pPr>
      <w:keepNext/>
      <w:spacing w:after="0" w:line="240" w:lineRule="auto"/>
      <w:outlineLvl w:val="6"/>
    </w:pPr>
    <w:rPr>
      <w:rFonts w:ascii="Arial" w:eastAsia="Times New Roman" w:hAnsi="Arial"/>
      <w:b/>
      <w:sz w:val="20"/>
      <w:szCs w:val="24"/>
    </w:rPr>
  </w:style>
  <w:style w:type="paragraph" w:styleId="9">
    <w:name w:val="heading 9"/>
    <w:basedOn w:val="a"/>
    <w:next w:val="a"/>
    <w:link w:val="9Char"/>
    <w:qFormat/>
    <w:rsid w:val="00B925DC"/>
    <w:pPr>
      <w:keepNext/>
      <w:tabs>
        <w:tab w:val="left" w:pos="1843"/>
      </w:tabs>
      <w:spacing w:after="0" w:line="360" w:lineRule="auto"/>
      <w:jc w:val="both"/>
      <w:outlineLvl w:val="8"/>
    </w:pPr>
    <w:rPr>
      <w:rFonts w:ascii="Tahoma" w:eastAsia="Times New Roman" w:hAnsi="Tahoma" w:cs="Tahoma"/>
      <w:b/>
      <w:bCs/>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925DC"/>
    <w:rPr>
      <w:rFonts w:ascii="Cambria" w:eastAsia="Times New Roman" w:hAnsi="Cambria" w:cs="Times New Roman"/>
      <w:b/>
      <w:bCs/>
      <w:kern w:val="32"/>
      <w:sz w:val="32"/>
      <w:szCs w:val="32"/>
      <w:lang w:val="en-US"/>
    </w:rPr>
  </w:style>
  <w:style w:type="character" w:customStyle="1" w:styleId="2Char">
    <w:name w:val="Επικεφαλίδα 2 Char"/>
    <w:basedOn w:val="a0"/>
    <w:link w:val="2"/>
    <w:rsid w:val="00B925DC"/>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rsid w:val="00B925DC"/>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rsid w:val="00B925DC"/>
    <w:rPr>
      <w:rFonts w:ascii="Arial" w:eastAsia="Times New Roman" w:hAnsi="Arial" w:cs="Arial"/>
      <w:sz w:val="24"/>
      <w:szCs w:val="24"/>
      <w:lang w:eastAsia="el-GR"/>
    </w:rPr>
  </w:style>
  <w:style w:type="character" w:customStyle="1" w:styleId="5Char">
    <w:name w:val="Επικεφαλίδα 5 Char"/>
    <w:basedOn w:val="a0"/>
    <w:link w:val="5"/>
    <w:rsid w:val="00B925DC"/>
    <w:rPr>
      <w:rFonts w:ascii="Arial" w:eastAsia="Times New Roman" w:hAnsi="Arial" w:cs="Arial"/>
      <w:b/>
      <w:bCs/>
      <w:sz w:val="20"/>
      <w:szCs w:val="20"/>
      <w:lang w:eastAsia="el-GR"/>
    </w:rPr>
  </w:style>
  <w:style w:type="character" w:customStyle="1" w:styleId="6Char">
    <w:name w:val="Επικεφαλίδα 6 Char"/>
    <w:basedOn w:val="a0"/>
    <w:link w:val="6"/>
    <w:rsid w:val="00B925DC"/>
    <w:rPr>
      <w:rFonts w:ascii="Arial" w:eastAsia="Times New Roman" w:hAnsi="Arial" w:cs="Arial"/>
      <w:b/>
      <w:bCs/>
      <w:sz w:val="24"/>
      <w:szCs w:val="24"/>
      <w:lang w:eastAsia="el-GR"/>
    </w:rPr>
  </w:style>
  <w:style w:type="character" w:customStyle="1" w:styleId="7Char">
    <w:name w:val="Επικεφαλίδα 7 Char"/>
    <w:basedOn w:val="a0"/>
    <w:link w:val="7"/>
    <w:rsid w:val="00B925DC"/>
    <w:rPr>
      <w:rFonts w:ascii="Arial" w:eastAsia="Times New Roman" w:hAnsi="Arial" w:cs="Times New Roman"/>
      <w:b/>
      <w:sz w:val="20"/>
      <w:szCs w:val="24"/>
    </w:rPr>
  </w:style>
  <w:style w:type="character" w:customStyle="1" w:styleId="9Char">
    <w:name w:val="Επικεφαλίδα 9 Char"/>
    <w:basedOn w:val="a0"/>
    <w:link w:val="9"/>
    <w:rsid w:val="00B925DC"/>
    <w:rPr>
      <w:rFonts w:ascii="Tahoma" w:eastAsia="Times New Roman" w:hAnsi="Tahoma" w:cs="Tahoma"/>
      <w:b/>
      <w:bCs/>
      <w:szCs w:val="24"/>
      <w:lang w:val="en-US"/>
    </w:rPr>
  </w:style>
  <w:style w:type="table" w:styleId="a3">
    <w:name w:val="Table Grid"/>
    <w:basedOn w:val="a1"/>
    <w:rsid w:val="00B925DC"/>
    <w:pPr>
      <w:spacing w:before="0"/>
      <w:ind w:left="0"/>
    </w:pPr>
    <w:rPr>
      <w:rFonts w:ascii="Calibri" w:eastAsia="Calibri" w:hAnsi="Calibri" w:cs="Times New Roman"/>
      <w:sz w:val="20"/>
      <w:szCs w:val="20"/>
      <w:lang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Char"/>
    <w:uiPriority w:val="99"/>
    <w:semiHidden/>
    <w:unhideWhenUsed/>
    <w:rsid w:val="00B925DC"/>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925DC"/>
    <w:rPr>
      <w:rFonts w:ascii="Tahoma" w:eastAsia="Calibri" w:hAnsi="Tahoma" w:cs="Tahoma"/>
      <w:sz w:val="16"/>
      <w:szCs w:val="16"/>
    </w:rPr>
  </w:style>
  <w:style w:type="paragraph" w:styleId="a5">
    <w:name w:val="header"/>
    <w:aliases w:val="hd,Header Titlos Prosforas"/>
    <w:basedOn w:val="a"/>
    <w:link w:val="Char0"/>
    <w:uiPriority w:val="99"/>
    <w:unhideWhenUsed/>
    <w:rsid w:val="00B925DC"/>
    <w:pPr>
      <w:tabs>
        <w:tab w:val="center" w:pos="4153"/>
        <w:tab w:val="right" w:pos="8306"/>
      </w:tabs>
    </w:pPr>
  </w:style>
  <w:style w:type="character" w:customStyle="1" w:styleId="Char0">
    <w:name w:val="Κεφαλίδα Char"/>
    <w:aliases w:val="hd Char,Header Titlos Prosforas Char"/>
    <w:basedOn w:val="a0"/>
    <w:link w:val="a5"/>
    <w:uiPriority w:val="99"/>
    <w:rsid w:val="00B925DC"/>
    <w:rPr>
      <w:rFonts w:ascii="Calibri" w:eastAsia="Calibri" w:hAnsi="Calibri" w:cs="Times New Roman"/>
    </w:rPr>
  </w:style>
  <w:style w:type="paragraph" w:styleId="a6">
    <w:name w:val="footer"/>
    <w:aliases w:val="ft"/>
    <w:basedOn w:val="a"/>
    <w:link w:val="Char1"/>
    <w:uiPriority w:val="99"/>
    <w:unhideWhenUsed/>
    <w:rsid w:val="00B925DC"/>
    <w:pPr>
      <w:tabs>
        <w:tab w:val="center" w:pos="4153"/>
        <w:tab w:val="right" w:pos="8306"/>
      </w:tabs>
    </w:pPr>
  </w:style>
  <w:style w:type="character" w:customStyle="1" w:styleId="Char1">
    <w:name w:val="Υποσέλιδο Char"/>
    <w:aliases w:val="ft Char"/>
    <w:basedOn w:val="a0"/>
    <w:link w:val="a6"/>
    <w:uiPriority w:val="99"/>
    <w:rsid w:val="00B925DC"/>
    <w:rPr>
      <w:rFonts w:ascii="Calibri" w:eastAsia="Calibri" w:hAnsi="Calibri" w:cs="Times New Roman"/>
    </w:rPr>
  </w:style>
  <w:style w:type="paragraph" w:styleId="a7">
    <w:name w:val="Body Text Indent"/>
    <w:basedOn w:val="a"/>
    <w:link w:val="Char2"/>
    <w:rsid w:val="00B925DC"/>
    <w:pPr>
      <w:spacing w:after="120" w:line="240" w:lineRule="auto"/>
      <w:ind w:left="283"/>
    </w:pPr>
    <w:rPr>
      <w:rFonts w:ascii="Times New Roman" w:eastAsia="Times New Roman" w:hAnsi="Times New Roman"/>
      <w:sz w:val="24"/>
      <w:szCs w:val="24"/>
      <w:lang w:eastAsia="el-GR"/>
    </w:rPr>
  </w:style>
  <w:style w:type="character" w:customStyle="1" w:styleId="Char2">
    <w:name w:val="Σώμα κείμενου με εσοχή Char"/>
    <w:basedOn w:val="a0"/>
    <w:link w:val="a7"/>
    <w:rsid w:val="00B925DC"/>
    <w:rPr>
      <w:rFonts w:ascii="Times New Roman" w:eastAsia="Times New Roman" w:hAnsi="Times New Roman" w:cs="Times New Roman"/>
      <w:sz w:val="24"/>
      <w:szCs w:val="24"/>
      <w:lang w:eastAsia="el-GR"/>
    </w:rPr>
  </w:style>
  <w:style w:type="paragraph" w:customStyle="1" w:styleId="CharCharChar">
    <w:name w:val="Char Char Char"/>
    <w:basedOn w:val="a"/>
    <w:rsid w:val="00B925DC"/>
    <w:pPr>
      <w:spacing w:after="160" w:line="240" w:lineRule="exact"/>
    </w:pPr>
    <w:rPr>
      <w:rFonts w:ascii="Verdana" w:eastAsia="Times New Roman" w:hAnsi="Verdana"/>
      <w:sz w:val="20"/>
      <w:szCs w:val="20"/>
      <w:lang w:val="en-US"/>
    </w:rPr>
  </w:style>
  <w:style w:type="paragraph" w:styleId="a8">
    <w:name w:val="List Paragraph"/>
    <w:basedOn w:val="a"/>
    <w:uiPriority w:val="34"/>
    <w:qFormat/>
    <w:rsid w:val="00B925DC"/>
    <w:pPr>
      <w:ind w:left="720"/>
      <w:contextualSpacing/>
    </w:pPr>
  </w:style>
  <w:style w:type="character" w:styleId="-">
    <w:name w:val="Hyperlink"/>
    <w:basedOn w:val="a0"/>
    <w:uiPriority w:val="99"/>
    <w:unhideWhenUsed/>
    <w:rsid w:val="00B925DC"/>
    <w:rPr>
      <w:color w:val="0000FF" w:themeColor="hyperlink"/>
      <w:u w:val="single"/>
    </w:rPr>
  </w:style>
  <w:style w:type="paragraph" w:customStyle="1" w:styleId="Default">
    <w:name w:val="Default"/>
    <w:rsid w:val="00B925DC"/>
    <w:pPr>
      <w:autoSpaceDE w:val="0"/>
      <w:autoSpaceDN w:val="0"/>
      <w:adjustRightInd w:val="0"/>
      <w:spacing w:before="0"/>
      <w:ind w:left="0"/>
    </w:pPr>
    <w:rPr>
      <w:rFonts w:ascii="Tahoma" w:eastAsia="Calibri" w:hAnsi="Tahoma" w:cs="Tahoma"/>
      <w:color w:val="000000"/>
      <w:sz w:val="24"/>
      <w:szCs w:val="24"/>
      <w:lang w:eastAsia="el-GR"/>
    </w:rPr>
  </w:style>
  <w:style w:type="paragraph" w:customStyle="1" w:styleId="bodynumberingChar">
    <w:name w:val="body numbering Char"/>
    <w:rsid w:val="00B925DC"/>
    <w:pPr>
      <w:tabs>
        <w:tab w:val="num" w:pos="1350"/>
      </w:tabs>
      <w:spacing w:before="0"/>
      <w:ind w:left="1350" w:hanging="360"/>
      <w:jc w:val="both"/>
    </w:pPr>
    <w:rPr>
      <w:rFonts w:ascii="Tahoma" w:eastAsia="Times New Roman" w:hAnsi="Tahoma" w:cs="Times New Roman"/>
      <w:strike/>
      <w:lang w:eastAsia="el-GR"/>
    </w:rPr>
  </w:style>
  <w:style w:type="paragraph" w:styleId="a9">
    <w:name w:val="Body Text"/>
    <w:basedOn w:val="a"/>
    <w:link w:val="Char3"/>
    <w:unhideWhenUsed/>
    <w:rsid w:val="00B925DC"/>
    <w:pPr>
      <w:spacing w:after="120"/>
    </w:pPr>
  </w:style>
  <w:style w:type="character" w:customStyle="1" w:styleId="Char3">
    <w:name w:val="Σώμα κειμένου Char"/>
    <w:basedOn w:val="a0"/>
    <w:link w:val="a9"/>
    <w:rsid w:val="00B925DC"/>
    <w:rPr>
      <w:rFonts w:ascii="Calibri" w:eastAsia="Calibri" w:hAnsi="Calibri" w:cs="Times New Roman"/>
    </w:rPr>
  </w:style>
  <w:style w:type="paragraph" w:styleId="20">
    <w:name w:val="Body Text Indent 2"/>
    <w:basedOn w:val="a"/>
    <w:link w:val="2Char0"/>
    <w:uiPriority w:val="99"/>
    <w:unhideWhenUsed/>
    <w:rsid w:val="00B925DC"/>
    <w:pPr>
      <w:spacing w:after="120" w:line="480" w:lineRule="auto"/>
      <w:ind w:left="283"/>
    </w:pPr>
  </w:style>
  <w:style w:type="character" w:customStyle="1" w:styleId="2Char0">
    <w:name w:val="Σώμα κείμενου με εσοχή 2 Char"/>
    <w:basedOn w:val="a0"/>
    <w:link w:val="20"/>
    <w:uiPriority w:val="99"/>
    <w:rsid w:val="00B925DC"/>
    <w:rPr>
      <w:rFonts w:ascii="Calibri" w:eastAsia="Calibri" w:hAnsi="Calibri" w:cs="Times New Roman"/>
    </w:rPr>
  </w:style>
  <w:style w:type="character" w:styleId="aa">
    <w:name w:val="page number"/>
    <w:basedOn w:val="a0"/>
    <w:rsid w:val="00B925DC"/>
  </w:style>
  <w:style w:type="paragraph" w:styleId="21">
    <w:name w:val="Body Text 2"/>
    <w:basedOn w:val="a"/>
    <w:link w:val="2Char1"/>
    <w:rsid w:val="00B925DC"/>
    <w:pPr>
      <w:spacing w:after="120" w:line="480" w:lineRule="auto"/>
    </w:pPr>
    <w:rPr>
      <w:rFonts w:ascii="Times New Roman" w:eastAsia="Times New Roman" w:hAnsi="Times New Roman"/>
      <w:sz w:val="24"/>
      <w:szCs w:val="24"/>
      <w:lang w:val="en-GB"/>
    </w:rPr>
  </w:style>
  <w:style w:type="character" w:customStyle="1" w:styleId="2Char1">
    <w:name w:val="Σώμα κείμενου 2 Char"/>
    <w:basedOn w:val="a0"/>
    <w:link w:val="21"/>
    <w:rsid w:val="00B925DC"/>
    <w:rPr>
      <w:rFonts w:ascii="Times New Roman" w:eastAsia="Times New Roman" w:hAnsi="Times New Roman" w:cs="Times New Roman"/>
      <w:sz w:val="24"/>
      <w:szCs w:val="24"/>
      <w:lang w:val="en-GB"/>
    </w:rPr>
  </w:style>
  <w:style w:type="character" w:customStyle="1" w:styleId="apple-converted-space">
    <w:name w:val="apple-converted-space"/>
    <w:basedOn w:val="a0"/>
    <w:rsid w:val="00B925DC"/>
  </w:style>
  <w:style w:type="character" w:styleId="ab">
    <w:name w:val="Strong"/>
    <w:basedOn w:val="a0"/>
    <w:uiPriority w:val="22"/>
    <w:qFormat/>
    <w:rsid w:val="00B925DC"/>
    <w:rPr>
      <w:b/>
      <w:bCs/>
    </w:rPr>
  </w:style>
  <w:style w:type="character" w:customStyle="1" w:styleId="22">
    <w:name w:val="Σώμα κειμένου (2)_"/>
    <w:basedOn w:val="a0"/>
    <w:link w:val="210"/>
    <w:locked/>
    <w:rsid w:val="00B925DC"/>
    <w:rPr>
      <w:rFonts w:ascii="Arial" w:hAnsi="Arial" w:cs="Arial"/>
      <w:sz w:val="17"/>
      <w:szCs w:val="17"/>
      <w:shd w:val="clear" w:color="auto" w:fill="FFFFFF"/>
    </w:rPr>
  </w:style>
  <w:style w:type="paragraph" w:customStyle="1" w:styleId="210">
    <w:name w:val="Σώμα κειμένου (2)1"/>
    <w:basedOn w:val="a"/>
    <w:link w:val="22"/>
    <w:rsid w:val="00B925DC"/>
    <w:pPr>
      <w:widowControl w:val="0"/>
      <w:shd w:val="clear" w:color="auto" w:fill="FFFFFF"/>
      <w:spacing w:after="180" w:line="210" w:lineRule="exact"/>
      <w:jc w:val="both"/>
    </w:pPr>
    <w:rPr>
      <w:rFonts w:ascii="Arial" w:eastAsiaTheme="minorHAnsi" w:hAnsi="Arial" w:cs="Arial"/>
      <w:sz w:val="17"/>
      <w:szCs w:val="17"/>
    </w:rPr>
  </w:style>
  <w:style w:type="paragraph" w:customStyle="1" w:styleId="211">
    <w:name w:val="Σώμα κείμενου 21"/>
    <w:basedOn w:val="a"/>
    <w:rsid w:val="00B925DC"/>
    <w:pPr>
      <w:widowControl w:val="0"/>
      <w:tabs>
        <w:tab w:val="left" w:pos="-720"/>
      </w:tabs>
      <w:suppressAutoHyphens/>
      <w:snapToGrid w:val="0"/>
      <w:spacing w:after="0" w:line="240" w:lineRule="auto"/>
      <w:jc w:val="center"/>
    </w:pPr>
    <w:rPr>
      <w:rFonts w:ascii="Courier New" w:eastAsia="Times New Roman" w:hAnsi="Courier New" w:cs="Tahoma"/>
      <w:spacing w:val="-3"/>
      <w:szCs w:val="20"/>
      <w:lang w:val="en-US" w:eastAsia="ar-SA"/>
    </w:rPr>
  </w:style>
  <w:style w:type="paragraph" w:customStyle="1" w:styleId="-0">
    <w:name w:val="Κ-Άρθρο"/>
    <w:basedOn w:val="a"/>
    <w:next w:val="a"/>
    <w:qFormat/>
    <w:rsid w:val="00B925DC"/>
    <w:pPr>
      <w:pBdr>
        <w:bottom w:val="single" w:sz="8" w:space="1" w:color="auto"/>
      </w:pBdr>
      <w:autoSpaceDE w:val="0"/>
      <w:autoSpaceDN w:val="0"/>
      <w:adjustRightInd w:val="0"/>
      <w:spacing w:after="120"/>
      <w:ind w:left="900" w:hanging="360"/>
      <w:jc w:val="center"/>
    </w:pPr>
    <w:rPr>
      <w:rFonts w:ascii="Georgia" w:eastAsia="Times New Roman" w:hAnsi="Georgia" w:cs="Tahoma"/>
      <w:b/>
      <w:bCs/>
      <w:sz w:val="24"/>
      <w:szCs w:val="24"/>
    </w:rPr>
  </w:style>
  <w:style w:type="paragraph" w:customStyle="1" w:styleId="-1">
    <w:name w:val="Κ-Λίστα"/>
    <w:basedOn w:val="-0"/>
    <w:qFormat/>
    <w:rsid w:val="00B925DC"/>
    <w:pPr>
      <w:pBdr>
        <w:bottom w:val="none" w:sz="0" w:space="0" w:color="auto"/>
      </w:pBdr>
      <w:tabs>
        <w:tab w:val="num" w:pos="720"/>
      </w:tabs>
      <w:ind w:left="720"/>
      <w:jc w:val="left"/>
    </w:pPr>
    <w:rPr>
      <w:rFonts w:ascii="Arial Narrow" w:hAnsi="Arial Narrow"/>
      <w:b w:val="0"/>
      <w:sz w:val="22"/>
      <w:szCs w:val="22"/>
    </w:rPr>
  </w:style>
  <w:style w:type="paragraph" w:customStyle="1" w:styleId="western">
    <w:name w:val="western"/>
    <w:basedOn w:val="a"/>
    <w:rsid w:val="00B925D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2">
    <w:name w:val="Κ-Μέρος"/>
    <w:basedOn w:val="4"/>
    <w:qFormat/>
    <w:rsid w:val="00B925DC"/>
    <w:pPr>
      <w:pBdr>
        <w:top w:val="thinThickSmallGap" w:sz="12" w:space="4" w:color="auto"/>
        <w:left w:val="single" w:sz="6" w:space="4" w:color="auto"/>
        <w:bottom w:val="thickThinSmallGap" w:sz="12" w:space="4" w:color="auto"/>
        <w:right w:val="single" w:sz="6" w:space="4" w:color="auto"/>
      </w:pBdr>
      <w:shd w:val="clear" w:color="auto" w:fill="D9D9D9"/>
      <w:adjustRightInd w:val="0"/>
      <w:spacing w:line="276" w:lineRule="auto"/>
      <w:jc w:val="center"/>
    </w:pPr>
    <w:rPr>
      <w:rFonts w:ascii="Cambria" w:hAnsi="Cambria" w:cs="Tahoma"/>
      <w:b/>
      <w:bCs/>
      <w:sz w:val="28"/>
      <w:szCs w:val="20"/>
      <w:lang w:eastAsia="en-US"/>
    </w:rPr>
  </w:style>
  <w:style w:type="paragraph" w:customStyle="1" w:styleId="10">
    <w:name w:val="Παράγραφος λίστας1"/>
    <w:basedOn w:val="a"/>
    <w:rsid w:val="00B925DC"/>
    <w:pPr>
      <w:ind w:left="720"/>
      <w:contextualSpacing/>
    </w:pPr>
    <w:rPr>
      <w:rFonts w:eastAsia="Times New Roman"/>
    </w:rPr>
  </w:style>
  <w:style w:type="paragraph" w:styleId="23">
    <w:name w:val="Body Text First Indent 2"/>
    <w:basedOn w:val="a7"/>
    <w:link w:val="2Char2"/>
    <w:rsid w:val="00B925DC"/>
    <w:pPr>
      <w:ind w:firstLine="210"/>
    </w:pPr>
    <w:rPr>
      <w:lang w:val="en-US" w:eastAsia="en-US"/>
    </w:rPr>
  </w:style>
  <w:style w:type="character" w:customStyle="1" w:styleId="2Char2">
    <w:name w:val="Σώμα κείμενου Πρώτη Εσοχή 2 Char"/>
    <w:basedOn w:val="Char2"/>
    <w:link w:val="23"/>
    <w:rsid w:val="00B925DC"/>
    <w:rPr>
      <w:lang w:val="en-US"/>
    </w:rPr>
  </w:style>
  <w:style w:type="paragraph" w:styleId="Web">
    <w:name w:val="Normal (Web)"/>
    <w:basedOn w:val="a"/>
    <w:uiPriority w:val="99"/>
    <w:rsid w:val="00B925DC"/>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normal">
    <w:name w:val="normal"/>
    <w:basedOn w:val="a0"/>
    <w:rsid w:val="00B925DC"/>
  </w:style>
  <w:style w:type="paragraph" w:customStyle="1" w:styleId="Aaoeeu">
    <w:name w:val="Aaoeeu"/>
    <w:basedOn w:val="a"/>
    <w:next w:val="a"/>
    <w:rsid w:val="00B925DC"/>
    <w:pPr>
      <w:autoSpaceDE w:val="0"/>
      <w:autoSpaceDN w:val="0"/>
      <w:adjustRightInd w:val="0"/>
      <w:spacing w:after="0" w:line="240" w:lineRule="auto"/>
    </w:pPr>
    <w:rPr>
      <w:rFonts w:ascii="Arial" w:eastAsia="Times New Roman" w:hAnsi="Arial"/>
      <w:sz w:val="24"/>
      <w:szCs w:val="24"/>
      <w:lang w:eastAsia="el-GR"/>
    </w:rPr>
  </w:style>
  <w:style w:type="paragraph" w:customStyle="1" w:styleId="11">
    <w:name w:val="Παράγραφος λίστας11"/>
    <w:basedOn w:val="a"/>
    <w:rsid w:val="00B925DC"/>
    <w:pPr>
      <w:spacing w:after="0" w:line="240" w:lineRule="auto"/>
      <w:ind w:left="720"/>
      <w:contextualSpacing/>
    </w:pPr>
    <w:rPr>
      <w:rFonts w:ascii="Times New Roman" w:eastAsia="Times New Roman" w:hAnsi="Times New Roman"/>
      <w:sz w:val="20"/>
      <w:szCs w:val="20"/>
      <w:lang w:eastAsia="el-GR"/>
    </w:rPr>
  </w:style>
  <w:style w:type="character" w:styleId="ac">
    <w:name w:val="Emphasis"/>
    <w:basedOn w:val="a0"/>
    <w:uiPriority w:val="99"/>
    <w:qFormat/>
    <w:rsid w:val="00B925DC"/>
    <w:rPr>
      <w:rFonts w:cs="Times New Roman"/>
      <w:i/>
      <w:iCs/>
    </w:rPr>
  </w:style>
  <w:style w:type="paragraph" w:customStyle="1" w:styleId="Char4">
    <w:name w:val="Char"/>
    <w:basedOn w:val="a"/>
    <w:rsid w:val="00B925DC"/>
    <w:pPr>
      <w:spacing w:after="160" w:line="240" w:lineRule="exact"/>
    </w:pPr>
    <w:rPr>
      <w:rFonts w:ascii="Verdana" w:eastAsia="Times New Roman" w:hAnsi="Verdana"/>
      <w:sz w:val="20"/>
      <w:szCs w:val="20"/>
      <w:lang w:val="en-US"/>
    </w:rPr>
  </w:style>
  <w:style w:type="character" w:customStyle="1" w:styleId="ad">
    <w:name w:val="Χαρακτήρες υποσημείωσης"/>
    <w:rsid w:val="00B925DC"/>
  </w:style>
  <w:style w:type="character" w:customStyle="1" w:styleId="ae">
    <w:name w:val="Σύμβολο υποσημείωσης"/>
    <w:rsid w:val="00B925DC"/>
    <w:rPr>
      <w:vertAlign w:val="superscript"/>
    </w:rPr>
  </w:style>
  <w:style w:type="character" w:customStyle="1" w:styleId="DeltaViewInsertion">
    <w:name w:val="DeltaView Insertion"/>
    <w:rsid w:val="00B925DC"/>
    <w:rPr>
      <w:b/>
      <w:i/>
      <w:spacing w:val="0"/>
      <w:lang w:val="el-GR"/>
    </w:rPr>
  </w:style>
  <w:style w:type="character" w:customStyle="1" w:styleId="NormalBoldChar">
    <w:name w:val="NormalBold Char"/>
    <w:rsid w:val="00B925DC"/>
    <w:rPr>
      <w:rFonts w:ascii="Times New Roman" w:eastAsia="Times New Roman" w:hAnsi="Times New Roman" w:cs="Times New Roman"/>
      <w:b/>
      <w:sz w:val="24"/>
      <w:lang w:val="el-GR"/>
    </w:rPr>
  </w:style>
  <w:style w:type="paragraph" w:customStyle="1" w:styleId="ChapterTitle">
    <w:name w:val="ChapterTitle"/>
    <w:basedOn w:val="a"/>
    <w:next w:val="a"/>
    <w:rsid w:val="00B925DC"/>
    <w:pPr>
      <w:keepNext/>
      <w:suppressAutoHyphens/>
      <w:spacing w:before="120" w:after="360"/>
      <w:jc w:val="center"/>
    </w:pPr>
    <w:rPr>
      <w:rFonts w:eastAsia="Times New Roman" w:cs="Calibri"/>
      <w:b/>
      <w:kern w:val="1"/>
      <w:lang w:eastAsia="zh-CN"/>
    </w:rPr>
  </w:style>
  <w:style w:type="paragraph" w:customStyle="1" w:styleId="SectionTitle">
    <w:name w:val="SectionTitle"/>
    <w:basedOn w:val="a"/>
    <w:next w:val="1"/>
    <w:rsid w:val="00B925DC"/>
    <w:pPr>
      <w:keepNext/>
      <w:suppressAutoHyphens/>
      <w:spacing w:before="120" w:after="360"/>
      <w:ind w:firstLine="397"/>
      <w:jc w:val="center"/>
    </w:pPr>
    <w:rPr>
      <w:rFonts w:eastAsia="Times New Roman" w:cs="Calibri"/>
      <w:b/>
      <w:smallCaps/>
      <w:kern w:val="1"/>
      <w:sz w:val="28"/>
      <w:lang w:eastAsia="zh-CN"/>
    </w:rPr>
  </w:style>
  <w:style w:type="paragraph" w:styleId="af">
    <w:name w:val="endnote text"/>
    <w:basedOn w:val="a"/>
    <w:link w:val="Char5"/>
    <w:unhideWhenUsed/>
    <w:rsid w:val="00B925DC"/>
    <w:pPr>
      <w:suppressAutoHyphens/>
      <w:ind w:firstLine="397"/>
      <w:jc w:val="both"/>
    </w:pPr>
    <w:rPr>
      <w:rFonts w:eastAsia="Times New Roman"/>
      <w:kern w:val="1"/>
      <w:sz w:val="20"/>
      <w:szCs w:val="20"/>
      <w:lang w:eastAsia="zh-CN"/>
    </w:rPr>
  </w:style>
  <w:style w:type="character" w:customStyle="1" w:styleId="Char5">
    <w:name w:val="Κείμενο σημείωσης τέλους Char"/>
    <w:basedOn w:val="a0"/>
    <w:link w:val="af"/>
    <w:rsid w:val="00B925DC"/>
    <w:rPr>
      <w:rFonts w:ascii="Calibri" w:eastAsia="Times New Roman" w:hAnsi="Calibri" w:cs="Times New Roman"/>
      <w:kern w:val="1"/>
      <w:sz w:val="20"/>
      <w:szCs w:val="20"/>
      <w:lang w:eastAsia="zh-CN"/>
    </w:rPr>
  </w:style>
  <w:style w:type="character" w:customStyle="1" w:styleId="FootnoteReference2">
    <w:name w:val="Footnote Reference2"/>
    <w:rsid w:val="00B925DC"/>
    <w:rPr>
      <w:vertAlign w:val="superscript"/>
    </w:rPr>
  </w:style>
  <w:style w:type="paragraph" w:customStyle="1" w:styleId="foothanging">
    <w:name w:val="foot_hanging"/>
    <w:basedOn w:val="af0"/>
    <w:rsid w:val="00B925DC"/>
    <w:pPr>
      <w:suppressAutoHyphens/>
      <w:ind w:left="426" w:hanging="426"/>
      <w:jc w:val="both"/>
    </w:pPr>
    <w:rPr>
      <w:rFonts w:eastAsia="Times New Roman" w:cs="Calibri"/>
      <w:sz w:val="18"/>
      <w:szCs w:val="18"/>
      <w:lang w:val="en-IE" w:eastAsia="zh-CN"/>
    </w:rPr>
  </w:style>
  <w:style w:type="paragraph" w:styleId="af0">
    <w:name w:val="footnote text"/>
    <w:basedOn w:val="a"/>
    <w:link w:val="Char6"/>
    <w:unhideWhenUsed/>
    <w:rsid w:val="00B925DC"/>
    <w:pPr>
      <w:spacing w:after="0" w:line="240" w:lineRule="auto"/>
    </w:pPr>
    <w:rPr>
      <w:sz w:val="20"/>
      <w:szCs w:val="20"/>
    </w:rPr>
  </w:style>
  <w:style w:type="character" w:customStyle="1" w:styleId="Char6">
    <w:name w:val="Κείμενο υποσημείωσης Char"/>
    <w:basedOn w:val="a0"/>
    <w:link w:val="af0"/>
    <w:rsid w:val="00B925DC"/>
    <w:rPr>
      <w:rFonts w:ascii="Calibri" w:eastAsia="Calibri" w:hAnsi="Calibri" w:cs="Times New Roman"/>
      <w:sz w:val="20"/>
      <w:szCs w:val="20"/>
    </w:rPr>
  </w:style>
  <w:style w:type="character" w:customStyle="1" w:styleId="40">
    <w:name w:val="Επικεφαλίδα #4_"/>
    <w:basedOn w:val="a0"/>
    <w:link w:val="41"/>
    <w:rsid w:val="00B925DC"/>
    <w:rPr>
      <w:rFonts w:ascii="Bookman Old Style" w:eastAsia="Bookman Old Style" w:hAnsi="Bookman Old Style" w:cs="Bookman Old Style"/>
      <w:b/>
      <w:bCs/>
      <w:shd w:val="clear" w:color="auto" w:fill="FFFFFF"/>
    </w:rPr>
  </w:style>
  <w:style w:type="paragraph" w:customStyle="1" w:styleId="41">
    <w:name w:val="Επικεφαλίδα #4"/>
    <w:basedOn w:val="a"/>
    <w:link w:val="40"/>
    <w:rsid w:val="00B925DC"/>
    <w:pPr>
      <w:widowControl w:val="0"/>
      <w:shd w:val="clear" w:color="auto" w:fill="FFFFFF"/>
      <w:spacing w:before="360" w:after="0" w:line="413" w:lineRule="exact"/>
      <w:ind w:hanging="1080"/>
      <w:jc w:val="both"/>
      <w:outlineLvl w:val="3"/>
    </w:pPr>
    <w:rPr>
      <w:rFonts w:ascii="Bookman Old Style" w:eastAsia="Bookman Old Style" w:hAnsi="Bookman Old Style" w:cs="Bookman Old Style"/>
      <w:b/>
      <w:bCs/>
    </w:rPr>
  </w:style>
  <w:style w:type="paragraph" w:customStyle="1" w:styleId="24">
    <w:name w:val="Σώμα κειμένου (2)"/>
    <w:basedOn w:val="a"/>
    <w:rsid w:val="00B925DC"/>
    <w:pPr>
      <w:widowControl w:val="0"/>
      <w:shd w:val="clear" w:color="auto" w:fill="FFFFFF"/>
      <w:spacing w:after="0" w:line="344" w:lineRule="exact"/>
      <w:ind w:hanging="1960"/>
      <w:jc w:val="both"/>
    </w:pPr>
    <w:rPr>
      <w:rFonts w:ascii="Bookman Old Style" w:eastAsia="Bookman Old Style" w:hAnsi="Bookman Old Style" w:cs="Bookman Old Style"/>
      <w:color w:val="000000"/>
      <w:sz w:val="26"/>
      <w:szCs w:val="26"/>
      <w:lang w:eastAsia="el-GR" w:bidi="el-GR"/>
    </w:rPr>
  </w:style>
  <w:style w:type="character" w:customStyle="1" w:styleId="19">
    <w:name w:val="Σώμα κειμένου (19)_"/>
    <w:basedOn w:val="a0"/>
    <w:link w:val="190"/>
    <w:rsid w:val="00B925DC"/>
    <w:rPr>
      <w:rFonts w:ascii="Bookman Old Style" w:eastAsia="Bookman Old Style" w:hAnsi="Bookman Old Style" w:cs="Bookman Old Style"/>
      <w:b/>
      <w:bCs/>
      <w:shd w:val="clear" w:color="auto" w:fill="FFFFFF"/>
    </w:rPr>
  </w:style>
  <w:style w:type="paragraph" w:customStyle="1" w:styleId="190">
    <w:name w:val="Σώμα κειμένου (19)"/>
    <w:basedOn w:val="a"/>
    <w:link w:val="19"/>
    <w:rsid w:val="00B925DC"/>
    <w:pPr>
      <w:widowControl w:val="0"/>
      <w:shd w:val="clear" w:color="auto" w:fill="FFFFFF"/>
      <w:spacing w:after="120" w:line="399" w:lineRule="exact"/>
      <w:jc w:val="both"/>
    </w:pPr>
    <w:rPr>
      <w:rFonts w:ascii="Bookman Old Style" w:eastAsia="Bookman Old Style" w:hAnsi="Bookman Old Style" w:cs="Bookman Old Style"/>
      <w:b/>
      <w:bCs/>
    </w:rPr>
  </w:style>
  <w:style w:type="character" w:customStyle="1" w:styleId="2Corbel17">
    <w:name w:val="Σώμα κειμένου (2) + Corbel;17 στ.;Έντονη γραφή"/>
    <w:basedOn w:val="22"/>
    <w:rsid w:val="00B925DC"/>
    <w:rPr>
      <w:rFonts w:ascii="Corbel" w:eastAsia="Corbel" w:hAnsi="Corbel" w:cs="Corbel"/>
      <w:b/>
      <w:bCs/>
      <w:i w:val="0"/>
      <w:iCs w:val="0"/>
      <w:smallCaps w:val="0"/>
      <w:strike w:val="0"/>
      <w:color w:val="000000"/>
      <w:spacing w:val="0"/>
      <w:w w:val="100"/>
      <w:position w:val="0"/>
      <w:sz w:val="34"/>
      <w:szCs w:val="34"/>
      <w:u w:val="none"/>
      <w:lang w:val="el-GR" w:eastAsia="el-GR" w:bidi="el-GR"/>
    </w:rPr>
  </w:style>
  <w:style w:type="character" w:customStyle="1" w:styleId="240">
    <w:name w:val="Σώμα κειμένου (2) + Διάστιχο 4 στ."/>
    <w:basedOn w:val="22"/>
    <w:rsid w:val="00B925DC"/>
    <w:rPr>
      <w:rFonts w:ascii="Bookman Old Style" w:eastAsia="Bookman Old Style" w:hAnsi="Bookman Old Style" w:cs="Bookman Old Style"/>
      <w:b w:val="0"/>
      <w:bCs w:val="0"/>
      <w:i w:val="0"/>
      <w:iCs w:val="0"/>
      <w:smallCaps w:val="0"/>
      <w:strike w:val="0"/>
      <w:color w:val="000000"/>
      <w:spacing w:val="80"/>
      <w:w w:val="100"/>
      <w:position w:val="0"/>
      <w:sz w:val="26"/>
      <w:szCs w:val="26"/>
      <w:u w:val="none"/>
      <w:lang w:val="el-GR" w:eastAsia="el-GR" w:bidi="el-GR"/>
    </w:rPr>
  </w:style>
  <w:style w:type="character" w:customStyle="1" w:styleId="19Arial11">
    <w:name w:val="Σώμα κειμένου (19) + Arial;11 στ.;Πλάγια γραφή"/>
    <w:basedOn w:val="19"/>
    <w:rsid w:val="00B925DC"/>
    <w:rPr>
      <w:rFonts w:ascii="Arial" w:eastAsia="Arial" w:hAnsi="Arial" w:cs="Arial"/>
      <w:i/>
      <w:iCs/>
      <w:color w:val="000000"/>
      <w:spacing w:val="0"/>
      <w:w w:val="100"/>
      <w:position w:val="0"/>
      <w:sz w:val="22"/>
      <w:szCs w:val="22"/>
      <w:lang w:val="el-GR" w:eastAsia="el-GR" w:bidi="el-GR"/>
    </w:rPr>
  </w:style>
  <w:style w:type="character" w:customStyle="1" w:styleId="14">
    <w:name w:val="Σώμα κειμένου (14)_"/>
    <w:basedOn w:val="a0"/>
    <w:link w:val="140"/>
    <w:uiPriority w:val="99"/>
    <w:rsid w:val="00B925DC"/>
    <w:rPr>
      <w:rFonts w:cs="Calibri"/>
      <w:i/>
      <w:iCs/>
      <w:spacing w:val="-90"/>
      <w:sz w:val="74"/>
      <w:szCs w:val="74"/>
      <w:shd w:val="clear" w:color="auto" w:fill="FFFFFF"/>
    </w:rPr>
  </w:style>
  <w:style w:type="paragraph" w:customStyle="1" w:styleId="140">
    <w:name w:val="Σώμα κειμένου (14)"/>
    <w:basedOn w:val="a"/>
    <w:link w:val="14"/>
    <w:uiPriority w:val="99"/>
    <w:rsid w:val="00B925DC"/>
    <w:pPr>
      <w:widowControl w:val="0"/>
      <w:shd w:val="clear" w:color="auto" w:fill="FFFFFF"/>
      <w:spacing w:before="300" w:after="0" w:line="0" w:lineRule="atLeast"/>
    </w:pPr>
    <w:rPr>
      <w:rFonts w:asciiTheme="minorHAnsi" w:eastAsiaTheme="minorHAnsi" w:hAnsiTheme="minorHAnsi" w:cs="Calibri"/>
      <w:i/>
      <w:iCs/>
      <w:spacing w:val="-90"/>
      <w:sz w:val="74"/>
      <w:szCs w:val="74"/>
    </w:rPr>
  </w:style>
  <w:style w:type="character" w:customStyle="1" w:styleId="14-7">
    <w:name w:val="Σώμα κειμένου (14) + Διάστιχο -7 στ."/>
    <w:basedOn w:val="14"/>
    <w:rsid w:val="00B925DC"/>
    <w:rPr>
      <w:color w:val="000000"/>
      <w:spacing w:val="-150"/>
      <w:w w:val="100"/>
      <w:position w:val="0"/>
      <w:lang w:val="el-GR" w:eastAsia="el-GR" w:bidi="el-GR"/>
    </w:rPr>
  </w:style>
  <w:style w:type="character" w:customStyle="1" w:styleId="2120">
    <w:name w:val="Σώμα κειμένου (2) + 12 στ.;Πλάγια γραφή;Διάστιχο 0 στ."/>
    <w:basedOn w:val="22"/>
    <w:rsid w:val="00B925DC"/>
    <w:rPr>
      <w:rFonts w:ascii="Bookman Old Style" w:eastAsia="Bookman Old Style" w:hAnsi="Bookman Old Style" w:cs="Bookman Old Style"/>
      <w:b w:val="0"/>
      <w:bCs w:val="0"/>
      <w:i/>
      <w:iCs/>
      <w:smallCaps w:val="0"/>
      <w:strike w:val="0"/>
      <w:color w:val="000000"/>
      <w:spacing w:val="-10"/>
      <w:w w:val="100"/>
      <w:position w:val="0"/>
      <w:sz w:val="24"/>
      <w:szCs w:val="24"/>
      <w:u w:val="none"/>
      <w:lang w:val="en-US" w:eastAsia="en-US" w:bidi="en-US"/>
    </w:rPr>
  </w:style>
  <w:style w:type="character" w:customStyle="1" w:styleId="af1">
    <w:name w:val="Κεφαλίδα ή υποσέλιδο_"/>
    <w:basedOn w:val="a0"/>
    <w:rsid w:val="00B925DC"/>
    <w:rPr>
      <w:rFonts w:ascii="Century Schoolbook" w:eastAsia="Century Schoolbook" w:hAnsi="Century Schoolbook" w:cs="Century Schoolbook"/>
      <w:b w:val="0"/>
      <w:bCs w:val="0"/>
      <w:i w:val="0"/>
      <w:iCs w:val="0"/>
      <w:smallCaps w:val="0"/>
      <w:strike w:val="0"/>
      <w:spacing w:val="-10"/>
      <w:sz w:val="17"/>
      <w:szCs w:val="17"/>
      <w:u w:val="none"/>
    </w:rPr>
  </w:style>
  <w:style w:type="character" w:customStyle="1" w:styleId="af2">
    <w:name w:val="Κεφαλίδα ή υποσέλιδο"/>
    <w:basedOn w:val="af1"/>
    <w:rsid w:val="00B925DC"/>
    <w:rPr>
      <w:color w:val="000000"/>
      <w:w w:val="100"/>
      <w:position w:val="0"/>
      <w:lang w:val="el-GR" w:eastAsia="el-GR" w:bidi="el-GR"/>
    </w:rPr>
  </w:style>
  <w:style w:type="character" w:customStyle="1" w:styleId="2Exact">
    <w:name w:val="Σώμα κειμένου (2) Exact"/>
    <w:basedOn w:val="a0"/>
    <w:rsid w:val="00B925DC"/>
    <w:rPr>
      <w:rFonts w:ascii="Bookman Old Style" w:eastAsia="Bookman Old Style" w:hAnsi="Bookman Old Style" w:cs="Bookman Old Style"/>
      <w:b w:val="0"/>
      <w:bCs w:val="0"/>
      <w:i w:val="0"/>
      <w:iCs w:val="0"/>
      <w:smallCaps w:val="0"/>
      <w:strike w:val="0"/>
      <w:sz w:val="26"/>
      <w:szCs w:val="26"/>
      <w:u w:val="none"/>
    </w:rPr>
  </w:style>
  <w:style w:type="character" w:customStyle="1" w:styleId="10Exact">
    <w:name w:val="Σώμα κειμένου (10) Exact"/>
    <w:basedOn w:val="a0"/>
    <w:link w:val="100"/>
    <w:rsid w:val="00B925DC"/>
    <w:rPr>
      <w:rFonts w:ascii="Corbel" w:eastAsia="Corbel" w:hAnsi="Corbel" w:cs="Corbel"/>
      <w:sz w:val="26"/>
      <w:szCs w:val="26"/>
      <w:shd w:val="clear" w:color="auto" w:fill="FFFFFF"/>
    </w:rPr>
  </w:style>
  <w:style w:type="paragraph" w:customStyle="1" w:styleId="100">
    <w:name w:val="Σώμα κειμένου (10)"/>
    <w:basedOn w:val="a"/>
    <w:link w:val="10Exact"/>
    <w:rsid w:val="00B925DC"/>
    <w:pPr>
      <w:widowControl w:val="0"/>
      <w:shd w:val="clear" w:color="auto" w:fill="FFFFFF"/>
      <w:spacing w:after="0" w:line="344" w:lineRule="exact"/>
      <w:jc w:val="both"/>
    </w:pPr>
    <w:rPr>
      <w:rFonts w:ascii="Corbel" w:eastAsia="Corbel" w:hAnsi="Corbel" w:cs="Corbel"/>
      <w:sz w:val="26"/>
      <w:szCs w:val="26"/>
    </w:rPr>
  </w:style>
  <w:style w:type="character" w:customStyle="1" w:styleId="10BookmanOldStyle105Exact">
    <w:name w:val="Σώμα κειμένου (10) + Bookman Old Style;10;5 στ.;Έντονη γραφή Exact"/>
    <w:basedOn w:val="10Exact"/>
    <w:rsid w:val="00B925DC"/>
    <w:rPr>
      <w:rFonts w:ascii="Bookman Old Style" w:eastAsia="Bookman Old Style" w:hAnsi="Bookman Old Style" w:cs="Bookman Old Style"/>
      <w:b/>
      <w:bCs/>
      <w:color w:val="000000"/>
      <w:spacing w:val="0"/>
      <w:w w:val="100"/>
      <w:position w:val="0"/>
      <w:sz w:val="21"/>
      <w:szCs w:val="21"/>
      <w:lang w:val="el-GR" w:eastAsia="el-GR" w:bidi="el-GR"/>
    </w:rPr>
  </w:style>
  <w:style w:type="character" w:customStyle="1" w:styleId="42">
    <w:name w:val="Σώμα κειμένου (4)_"/>
    <w:basedOn w:val="a0"/>
    <w:link w:val="43"/>
    <w:rsid w:val="00B925DC"/>
    <w:rPr>
      <w:rFonts w:ascii="Bookman Old Style" w:eastAsia="Bookman Old Style" w:hAnsi="Bookman Old Style" w:cs="Bookman Old Style"/>
      <w:sz w:val="19"/>
      <w:szCs w:val="19"/>
      <w:shd w:val="clear" w:color="auto" w:fill="FFFFFF"/>
    </w:rPr>
  </w:style>
  <w:style w:type="paragraph" w:customStyle="1" w:styleId="43">
    <w:name w:val="Σώμα κειμένου (4)"/>
    <w:basedOn w:val="a"/>
    <w:link w:val="42"/>
    <w:rsid w:val="00B925DC"/>
    <w:pPr>
      <w:widowControl w:val="0"/>
      <w:shd w:val="clear" w:color="auto" w:fill="FFFFFF"/>
      <w:spacing w:before="300" w:after="0" w:line="390" w:lineRule="exact"/>
      <w:jc w:val="both"/>
    </w:pPr>
    <w:rPr>
      <w:rFonts w:ascii="Bookman Old Style" w:eastAsia="Bookman Old Style" w:hAnsi="Bookman Old Style" w:cs="Bookman Old Style"/>
      <w:sz w:val="19"/>
      <w:szCs w:val="19"/>
    </w:rPr>
  </w:style>
  <w:style w:type="character" w:customStyle="1" w:styleId="Exact">
    <w:name w:val="Λεζάντα εικόνας Exact"/>
    <w:basedOn w:val="a0"/>
    <w:rsid w:val="00B925DC"/>
    <w:rPr>
      <w:rFonts w:ascii="Bookman Old Style" w:eastAsia="Bookman Old Style" w:hAnsi="Bookman Old Style" w:cs="Bookman Old Style"/>
      <w:b w:val="0"/>
      <w:bCs w:val="0"/>
      <w:i w:val="0"/>
      <w:iCs w:val="0"/>
      <w:smallCaps w:val="0"/>
      <w:strike w:val="0"/>
      <w:sz w:val="26"/>
      <w:szCs w:val="26"/>
      <w:u w:val="none"/>
    </w:rPr>
  </w:style>
  <w:style w:type="character" w:customStyle="1" w:styleId="16Exact">
    <w:name w:val="Σώμα κειμένου (16) Exact"/>
    <w:basedOn w:val="a0"/>
    <w:link w:val="16"/>
    <w:rsid w:val="00B925DC"/>
    <w:rPr>
      <w:rFonts w:ascii="Corbel" w:eastAsia="Corbel" w:hAnsi="Corbel" w:cs="Corbel"/>
      <w:sz w:val="26"/>
      <w:szCs w:val="26"/>
      <w:shd w:val="clear" w:color="auto" w:fill="FFFFFF"/>
    </w:rPr>
  </w:style>
  <w:style w:type="paragraph" w:customStyle="1" w:styleId="16">
    <w:name w:val="Σώμα κειμένου (16)"/>
    <w:basedOn w:val="a"/>
    <w:link w:val="16Exact"/>
    <w:rsid w:val="00B925DC"/>
    <w:pPr>
      <w:widowControl w:val="0"/>
      <w:shd w:val="clear" w:color="auto" w:fill="FFFFFF"/>
      <w:spacing w:after="0" w:line="344" w:lineRule="exact"/>
      <w:jc w:val="both"/>
    </w:pPr>
    <w:rPr>
      <w:rFonts w:ascii="Corbel" w:eastAsia="Corbel" w:hAnsi="Corbel" w:cs="Corbel"/>
      <w:sz w:val="26"/>
      <w:szCs w:val="26"/>
    </w:rPr>
  </w:style>
  <w:style w:type="character" w:customStyle="1" w:styleId="16Arial10Exact">
    <w:name w:val="Σώμα κειμένου (16) + Arial;10 στ.;Έντονη γραφή Exact"/>
    <w:basedOn w:val="16Exact"/>
    <w:rsid w:val="00B925DC"/>
    <w:rPr>
      <w:rFonts w:ascii="Arial" w:eastAsia="Arial" w:hAnsi="Arial" w:cs="Arial"/>
      <w:b/>
      <w:bCs/>
      <w:color w:val="000000"/>
      <w:spacing w:val="0"/>
      <w:w w:val="100"/>
      <w:position w:val="0"/>
      <w:sz w:val="20"/>
      <w:szCs w:val="20"/>
      <w:lang w:val="el-GR" w:eastAsia="el-GR" w:bidi="el-GR"/>
    </w:rPr>
  </w:style>
  <w:style w:type="character" w:customStyle="1" w:styleId="17Exact">
    <w:name w:val="Σώμα κειμένου (17) Exact"/>
    <w:basedOn w:val="a0"/>
    <w:link w:val="17"/>
    <w:rsid w:val="00B925DC"/>
    <w:rPr>
      <w:rFonts w:ascii="Corbel" w:eastAsia="Corbel" w:hAnsi="Corbel" w:cs="Corbel"/>
      <w:sz w:val="26"/>
      <w:szCs w:val="26"/>
      <w:shd w:val="clear" w:color="auto" w:fill="FFFFFF"/>
    </w:rPr>
  </w:style>
  <w:style w:type="paragraph" w:customStyle="1" w:styleId="17">
    <w:name w:val="Σώμα κειμένου (17)"/>
    <w:basedOn w:val="a"/>
    <w:link w:val="17Exact"/>
    <w:rsid w:val="00B925DC"/>
    <w:pPr>
      <w:widowControl w:val="0"/>
      <w:shd w:val="clear" w:color="auto" w:fill="FFFFFF"/>
      <w:spacing w:after="0" w:line="344" w:lineRule="exact"/>
      <w:jc w:val="both"/>
    </w:pPr>
    <w:rPr>
      <w:rFonts w:ascii="Corbel" w:eastAsia="Corbel" w:hAnsi="Corbel" w:cs="Corbel"/>
      <w:sz w:val="26"/>
      <w:szCs w:val="26"/>
    </w:rPr>
  </w:style>
  <w:style w:type="character" w:customStyle="1" w:styleId="17Arial10Exact">
    <w:name w:val="Σώμα κειμένου (17) + Arial;10 στ.;Έντονη γραφή Exact"/>
    <w:basedOn w:val="17Exact"/>
    <w:rsid w:val="00B925DC"/>
    <w:rPr>
      <w:rFonts w:ascii="Arial" w:eastAsia="Arial" w:hAnsi="Arial" w:cs="Arial"/>
      <w:b/>
      <w:bCs/>
      <w:color w:val="000000"/>
      <w:spacing w:val="0"/>
      <w:w w:val="100"/>
      <w:position w:val="0"/>
      <w:sz w:val="20"/>
      <w:szCs w:val="20"/>
      <w:lang w:val="el-GR" w:eastAsia="el-GR" w:bidi="el-GR"/>
    </w:rPr>
  </w:style>
  <w:style w:type="character" w:customStyle="1" w:styleId="18Exact">
    <w:name w:val="Σώμα κειμένου (18) Exact"/>
    <w:basedOn w:val="a0"/>
    <w:link w:val="18"/>
    <w:rsid w:val="00B925DC"/>
    <w:rPr>
      <w:rFonts w:ascii="Corbel" w:eastAsia="Corbel" w:hAnsi="Corbel" w:cs="Corbel"/>
      <w:sz w:val="26"/>
      <w:szCs w:val="26"/>
      <w:shd w:val="clear" w:color="auto" w:fill="FFFFFF"/>
    </w:rPr>
  </w:style>
  <w:style w:type="paragraph" w:customStyle="1" w:styleId="18">
    <w:name w:val="Σώμα κειμένου (18)"/>
    <w:basedOn w:val="a"/>
    <w:link w:val="18Exact"/>
    <w:rsid w:val="00B925DC"/>
    <w:pPr>
      <w:widowControl w:val="0"/>
      <w:shd w:val="clear" w:color="auto" w:fill="FFFFFF"/>
      <w:spacing w:after="0" w:line="381" w:lineRule="exact"/>
      <w:jc w:val="both"/>
    </w:pPr>
    <w:rPr>
      <w:rFonts w:ascii="Corbel" w:eastAsia="Corbel" w:hAnsi="Corbel" w:cs="Corbel"/>
      <w:sz w:val="26"/>
      <w:szCs w:val="26"/>
    </w:rPr>
  </w:style>
  <w:style w:type="character" w:customStyle="1" w:styleId="18BookmanOldStyle105Exact">
    <w:name w:val="Σώμα κειμένου (18) + Bookman Old Style;10;5 στ.;Έντονη γραφή Exact"/>
    <w:basedOn w:val="18Exact"/>
    <w:rsid w:val="00B925DC"/>
    <w:rPr>
      <w:rFonts w:ascii="Bookman Old Style" w:eastAsia="Bookman Old Style" w:hAnsi="Bookman Old Style" w:cs="Bookman Old Style"/>
      <w:b/>
      <w:bCs/>
      <w:color w:val="000000"/>
      <w:spacing w:val="0"/>
      <w:w w:val="100"/>
      <w:position w:val="0"/>
      <w:sz w:val="21"/>
      <w:szCs w:val="21"/>
      <w:lang w:val="el-GR" w:eastAsia="el-GR" w:bidi="el-GR"/>
    </w:rPr>
  </w:style>
  <w:style w:type="character" w:customStyle="1" w:styleId="3Exact">
    <w:name w:val="Λεζάντα εικόνας (3) Exact"/>
    <w:basedOn w:val="a0"/>
    <w:link w:val="30"/>
    <w:rsid w:val="00B925DC"/>
    <w:rPr>
      <w:rFonts w:cs="Calibri"/>
      <w:b/>
      <w:bCs/>
      <w:sz w:val="18"/>
      <w:szCs w:val="18"/>
      <w:shd w:val="clear" w:color="auto" w:fill="FFFFFF"/>
    </w:rPr>
  </w:style>
  <w:style w:type="paragraph" w:customStyle="1" w:styleId="30">
    <w:name w:val="Λεζάντα εικόνας (3)"/>
    <w:basedOn w:val="a"/>
    <w:link w:val="3Exact"/>
    <w:rsid w:val="00B925DC"/>
    <w:pPr>
      <w:widowControl w:val="0"/>
      <w:shd w:val="clear" w:color="auto" w:fill="FFFFFF"/>
      <w:spacing w:after="0" w:line="0" w:lineRule="atLeast"/>
    </w:pPr>
    <w:rPr>
      <w:rFonts w:asciiTheme="minorHAnsi" w:eastAsiaTheme="minorHAnsi" w:hAnsiTheme="minorHAnsi" w:cs="Calibri"/>
      <w:b/>
      <w:bCs/>
      <w:sz w:val="18"/>
      <w:szCs w:val="18"/>
    </w:rPr>
  </w:style>
  <w:style w:type="character" w:customStyle="1" w:styleId="Arial100">
    <w:name w:val="Κεφαλίδα ή υποσέλιδο + Arial;10 στ.;Έντονη γραφή;Διάστιχο 0 στ."/>
    <w:basedOn w:val="af1"/>
    <w:rsid w:val="00B925DC"/>
    <w:rPr>
      <w:rFonts w:ascii="Arial" w:eastAsia="Arial" w:hAnsi="Arial" w:cs="Arial"/>
      <w:b/>
      <w:bCs/>
      <w:color w:val="000000"/>
      <w:spacing w:val="0"/>
      <w:w w:val="100"/>
      <w:position w:val="0"/>
      <w:sz w:val="20"/>
      <w:szCs w:val="20"/>
      <w:lang w:val="el-GR" w:eastAsia="el-GR" w:bidi="el-GR"/>
    </w:rPr>
  </w:style>
  <w:style w:type="character" w:customStyle="1" w:styleId="212">
    <w:name w:val="Σώμα κειμένου (2) + 12 στ.;Έντονη γραφή"/>
    <w:basedOn w:val="22"/>
    <w:rsid w:val="00B925DC"/>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style>
  <w:style w:type="character" w:customStyle="1" w:styleId="291">
    <w:name w:val="Σώμα κειμένου (2) + 9 στ.;Διάστιχο 1 στ."/>
    <w:basedOn w:val="22"/>
    <w:rsid w:val="00B925DC"/>
    <w:rPr>
      <w:rFonts w:ascii="Bookman Old Style" w:eastAsia="Bookman Old Style" w:hAnsi="Bookman Old Style" w:cs="Bookman Old Style"/>
      <w:b w:val="0"/>
      <w:bCs w:val="0"/>
      <w:i w:val="0"/>
      <w:iCs w:val="0"/>
      <w:smallCaps w:val="0"/>
      <w:strike w:val="0"/>
      <w:color w:val="000000"/>
      <w:spacing w:val="20"/>
      <w:w w:val="100"/>
      <w:position w:val="0"/>
      <w:sz w:val="18"/>
      <w:szCs w:val="18"/>
      <w:u w:val="none"/>
      <w:lang w:val="el-GR" w:eastAsia="el-GR" w:bidi="el-GR"/>
    </w:rPr>
  </w:style>
  <w:style w:type="character" w:customStyle="1" w:styleId="14Arial27-3">
    <w:name w:val="Σώμα κειμένου (14) + Arial;27 στ.;Χωρίς πλάγια γραφή;Διάστιχο -3 στ."/>
    <w:basedOn w:val="14"/>
    <w:rsid w:val="00B925DC"/>
    <w:rPr>
      <w:rFonts w:ascii="Arial" w:eastAsia="Arial" w:hAnsi="Arial" w:cs="Arial"/>
      <w:b/>
      <w:bCs/>
      <w:smallCaps w:val="0"/>
      <w:strike w:val="0"/>
      <w:color w:val="000000"/>
      <w:spacing w:val="-60"/>
      <w:w w:val="100"/>
      <w:position w:val="0"/>
      <w:sz w:val="54"/>
      <w:szCs w:val="54"/>
      <w:u w:val="none"/>
      <w:lang w:val="el-GR" w:eastAsia="el-GR" w:bidi="el-GR"/>
    </w:rPr>
  </w:style>
  <w:style w:type="character" w:customStyle="1" w:styleId="15">
    <w:name w:val="Σώμα κειμένου (15)_"/>
    <w:basedOn w:val="a0"/>
    <w:link w:val="150"/>
    <w:uiPriority w:val="99"/>
    <w:rsid w:val="00B925DC"/>
    <w:rPr>
      <w:rFonts w:ascii="Microsoft Sans Serif" w:eastAsia="Microsoft Sans Serif" w:hAnsi="Microsoft Sans Serif" w:cs="Microsoft Sans Serif"/>
      <w:i/>
      <w:iCs/>
      <w:sz w:val="52"/>
      <w:szCs w:val="52"/>
      <w:shd w:val="clear" w:color="auto" w:fill="FFFFFF"/>
    </w:rPr>
  </w:style>
  <w:style w:type="paragraph" w:customStyle="1" w:styleId="150">
    <w:name w:val="Σώμα κειμένου (15)"/>
    <w:basedOn w:val="a"/>
    <w:link w:val="15"/>
    <w:uiPriority w:val="99"/>
    <w:rsid w:val="00B925DC"/>
    <w:pPr>
      <w:widowControl w:val="0"/>
      <w:shd w:val="clear" w:color="auto" w:fill="FFFFFF"/>
      <w:spacing w:before="360" w:after="0" w:line="0" w:lineRule="atLeast"/>
      <w:jc w:val="right"/>
    </w:pPr>
    <w:rPr>
      <w:rFonts w:ascii="Microsoft Sans Serif" w:eastAsia="Microsoft Sans Serif" w:hAnsi="Microsoft Sans Serif" w:cs="Microsoft Sans Serif"/>
      <w:i/>
      <w:iCs/>
      <w:sz w:val="52"/>
      <w:szCs w:val="52"/>
    </w:rPr>
  </w:style>
  <w:style w:type="character" w:customStyle="1" w:styleId="15CourierNew33">
    <w:name w:val="Σώμα κειμένου (15) + Courier New;33 στ.;Χωρίς πλάγια γραφή"/>
    <w:basedOn w:val="15"/>
    <w:rsid w:val="00B925DC"/>
    <w:rPr>
      <w:rFonts w:ascii="Courier New" w:eastAsia="Courier New" w:hAnsi="Courier New" w:cs="Courier New"/>
      <w:b/>
      <w:bCs/>
      <w:color w:val="000000"/>
      <w:spacing w:val="0"/>
      <w:w w:val="100"/>
      <w:position w:val="0"/>
      <w:sz w:val="66"/>
      <w:szCs w:val="66"/>
      <w:lang w:val="el-GR" w:eastAsia="el-GR" w:bidi="el-GR"/>
    </w:rPr>
  </w:style>
  <w:style w:type="character" w:customStyle="1" w:styleId="212-1">
    <w:name w:val="Σώμα κειμένου (2) + 12 στ.;Πλάγια γραφή;Διάστιχο -1 στ."/>
    <w:basedOn w:val="22"/>
    <w:rsid w:val="00B925DC"/>
    <w:rPr>
      <w:rFonts w:ascii="Bookman Old Style" w:eastAsia="Bookman Old Style" w:hAnsi="Bookman Old Style" w:cs="Bookman Old Style"/>
      <w:b w:val="0"/>
      <w:bCs w:val="0"/>
      <w:i/>
      <w:iCs/>
      <w:smallCaps w:val="0"/>
      <w:strike w:val="0"/>
      <w:color w:val="000000"/>
      <w:spacing w:val="-30"/>
      <w:w w:val="100"/>
      <w:position w:val="0"/>
      <w:sz w:val="24"/>
      <w:szCs w:val="24"/>
      <w:u w:val="none"/>
      <w:lang w:val="el-GR" w:eastAsia="el-GR" w:bidi="el-GR"/>
    </w:rPr>
  </w:style>
  <w:style w:type="character" w:customStyle="1" w:styleId="31">
    <w:name w:val="Επικεφαλίδα #3_"/>
    <w:basedOn w:val="a0"/>
    <w:link w:val="32"/>
    <w:rsid w:val="00B925DC"/>
    <w:rPr>
      <w:rFonts w:ascii="Bookman Old Style" w:eastAsia="Bookman Old Style" w:hAnsi="Bookman Old Style" w:cs="Bookman Old Style"/>
      <w:b/>
      <w:bCs/>
      <w:sz w:val="28"/>
      <w:szCs w:val="28"/>
      <w:shd w:val="clear" w:color="auto" w:fill="FFFFFF"/>
    </w:rPr>
  </w:style>
  <w:style w:type="paragraph" w:customStyle="1" w:styleId="32">
    <w:name w:val="Επικεφαλίδα #3"/>
    <w:basedOn w:val="a"/>
    <w:link w:val="31"/>
    <w:rsid w:val="00B925DC"/>
    <w:pPr>
      <w:widowControl w:val="0"/>
      <w:shd w:val="clear" w:color="auto" w:fill="FFFFFF"/>
      <w:spacing w:before="360" w:after="360" w:line="0" w:lineRule="atLeast"/>
      <w:jc w:val="both"/>
      <w:outlineLvl w:val="2"/>
    </w:pPr>
    <w:rPr>
      <w:rFonts w:ascii="Bookman Old Style" w:eastAsia="Bookman Old Style" w:hAnsi="Bookman Old Style" w:cs="Bookman Old Style"/>
      <w:b/>
      <w:bCs/>
      <w:sz w:val="28"/>
      <w:szCs w:val="28"/>
    </w:rPr>
  </w:style>
  <w:style w:type="character" w:customStyle="1" w:styleId="12">
    <w:name w:val="Σώμα κειμένου (12)_"/>
    <w:basedOn w:val="a0"/>
    <w:link w:val="120"/>
    <w:rsid w:val="00B925DC"/>
    <w:rPr>
      <w:rFonts w:cs="Calibri"/>
      <w:b/>
      <w:bCs/>
      <w:sz w:val="18"/>
      <w:szCs w:val="18"/>
      <w:shd w:val="clear" w:color="auto" w:fill="FFFFFF"/>
    </w:rPr>
  </w:style>
  <w:style w:type="paragraph" w:customStyle="1" w:styleId="120">
    <w:name w:val="Σώμα κειμένου (12)"/>
    <w:basedOn w:val="a"/>
    <w:link w:val="12"/>
    <w:rsid w:val="00B925DC"/>
    <w:pPr>
      <w:widowControl w:val="0"/>
      <w:shd w:val="clear" w:color="auto" w:fill="FFFFFF"/>
      <w:spacing w:after="0" w:line="376" w:lineRule="exact"/>
      <w:jc w:val="both"/>
    </w:pPr>
    <w:rPr>
      <w:rFonts w:asciiTheme="minorHAnsi" w:eastAsiaTheme="minorHAnsi" w:hAnsiTheme="minorHAnsi" w:cs="Calibri"/>
      <w:b/>
      <w:bCs/>
      <w:sz w:val="18"/>
      <w:szCs w:val="18"/>
    </w:rPr>
  </w:style>
  <w:style w:type="character" w:customStyle="1" w:styleId="af3">
    <w:name w:val="Λεζάντα εικόνας_"/>
    <w:basedOn w:val="a0"/>
    <w:link w:val="af4"/>
    <w:rsid w:val="00B925DC"/>
    <w:rPr>
      <w:rFonts w:ascii="Bookman Old Style" w:eastAsia="Bookman Old Style" w:hAnsi="Bookman Old Style" w:cs="Bookman Old Style"/>
      <w:sz w:val="26"/>
      <w:szCs w:val="26"/>
      <w:shd w:val="clear" w:color="auto" w:fill="FFFFFF"/>
    </w:rPr>
  </w:style>
  <w:style w:type="paragraph" w:customStyle="1" w:styleId="af4">
    <w:name w:val="Λεζάντα εικόνας"/>
    <w:basedOn w:val="a"/>
    <w:link w:val="af3"/>
    <w:rsid w:val="00B925DC"/>
    <w:pPr>
      <w:widowControl w:val="0"/>
      <w:shd w:val="clear" w:color="auto" w:fill="FFFFFF"/>
      <w:spacing w:after="0" w:line="413" w:lineRule="exact"/>
      <w:jc w:val="both"/>
    </w:pPr>
    <w:rPr>
      <w:rFonts w:ascii="Bookman Old Style" w:eastAsia="Bookman Old Style" w:hAnsi="Bookman Old Style" w:cs="Bookman Old Style"/>
      <w:sz w:val="26"/>
      <w:szCs w:val="26"/>
    </w:rPr>
  </w:style>
  <w:style w:type="character" w:customStyle="1" w:styleId="1913">
    <w:name w:val="Σώμα κειμένου (19) + 13 στ.;Χωρίς έντονη γραφή"/>
    <w:basedOn w:val="19"/>
    <w:rsid w:val="00B925DC"/>
    <w:rPr>
      <w:i w:val="0"/>
      <w:iCs w:val="0"/>
      <w:smallCaps w:val="0"/>
      <w:strike w:val="0"/>
      <w:color w:val="000000"/>
      <w:spacing w:val="0"/>
      <w:w w:val="100"/>
      <w:position w:val="0"/>
      <w:sz w:val="26"/>
      <w:szCs w:val="26"/>
      <w:u w:val="none"/>
      <w:lang w:val="el-GR" w:eastAsia="el-GR" w:bidi="el-GR"/>
    </w:rPr>
  </w:style>
  <w:style w:type="character" w:customStyle="1" w:styleId="213">
    <w:name w:val="Σώμα κειμένου (21)_"/>
    <w:basedOn w:val="a0"/>
    <w:rsid w:val="00B925DC"/>
    <w:rPr>
      <w:rFonts w:ascii="Bookman Old Style" w:eastAsia="Bookman Old Style" w:hAnsi="Bookman Old Style" w:cs="Bookman Old Style"/>
      <w:b/>
      <w:bCs/>
      <w:i w:val="0"/>
      <w:iCs w:val="0"/>
      <w:smallCaps w:val="0"/>
      <w:strike w:val="0"/>
      <w:sz w:val="26"/>
      <w:szCs w:val="26"/>
      <w:u w:val="none"/>
    </w:rPr>
  </w:style>
  <w:style w:type="character" w:customStyle="1" w:styleId="214">
    <w:name w:val="Σώμα κειμένου (21)"/>
    <w:basedOn w:val="213"/>
    <w:rsid w:val="00B925DC"/>
    <w:rPr>
      <w:color w:val="000000"/>
      <w:spacing w:val="0"/>
      <w:w w:val="100"/>
      <w:position w:val="0"/>
      <w:u w:val="single"/>
      <w:lang w:val="el-GR" w:eastAsia="el-GR" w:bidi="el-GR"/>
    </w:rPr>
  </w:style>
  <w:style w:type="character" w:customStyle="1" w:styleId="BookAntiqua90">
    <w:name w:val="Κεφαλίδα ή υποσέλιδο + Book Antiqua;9 στ.;Διάστιχο 0 στ."/>
    <w:basedOn w:val="af1"/>
    <w:rsid w:val="00B925DC"/>
    <w:rPr>
      <w:rFonts w:ascii="Book Antiqua" w:eastAsia="Book Antiqua" w:hAnsi="Book Antiqua" w:cs="Book Antiqua"/>
      <w:color w:val="000000"/>
      <w:spacing w:val="0"/>
      <w:w w:val="100"/>
      <w:position w:val="0"/>
      <w:sz w:val="18"/>
      <w:szCs w:val="18"/>
      <w:lang w:val="el-GR" w:eastAsia="el-GR" w:bidi="el-GR"/>
    </w:rPr>
  </w:style>
  <w:style w:type="character" w:customStyle="1" w:styleId="413">
    <w:name w:val="Επικεφαλίδα #4 + 13 στ.;Χωρίς έντονη γραφή"/>
    <w:basedOn w:val="40"/>
    <w:rsid w:val="00B925DC"/>
    <w:rPr>
      <w:i w:val="0"/>
      <w:iCs w:val="0"/>
      <w:smallCaps w:val="0"/>
      <w:strike w:val="0"/>
      <w:color w:val="000000"/>
      <w:spacing w:val="0"/>
      <w:w w:val="100"/>
      <w:position w:val="0"/>
      <w:sz w:val="26"/>
      <w:szCs w:val="26"/>
      <w:u w:val="none"/>
      <w:lang w:val="el-GR" w:eastAsia="el-GR" w:bidi="el-GR"/>
    </w:rPr>
  </w:style>
  <w:style w:type="character" w:customStyle="1" w:styleId="295">
    <w:name w:val="Σώμα κειμένου (2) + 9;5 στ."/>
    <w:basedOn w:val="22"/>
    <w:rsid w:val="00B925DC"/>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el-GR" w:eastAsia="el-GR" w:bidi="el-GR"/>
    </w:rPr>
  </w:style>
  <w:style w:type="character" w:customStyle="1" w:styleId="2950">
    <w:name w:val="Σώμα κειμένου (2) + 9;5 στ.;Έντονη γραφή"/>
    <w:basedOn w:val="22"/>
    <w:rsid w:val="00B925DC"/>
    <w:rPr>
      <w:rFonts w:ascii="Bookman Old Style" w:eastAsia="Bookman Old Style" w:hAnsi="Bookman Old Style" w:cs="Bookman Old Style"/>
      <w:b/>
      <w:bCs/>
      <w:i w:val="0"/>
      <w:iCs w:val="0"/>
      <w:smallCaps w:val="0"/>
      <w:strike w:val="0"/>
      <w:color w:val="000000"/>
      <w:spacing w:val="0"/>
      <w:w w:val="100"/>
      <w:position w:val="0"/>
      <w:sz w:val="19"/>
      <w:szCs w:val="19"/>
      <w:u w:val="none"/>
      <w:lang w:val="el-GR" w:eastAsia="el-GR" w:bidi="el-GR"/>
    </w:rPr>
  </w:style>
  <w:style w:type="character" w:customStyle="1" w:styleId="275">
    <w:name w:val="Σώμα κειμένου (2) + 7;5 στ.;Έντονη γραφή"/>
    <w:basedOn w:val="22"/>
    <w:rsid w:val="00B925DC"/>
    <w:rPr>
      <w:rFonts w:ascii="Bookman Old Style" w:eastAsia="Bookman Old Style" w:hAnsi="Bookman Old Style" w:cs="Bookman Old Style"/>
      <w:b/>
      <w:bCs/>
      <w:i w:val="0"/>
      <w:iCs w:val="0"/>
      <w:smallCaps w:val="0"/>
      <w:strike w:val="0"/>
      <w:color w:val="000000"/>
      <w:spacing w:val="0"/>
      <w:w w:val="100"/>
      <w:position w:val="0"/>
      <w:sz w:val="15"/>
      <w:szCs w:val="15"/>
      <w:u w:val="none"/>
      <w:lang w:val="el-GR" w:eastAsia="el-GR" w:bidi="el-GR"/>
    </w:rPr>
  </w:style>
  <w:style w:type="character" w:customStyle="1" w:styleId="27">
    <w:name w:val="Σώμα κειμένου (2) + 7 στ.;Έντονη γραφή"/>
    <w:basedOn w:val="22"/>
    <w:rsid w:val="00B925DC"/>
    <w:rPr>
      <w:rFonts w:ascii="Bookman Old Style" w:eastAsia="Bookman Old Style" w:hAnsi="Bookman Old Style" w:cs="Bookman Old Style"/>
      <w:b/>
      <w:bCs/>
      <w:i w:val="0"/>
      <w:iCs w:val="0"/>
      <w:smallCaps w:val="0"/>
      <w:strike w:val="0"/>
      <w:color w:val="000000"/>
      <w:spacing w:val="0"/>
      <w:w w:val="100"/>
      <w:position w:val="0"/>
      <w:sz w:val="14"/>
      <w:szCs w:val="14"/>
      <w:u w:val="none"/>
      <w:lang w:val="el-GR" w:eastAsia="el-GR" w:bidi="el-GR"/>
    </w:rPr>
  </w:style>
  <w:style w:type="character" w:customStyle="1" w:styleId="2951">
    <w:name w:val="Σώμα κειμένου (2) + 9;5 στ.;Πλάγια γραφή"/>
    <w:basedOn w:val="22"/>
    <w:rsid w:val="00B925DC"/>
    <w:rPr>
      <w:rFonts w:ascii="Bookman Old Style" w:eastAsia="Bookman Old Style" w:hAnsi="Bookman Old Style" w:cs="Bookman Old Style"/>
      <w:b w:val="0"/>
      <w:bCs w:val="0"/>
      <w:i/>
      <w:iCs/>
      <w:smallCaps w:val="0"/>
      <w:strike w:val="0"/>
      <w:color w:val="000000"/>
      <w:spacing w:val="0"/>
      <w:w w:val="100"/>
      <w:position w:val="0"/>
      <w:sz w:val="19"/>
      <w:szCs w:val="19"/>
      <w:u w:val="none"/>
      <w:lang w:val="el-GR" w:eastAsia="el-GR" w:bidi="el-GR"/>
    </w:rPr>
  </w:style>
  <w:style w:type="character" w:customStyle="1" w:styleId="2-1">
    <w:name w:val="Σώμα κειμένου (2) + Διάστιχο -1 στ."/>
    <w:basedOn w:val="22"/>
    <w:rsid w:val="00B925DC"/>
    <w:rPr>
      <w:rFonts w:ascii="Bookman Old Style" w:eastAsia="Bookman Old Style" w:hAnsi="Bookman Old Style" w:cs="Bookman Old Style"/>
      <w:b w:val="0"/>
      <w:bCs w:val="0"/>
      <w:i w:val="0"/>
      <w:iCs w:val="0"/>
      <w:smallCaps w:val="0"/>
      <w:strike w:val="0"/>
      <w:color w:val="000000"/>
      <w:spacing w:val="-20"/>
      <w:w w:val="100"/>
      <w:position w:val="0"/>
      <w:sz w:val="26"/>
      <w:szCs w:val="26"/>
      <w:u w:val="none"/>
      <w:lang w:val="el-GR" w:eastAsia="el-GR" w:bidi="el-GR"/>
    </w:rPr>
  </w:style>
  <w:style w:type="character" w:customStyle="1" w:styleId="220">
    <w:name w:val="Σώμα κειμένου (22)_"/>
    <w:basedOn w:val="a0"/>
    <w:link w:val="221"/>
    <w:rsid w:val="00B925DC"/>
    <w:rPr>
      <w:rFonts w:ascii="Bookman Old Style" w:eastAsia="Bookman Old Style" w:hAnsi="Bookman Old Style" w:cs="Bookman Old Style"/>
      <w:spacing w:val="70"/>
      <w:sz w:val="54"/>
      <w:szCs w:val="54"/>
      <w:shd w:val="clear" w:color="auto" w:fill="FFFFFF"/>
    </w:rPr>
  </w:style>
  <w:style w:type="paragraph" w:customStyle="1" w:styleId="221">
    <w:name w:val="Σώμα κειμένου (22)"/>
    <w:basedOn w:val="a"/>
    <w:link w:val="220"/>
    <w:rsid w:val="00B925DC"/>
    <w:pPr>
      <w:widowControl w:val="0"/>
      <w:shd w:val="clear" w:color="auto" w:fill="FFFFFF"/>
      <w:spacing w:before="300" w:after="0" w:line="0" w:lineRule="atLeast"/>
    </w:pPr>
    <w:rPr>
      <w:rFonts w:ascii="Bookman Old Style" w:eastAsia="Bookman Old Style" w:hAnsi="Bookman Old Style" w:cs="Bookman Old Style"/>
      <w:spacing w:val="70"/>
      <w:sz w:val="54"/>
      <w:szCs w:val="54"/>
    </w:rPr>
  </w:style>
  <w:style w:type="character" w:customStyle="1" w:styleId="2230-2150">
    <w:name w:val="Σώμα κειμένου (22) + 30 στ.;Πλάγια γραφή;Διάστιχο -2 στ.;Κλίμακα 150%"/>
    <w:basedOn w:val="220"/>
    <w:rsid w:val="00B925DC"/>
    <w:rPr>
      <w:i/>
      <w:iCs/>
      <w:color w:val="000000"/>
      <w:spacing w:val="-50"/>
      <w:w w:val="150"/>
      <w:position w:val="0"/>
      <w:sz w:val="60"/>
      <w:szCs w:val="60"/>
      <w:lang w:val="el-GR" w:eastAsia="el-GR" w:bidi="el-GR"/>
    </w:rPr>
  </w:style>
  <w:style w:type="character" w:customStyle="1" w:styleId="230">
    <w:name w:val="Σώμα κειμένου (23)_"/>
    <w:basedOn w:val="a0"/>
    <w:link w:val="231"/>
    <w:rsid w:val="00B925DC"/>
    <w:rPr>
      <w:rFonts w:ascii="Bookman Old Style" w:eastAsia="Bookman Old Style" w:hAnsi="Bookman Old Style" w:cs="Bookman Old Style"/>
      <w:b/>
      <w:bCs/>
      <w:spacing w:val="-30"/>
      <w:sz w:val="38"/>
      <w:szCs w:val="38"/>
      <w:shd w:val="clear" w:color="auto" w:fill="FFFFFF"/>
    </w:rPr>
  </w:style>
  <w:style w:type="paragraph" w:customStyle="1" w:styleId="231">
    <w:name w:val="Σώμα κειμένου (23)"/>
    <w:basedOn w:val="a"/>
    <w:link w:val="230"/>
    <w:rsid w:val="00B925DC"/>
    <w:pPr>
      <w:widowControl w:val="0"/>
      <w:shd w:val="clear" w:color="auto" w:fill="FFFFFF"/>
      <w:spacing w:after="0" w:line="0" w:lineRule="atLeast"/>
      <w:jc w:val="both"/>
    </w:pPr>
    <w:rPr>
      <w:rFonts w:ascii="Bookman Old Style" w:eastAsia="Bookman Old Style" w:hAnsi="Bookman Old Style" w:cs="Bookman Old Style"/>
      <w:b/>
      <w:bCs/>
      <w:spacing w:val="-30"/>
      <w:sz w:val="38"/>
      <w:szCs w:val="38"/>
    </w:rPr>
  </w:style>
  <w:style w:type="character" w:customStyle="1" w:styleId="32Exact">
    <w:name w:val="Σώμα κειμένου (32) Exact"/>
    <w:basedOn w:val="a0"/>
    <w:link w:val="320"/>
    <w:rsid w:val="00B925DC"/>
    <w:rPr>
      <w:rFonts w:ascii="Bookman Old Style" w:eastAsia="Bookman Old Style" w:hAnsi="Bookman Old Style" w:cs="Bookman Old Style"/>
      <w:b/>
      <w:bCs/>
      <w:sz w:val="9"/>
      <w:szCs w:val="9"/>
      <w:shd w:val="clear" w:color="auto" w:fill="FFFFFF"/>
    </w:rPr>
  </w:style>
  <w:style w:type="paragraph" w:customStyle="1" w:styleId="320">
    <w:name w:val="Σώμα κειμένου (32)"/>
    <w:basedOn w:val="a"/>
    <w:link w:val="32Exact"/>
    <w:rsid w:val="00B925DC"/>
    <w:pPr>
      <w:widowControl w:val="0"/>
      <w:shd w:val="clear" w:color="auto" w:fill="FFFFFF"/>
      <w:spacing w:after="0" w:line="0" w:lineRule="atLeast"/>
    </w:pPr>
    <w:rPr>
      <w:rFonts w:ascii="Bookman Old Style" w:eastAsia="Bookman Old Style" w:hAnsi="Bookman Old Style" w:cs="Bookman Old Style"/>
      <w:b/>
      <w:bCs/>
      <w:sz w:val="9"/>
      <w:szCs w:val="9"/>
    </w:rPr>
  </w:style>
  <w:style w:type="character" w:customStyle="1" w:styleId="33">
    <w:name w:val="Σώμα κειμένου (33)_"/>
    <w:basedOn w:val="a0"/>
    <w:link w:val="330"/>
    <w:rsid w:val="00B925DC"/>
    <w:rPr>
      <w:rFonts w:cs="Calibri"/>
      <w:b/>
      <w:bCs/>
      <w:spacing w:val="10"/>
      <w:sz w:val="19"/>
      <w:szCs w:val="19"/>
      <w:shd w:val="clear" w:color="auto" w:fill="FFFFFF"/>
    </w:rPr>
  </w:style>
  <w:style w:type="paragraph" w:customStyle="1" w:styleId="330">
    <w:name w:val="Σώμα κειμένου (33)"/>
    <w:basedOn w:val="a"/>
    <w:link w:val="33"/>
    <w:rsid w:val="00B925DC"/>
    <w:pPr>
      <w:widowControl w:val="0"/>
      <w:shd w:val="clear" w:color="auto" w:fill="FFFFFF"/>
      <w:spacing w:after="0" w:line="0" w:lineRule="atLeast"/>
      <w:jc w:val="right"/>
    </w:pPr>
    <w:rPr>
      <w:rFonts w:asciiTheme="minorHAnsi" w:eastAsiaTheme="minorHAnsi" w:hAnsiTheme="minorHAnsi" w:cs="Calibri"/>
      <w:b/>
      <w:bCs/>
      <w:spacing w:val="10"/>
      <w:sz w:val="19"/>
      <w:szCs w:val="19"/>
    </w:rPr>
  </w:style>
  <w:style w:type="character" w:customStyle="1" w:styleId="33BookmanOldStyle9">
    <w:name w:val="Σώμα κειμένου (33) + Bookman Old Style;9 στ.;Χωρίς έντονη γραφή;Μικρά κεφαλαία"/>
    <w:basedOn w:val="33"/>
    <w:rsid w:val="00B925DC"/>
    <w:rPr>
      <w:rFonts w:ascii="Bookman Old Style" w:eastAsia="Bookman Old Style" w:hAnsi="Bookman Old Style" w:cs="Bookman Old Style"/>
      <w:smallCaps/>
      <w:color w:val="000000"/>
      <w:w w:val="100"/>
      <w:position w:val="0"/>
      <w:sz w:val="18"/>
      <w:szCs w:val="18"/>
      <w:lang w:val="el-GR" w:eastAsia="el-GR" w:bidi="el-GR"/>
    </w:rPr>
  </w:style>
  <w:style w:type="character" w:customStyle="1" w:styleId="34">
    <w:name w:val="Σώμα κειμένου (34)_"/>
    <w:basedOn w:val="a0"/>
    <w:link w:val="340"/>
    <w:rsid w:val="00B925DC"/>
    <w:rPr>
      <w:rFonts w:ascii="Bookman Old Style" w:eastAsia="Bookman Old Style" w:hAnsi="Bookman Old Style" w:cs="Bookman Old Style"/>
      <w:spacing w:val="10"/>
      <w:sz w:val="18"/>
      <w:szCs w:val="18"/>
      <w:shd w:val="clear" w:color="auto" w:fill="FFFFFF"/>
    </w:rPr>
  </w:style>
  <w:style w:type="paragraph" w:customStyle="1" w:styleId="340">
    <w:name w:val="Σώμα κειμένου (34)"/>
    <w:basedOn w:val="a"/>
    <w:link w:val="34"/>
    <w:rsid w:val="00B925DC"/>
    <w:pPr>
      <w:widowControl w:val="0"/>
      <w:shd w:val="clear" w:color="auto" w:fill="FFFFFF"/>
      <w:spacing w:after="0" w:line="0" w:lineRule="atLeast"/>
      <w:jc w:val="both"/>
    </w:pPr>
    <w:rPr>
      <w:rFonts w:ascii="Bookman Old Style" w:eastAsia="Bookman Old Style" w:hAnsi="Bookman Old Style" w:cs="Bookman Old Style"/>
      <w:spacing w:val="10"/>
      <w:sz w:val="18"/>
      <w:szCs w:val="18"/>
    </w:rPr>
  </w:style>
  <w:style w:type="character" w:customStyle="1" w:styleId="34Calibri">
    <w:name w:val="Σώμα κειμένου (34) + Calibri;Έντονη γραφή"/>
    <w:basedOn w:val="34"/>
    <w:rsid w:val="00B925DC"/>
    <w:rPr>
      <w:rFonts w:ascii="Calibri" w:eastAsia="Calibri" w:hAnsi="Calibri" w:cs="Calibri"/>
      <w:b/>
      <w:bCs/>
      <w:color w:val="000000"/>
      <w:w w:val="100"/>
      <w:position w:val="0"/>
      <w:lang w:val="el-GR" w:eastAsia="el-GR" w:bidi="el-GR"/>
    </w:rPr>
  </w:style>
  <w:style w:type="character" w:customStyle="1" w:styleId="420">
    <w:name w:val="Επικεφαλίδα #4 (2)_"/>
    <w:basedOn w:val="a0"/>
    <w:rsid w:val="00B925DC"/>
    <w:rPr>
      <w:rFonts w:ascii="Bookman Old Style" w:eastAsia="Bookman Old Style" w:hAnsi="Bookman Old Style" w:cs="Bookman Old Style"/>
      <w:b/>
      <w:bCs/>
      <w:i w:val="0"/>
      <w:iCs w:val="0"/>
      <w:smallCaps w:val="0"/>
      <w:strike w:val="0"/>
      <w:sz w:val="22"/>
      <w:szCs w:val="22"/>
      <w:u w:val="none"/>
    </w:rPr>
  </w:style>
  <w:style w:type="character" w:customStyle="1" w:styleId="421">
    <w:name w:val="Επικεφαλίδα #4 (2)"/>
    <w:basedOn w:val="420"/>
    <w:rsid w:val="00B925DC"/>
    <w:rPr>
      <w:color w:val="000000"/>
      <w:spacing w:val="0"/>
      <w:w w:val="100"/>
      <w:position w:val="0"/>
      <w:u w:val="single"/>
      <w:lang w:val="el-GR" w:eastAsia="el-GR" w:bidi="el-GR"/>
    </w:rPr>
  </w:style>
  <w:style w:type="character" w:customStyle="1" w:styleId="35">
    <w:name w:val="Σώμα κειμένου (35)_"/>
    <w:basedOn w:val="a0"/>
    <w:link w:val="350"/>
    <w:rsid w:val="00B925DC"/>
    <w:rPr>
      <w:rFonts w:ascii="Century Schoolbook" w:eastAsia="Century Schoolbook" w:hAnsi="Century Schoolbook" w:cs="Century Schoolbook"/>
      <w:spacing w:val="20"/>
      <w:sz w:val="17"/>
      <w:szCs w:val="17"/>
      <w:shd w:val="clear" w:color="auto" w:fill="FFFFFF"/>
    </w:rPr>
  </w:style>
  <w:style w:type="paragraph" w:customStyle="1" w:styleId="350">
    <w:name w:val="Σώμα κειμένου (35)"/>
    <w:basedOn w:val="a"/>
    <w:link w:val="35"/>
    <w:rsid w:val="00B925DC"/>
    <w:pPr>
      <w:widowControl w:val="0"/>
      <w:shd w:val="clear" w:color="auto" w:fill="FFFFFF"/>
      <w:spacing w:after="0" w:line="0" w:lineRule="atLeast"/>
      <w:jc w:val="both"/>
    </w:pPr>
    <w:rPr>
      <w:rFonts w:ascii="Century Schoolbook" w:eastAsia="Century Schoolbook" w:hAnsi="Century Schoolbook" w:cs="Century Schoolbook"/>
      <w:spacing w:val="20"/>
      <w:sz w:val="17"/>
      <w:szCs w:val="17"/>
    </w:rPr>
  </w:style>
  <w:style w:type="character" w:customStyle="1" w:styleId="6Exact">
    <w:name w:val="Λεζάντα εικόνας (6) Exact"/>
    <w:basedOn w:val="a0"/>
    <w:link w:val="60"/>
    <w:rsid w:val="00B925DC"/>
    <w:rPr>
      <w:rFonts w:ascii="Bookman Old Style" w:eastAsia="Bookman Old Style" w:hAnsi="Bookman Old Style" w:cs="Bookman Old Style"/>
      <w:b/>
      <w:bCs/>
      <w:sz w:val="23"/>
      <w:szCs w:val="23"/>
      <w:shd w:val="clear" w:color="auto" w:fill="FFFFFF"/>
    </w:rPr>
  </w:style>
  <w:style w:type="paragraph" w:customStyle="1" w:styleId="60">
    <w:name w:val="Λεζάντα εικόνας (6)"/>
    <w:basedOn w:val="a"/>
    <w:link w:val="6Exact"/>
    <w:rsid w:val="00B925DC"/>
    <w:pPr>
      <w:widowControl w:val="0"/>
      <w:shd w:val="clear" w:color="auto" w:fill="FFFFFF"/>
      <w:spacing w:after="0" w:line="0" w:lineRule="atLeast"/>
    </w:pPr>
    <w:rPr>
      <w:rFonts w:ascii="Bookman Old Style" w:eastAsia="Bookman Old Style" w:hAnsi="Bookman Old Style" w:cs="Bookman Old Style"/>
      <w:b/>
      <w:bCs/>
      <w:sz w:val="23"/>
      <w:szCs w:val="23"/>
    </w:rPr>
  </w:style>
  <w:style w:type="character" w:customStyle="1" w:styleId="36">
    <w:name w:val="Σώμα κειμένου (36)_"/>
    <w:basedOn w:val="a0"/>
    <w:link w:val="360"/>
    <w:rsid w:val="00B925DC"/>
    <w:rPr>
      <w:rFonts w:ascii="Bookman Old Style" w:eastAsia="Bookman Old Style" w:hAnsi="Bookman Old Style" w:cs="Bookman Old Style"/>
      <w:b/>
      <w:bCs/>
      <w:shd w:val="clear" w:color="auto" w:fill="FFFFFF"/>
    </w:rPr>
  </w:style>
  <w:style w:type="paragraph" w:customStyle="1" w:styleId="360">
    <w:name w:val="Σώμα κειμένου (36)"/>
    <w:basedOn w:val="a"/>
    <w:link w:val="36"/>
    <w:rsid w:val="00B925DC"/>
    <w:pPr>
      <w:widowControl w:val="0"/>
      <w:shd w:val="clear" w:color="auto" w:fill="FFFFFF"/>
      <w:spacing w:before="360" w:after="0" w:line="432" w:lineRule="exact"/>
      <w:ind w:hanging="380"/>
      <w:jc w:val="both"/>
    </w:pPr>
    <w:rPr>
      <w:rFonts w:ascii="Bookman Old Style" w:eastAsia="Bookman Old Style" w:hAnsi="Bookman Old Style" w:cs="Bookman Old Style"/>
      <w:b/>
      <w:bCs/>
    </w:rPr>
  </w:style>
  <w:style w:type="character" w:customStyle="1" w:styleId="3613">
    <w:name w:val="Σώμα κειμένου (36) + 13 στ.;Χωρίς έντονη γραφή"/>
    <w:basedOn w:val="36"/>
    <w:rsid w:val="00B925DC"/>
    <w:rPr>
      <w:color w:val="000000"/>
      <w:spacing w:val="0"/>
      <w:w w:val="100"/>
      <w:position w:val="0"/>
      <w:sz w:val="26"/>
      <w:szCs w:val="26"/>
      <w:lang w:val="el-GR" w:eastAsia="el-GR" w:bidi="el-GR"/>
    </w:rPr>
  </w:style>
  <w:style w:type="character" w:customStyle="1" w:styleId="2121">
    <w:name w:val="Σώμα κειμένου (2) + 12 στ.;Πλάγια γραφή"/>
    <w:basedOn w:val="22"/>
    <w:rsid w:val="00B925DC"/>
    <w:rPr>
      <w:rFonts w:ascii="Bookman Old Style" w:eastAsia="Bookman Old Style" w:hAnsi="Bookman Old Style" w:cs="Bookman Old Style"/>
      <w:b w:val="0"/>
      <w:bCs w:val="0"/>
      <w:i/>
      <w:iCs/>
      <w:smallCaps w:val="0"/>
      <w:strike w:val="0"/>
      <w:color w:val="000000"/>
      <w:spacing w:val="0"/>
      <w:w w:val="100"/>
      <w:position w:val="0"/>
      <w:sz w:val="24"/>
      <w:szCs w:val="24"/>
      <w:u w:val="none"/>
      <w:lang w:val="en-US" w:eastAsia="en-US" w:bidi="en-US"/>
    </w:rPr>
  </w:style>
  <w:style w:type="character" w:customStyle="1" w:styleId="19Exact">
    <w:name w:val="Σώμα κειμένου (19) Exact"/>
    <w:basedOn w:val="a0"/>
    <w:rsid w:val="00B925DC"/>
    <w:rPr>
      <w:rFonts w:ascii="Bookman Old Style" w:eastAsia="Bookman Old Style" w:hAnsi="Bookman Old Style" w:cs="Bookman Old Style"/>
      <w:b/>
      <w:bCs/>
      <w:i w:val="0"/>
      <w:iCs w:val="0"/>
      <w:smallCaps w:val="0"/>
      <w:strike w:val="0"/>
      <w:u w:val="none"/>
    </w:rPr>
  </w:style>
  <w:style w:type="character" w:customStyle="1" w:styleId="70">
    <w:name w:val="Κεφαλίδα ή υποσέλιδο (7)_"/>
    <w:basedOn w:val="a0"/>
    <w:link w:val="71"/>
    <w:rsid w:val="00B925DC"/>
    <w:rPr>
      <w:rFonts w:ascii="AngsanaUPC" w:eastAsia="AngsanaUPC" w:hAnsi="AngsanaUPC" w:cs="AngsanaUPC"/>
      <w:sz w:val="10"/>
      <w:szCs w:val="10"/>
      <w:shd w:val="clear" w:color="auto" w:fill="FFFFFF"/>
    </w:rPr>
  </w:style>
  <w:style w:type="paragraph" w:customStyle="1" w:styleId="71">
    <w:name w:val="Κεφαλίδα ή υποσέλιδο (7)"/>
    <w:basedOn w:val="a"/>
    <w:link w:val="70"/>
    <w:rsid w:val="00B925DC"/>
    <w:pPr>
      <w:widowControl w:val="0"/>
      <w:shd w:val="clear" w:color="auto" w:fill="FFFFFF"/>
      <w:spacing w:after="0" w:line="0" w:lineRule="atLeast"/>
    </w:pPr>
    <w:rPr>
      <w:rFonts w:ascii="AngsanaUPC" w:eastAsia="AngsanaUPC" w:hAnsi="AngsanaUPC" w:cs="AngsanaUPC"/>
      <w:sz w:val="10"/>
      <w:szCs w:val="10"/>
    </w:rPr>
  </w:style>
  <w:style w:type="character" w:customStyle="1" w:styleId="717">
    <w:name w:val="Κεφαλίδα ή υποσέλιδο (7) + 17 στ."/>
    <w:basedOn w:val="70"/>
    <w:rsid w:val="00B925DC"/>
    <w:rPr>
      <w:color w:val="000000"/>
      <w:spacing w:val="0"/>
      <w:w w:val="100"/>
      <w:position w:val="0"/>
      <w:sz w:val="34"/>
      <w:szCs w:val="34"/>
      <w:lang w:val="el-GR" w:eastAsia="el-GR" w:bidi="el-GR"/>
    </w:rPr>
  </w:style>
  <w:style w:type="character" w:customStyle="1" w:styleId="25">
    <w:name w:val="Σώμα κειμένου (2) + Μικρά κεφαλαία"/>
    <w:basedOn w:val="22"/>
    <w:rsid w:val="00B925DC"/>
    <w:rPr>
      <w:rFonts w:ascii="Bookman Old Style" w:eastAsia="Bookman Old Style" w:hAnsi="Bookman Old Style" w:cs="Bookman Old Style"/>
      <w:b w:val="0"/>
      <w:bCs w:val="0"/>
      <w:i w:val="0"/>
      <w:iCs w:val="0"/>
      <w:smallCaps/>
      <w:strike w:val="0"/>
      <w:color w:val="000000"/>
      <w:spacing w:val="0"/>
      <w:w w:val="100"/>
      <w:position w:val="0"/>
      <w:sz w:val="26"/>
      <w:szCs w:val="26"/>
      <w:u w:val="none"/>
      <w:lang w:val="el-GR" w:eastAsia="el-GR" w:bidi="el-GR"/>
    </w:rPr>
  </w:style>
  <w:style w:type="character" w:customStyle="1" w:styleId="13Exact">
    <w:name w:val="Λεζάντα εικόνας (13) Exact"/>
    <w:basedOn w:val="a0"/>
    <w:rsid w:val="00B925DC"/>
    <w:rPr>
      <w:rFonts w:ascii="Bookman Old Style" w:eastAsia="Bookman Old Style" w:hAnsi="Bookman Old Style" w:cs="Bookman Old Style"/>
      <w:b/>
      <w:bCs/>
      <w:i w:val="0"/>
      <w:iCs w:val="0"/>
      <w:smallCaps w:val="0"/>
      <w:strike w:val="0"/>
      <w:u w:val="none"/>
    </w:rPr>
  </w:style>
  <w:style w:type="character" w:customStyle="1" w:styleId="82">
    <w:name w:val="Σώμα κειμένου (82)_"/>
    <w:basedOn w:val="a0"/>
    <w:link w:val="820"/>
    <w:rsid w:val="00B925DC"/>
    <w:rPr>
      <w:rFonts w:ascii="Bookman Old Style" w:eastAsia="Bookman Old Style" w:hAnsi="Bookman Old Style" w:cs="Bookman Old Style"/>
      <w:b/>
      <w:bCs/>
      <w:sz w:val="34"/>
      <w:szCs w:val="34"/>
      <w:shd w:val="clear" w:color="auto" w:fill="FFFFFF"/>
    </w:rPr>
  </w:style>
  <w:style w:type="paragraph" w:customStyle="1" w:styleId="820">
    <w:name w:val="Σώμα κειμένου (82)"/>
    <w:basedOn w:val="a"/>
    <w:link w:val="82"/>
    <w:rsid w:val="00B925DC"/>
    <w:pPr>
      <w:widowControl w:val="0"/>
      <w:shd w:val="clear" w:color="auto" w:fill="FFFFFF"/>
      <w:spacing w:before="840" w:after="600" w:line="0" w:lineRule="atLeast"/>
      <w:jc w:val="both"/>
    </w:pPr>
    <w:rPr>
      <w:rFonts w:ascii="Bookman Old Style" w:eastAsia="Bookman Old Style" w:hAnsi="Bookman Old Style" w:cs="Bookman Old Style"/>
      <w:b/>
      <w:bCs/>
      <w:sz w:val="34"/>
      <w:szCs w:val="34"/>
    </w:rPr>
  </w:style>
  <w:style w:type="character" w:customStyle="1" w:styleId="83Exact">
    <w:name w:val="Σώμα κειμένου (83) Exact"/>
    <w:basedOn w:val="a0"/>
    <w:link w:val="83"/>
    <w:rsid w:val="00B925DC"/>
    <w:rPr>
      <w:rFonts w:ascii="Impact" w:eastAsia="Impact" w:hAnsi="Impact" w:cs="Impact"/>
      <w:sz w:val="18"/>
      <w:szCs w:val="18"/>
      <w:shd w:val="clear" w:color="auto" w:fill="FFFFFF"/>
    </w:rPr>
  </w:style>
  <w:style w:type="paragraph" w:customStyle="1" w:styleId="83">
    <w:name w:val="Σώμα κειμένου (83)"/>
    <w:basedOn w:val="a"/>
    <w:link w:val="83Exact"/>
    <w:rsid w:val="00B925DC"/>
    <w:pPr>
      <w:widowControl w:val="0"/>
      <w:shd w:val="clear" w:color="auto" w:fill="FFFFFF"/>
      <w:spacing w:after="0" w:line="0" w:lineRule="atLeast"/>
    </w:pPr>
    <w:rPr>
      <w:rFonts w:ascii="Impact" w:eastAsia="Impact" w:hAnsi="Impact" w:cs="Impact"/>
      <w:sz w:val="18"/>
      <w:szCs w:val="18"/>
    </w:rPr>
  </w:style>
  <w:style w:type="character" w:customStyle="1" w:styleId="7BookmanOldStyle10">
    <w:name w:val="Κεφαλίδα ή υποσέλιδο (7) + Bookman Old Style;10 στ.;Πλάγια γραφή"/>
    <w:basedOn w:val="70"/>
    <w:rsid w:val="00B925DC"/>
    <w:rPr>
      <w:rFonts w:ascii="Bookman Old Style" w:eastAsia="Bookman Old Style" w:hAnsi="Bookman Old Style" w:cs="Bookman Old Style"/>
      <w:i/>
      <w:iCs/>
      <w:color w:val="000000"/>
      <w:spacing w:val="0"/>
      <w:w w:val="100"/>
      <w:position w:val="0"/>
      <w:sz w:val="20"/>
      <w:szCs w:val="20"/>
      <w:lang w:val="el-GR" w:eastAsia="el-GR" w:bidi="el-GR"/>
    </w:rPr>
  </w:style>
  <w:style w:type="character" w:customStyle="1" w:styleId="84">
    <w:name w:val="Σώμα κειμένου (84)_"/>
    <w:basedOn w:val="a0"/>
    <w:link w:val="840"/>
    <w:rsid w:val="00B925DC"/>
    <w:rPr>
      <w:rFonts w:ascii="Corbel" w:eastAsia="Corbel" w:hAnsi="Corbel" w:cs="Corbel"/>
      <w:b/>
      <w:bCs/>
      <w:spacing w:val="-40"/>
      <w:sz w:val="78"/>
      <w:szCs w:val="78"/>
      <w:shd w:val="clear" w:color="auto" w:fill="FFFFFF"/>
      <w:lang w:val="en-US" w:bidi="en-US"/>
    </w:rPr>
  </w:style>
  <w:style w:type="paragraph" w:customStyle="1" w:styleId="840">
    <w:name w:val="Σώμα κειμένου (84)"/>
    <w:basedOn w:val="a"/>
    <w:link w:val="84"/>
    <w:rsid w:val="00B925DC"/>
    <w:pPr>
      <w:widowControl w:val="0"/>
      <w:shd w:val="clear" w:color="auto" w:fill="FFFFFF"/>
      <w:spacing w:before="420" w:after="0" w:line="0" w:lineRule="atLeast"/>
      <w:jc w:val="center"/>
    </w:pPr>
    <w:rPr>
      <w:rFonts w:ascii="Corbel" w:eastAsia="Corbel" w:hAnsi="Corbel" w:cs="Corbel"/>
      <w:b/>
      <w:bCs/>
      <w:spacing w:val="-40"/>
      <w:sz w:val="78"/>
      <w:szCs w:val="78"/>
      <w:lang w:val="en-US" w:bidi="en-US"/>
    </w:rPr>
  </w:style>
  <w:style w:type="character" w:customStyle="1" w:styleId="85">
    <w:name w:val="Σώμα κειμένου (85)_"/>
    <w:basedOn w:val="a0"/>
    <w:link w:val="850"/>
    <w:rsid w:val="00B925DC"/>
    <w:rPr>
      <w:rFonts w:ascii="Bookman Old Style" w:eastAsia="Bookman Old Style" w:hAnsi="Bookman Old Style" w:cs="Bookman Old Style"/>
      <w:b/>
      <w:bCs/>
      <w:i/>
      <w:iCs/>
      <w:spacing w:val="20"/>
      <w:sz w:val="9"/>
      <w:szCs w:val="9"/>
      <w:shd w:val="clear" w:color="auto" w:fill="FFFFFF"/>
      <w:lang w:val="en-US" w:bidi="en-US"/>
    </w:rPr>
  </w:style>
  <w:style w:type="paragraph" w:customStyle="1" w:styleId="850">
    <w:name w:val="Σώμα κειμένου (85)"/>
    <w:basedOn w:val="a"/>
    <w:link w:val="85"/>
    <w:rsid w:val="00B925DC"/>
    <w:pPr>
      <w:widowControl w:val="0"/>
      <w:shd w:val="clear" w:color="auto" w:fill="FFFFFF"/>
      <w:spacing w:before="420" w:after="0" w:line="0" w:lineRule="atLeast"/>
      <w:jc w:val="right"/>
    </w:pPr>
    <w:rPr>
      <w:rFonts w:ascii="Bookman Old Style" w:eastAsia="Bookman Old Style" w:hAnsi="Bookman Old Style" w:cs="Bookman Old Style"/>
      <w:b/>
      <w:bCs/>
      <w:i/>
      <w:iCs/>
      <w:spacing w:val="20"/>
      <w:sz w:val="9"/>
      <w:szCs w:val="9"/>
      <w:lang w:val="en-US" w:bidi="en-US"/>
    </w:rPr>
  </w:style>
  <w:style w:type="character" w:customStyle="1" w:styleId="232">
    <w:name w:val="Επικεφαλίδα #2 (3)_"/>
    <w:basedOn w:val="a0"/>
    <w:link w:val="233"/>
    <w:rsid w:val="00B925DC"/>
    <w:rPr>
      <w:rFonts w:ascii="Bookman Old Style" w:eastAsia="Bookman Old Style" w:hAnsi="Bookman Old Style" w:cs="Bookman Old Style"/>
      <w:b/>
      <w:bCs/>
      <w:shd w:val="clear" w:color="auto" w:fill="FFFFFF"/>
    </w:rPr>
  </w:style>
  <w:style w:type="paragraph" w:customStyle="1" w:styleId="233">
    <w:name w:val="Επικεφαλίδα #2 (3)"/>
    <w:basedOn w:val="a"/>
    <w:link w:val="232"/>
    <w:rsid w:val="00B925DC"/>
    <w:pPr>
      <w:widowControl w:val="0"/>
      <w:shd w:val="clear" w:color="auto" w:fill="FFFFFF"/>
      <w:spacing w:after="0" w:line="413" w:lineRule="exact"/>
      <w:jc w:val="both"/>
      <w:outlineLvl w:val="1"/>
    </w:pPr>
    <w:rPr>
      <w:rFonts w:ascii="Bookman Old Style" w:eastAsia="Bookman Old Style" w:hAnsi="Bookman Old Style" w:cs="Bookman Old Style"/>
      <w:b/>
      <w:bCs/>
    </w:rPr>
  </w:style>
  <w:style w:type="character" w:customStyle="1" w:styleId="86">
    <w:name w:val="Σώμα κειμένου (86)_"/>
    <w:basedOn w:val="a0"/>
    <w:link w:val="860"/>
    <w:rsid w:val="00B925DC"/>
    <w:rPr>
      <w:rFonts w:ascii="Segoe UI" w:eastAsia="Segoe UI" w:hAnsi="Segoe UI" w:cs="Segoe UI"/>
      <w:b/>
      <w:bCs/>
      <w:spacing w:val="30"/>
      <w:sz w:val="18"/>
      <w:szCs w:val="18"/>
      <w:shd w:val="clear" w:color="auto" w:fill="FFFFFF"/>
    </w:rPr>
  </w:style>
  <w:style w:type="paragraph" w:customStyle="1" w:styleId="860">
    <w:name w:val="Σώμα κειμένου (86)"/>
    <w:basedOn w:val="a"/>
    <w:link w:val="86"/>
    <w:rsid w:val="00B925DC"/>
    <w:pPr>
      <w:widowControl w:val="0"/>
      <w:shd w:val="clear" w:color="auto" w:fill="FFFFFF"/>
      <w:spacing w:after="960" w:line="413" w:lineRule="exact"/>
      <w:jc w:val="both"/>
    </w:pPr>
    <w:rPr>
      <w:rFonts w:ascii="Segoe UI" w:eastAsia="Segoe UI" w:hAnsi="Segoe UI" w:cs="Segoe UI"/>
      <w:b/>
      <w:bCs/>
      <w:spacing w:val="30"/>
      <w:sz w:val="18"/>
      <w:szCs w:val="18"/>
    </w:rPr>
  </w:style>
  <w:style w:type="character" w:customStyle="1" w:styleId="13">
    <w:name w:val="Λεζάντα εικόνας (13)_"/>
    <w:basedOn w:val="a0"/>
    <w:link w:val="130"/>
    <w:rsid w:val="00B925DC"/>
    <w:rPr>
      <w:rFonts w:ascii="Bookman Old Style" w:eastAsia="Bookman Old Style" w:hAnsi="Bookman Old Style" w:cs="Bookman Old Style"/>
      <w:b/>
      <w:bCs/>
      <w:shd w:val="clear" w:color="auto" w:fill="FFFFFF"/>
    </w:rPr>
  </w:style>
  <w:style w:type="paragraph" w:customStyle="1" w:styleId="130">
    <w:name w:val="Λεζάντα εικόνας (13)"/>
    <w:basedOn w:val="a"/>
    <w:link w:val="13"/>
    <w:rsid w:val="00B925DC"/>
    <w:pPr>
      <w:widowControl w:val="0"/>
      <w:shd w:val="clear" w:color="auto" w:fill="FFFFFF"/>
      <w:spacing w:after="0" w:line="409" w:lineRule="exact"/>
      <w:jc w:val="both"/>
    </w:pPr>
    <w:rPr>
      <w:rFonts w:ascii="Bookman Old Style" w:eastAsia="Bookman Old Style" w:hAnsi="Bookman Old Style" w:cs="Bookman Old Style"/>
      <w:b/>
      <w:bCs/>
    </w:rPr>
  </w:style>
  <w:style w:type="character" w:customStyle="1" w:styleId="200">
    <w:name w:val="Σώμα κειμένου (2) + Διάστιχο 0 στ."/>
    <w:basedOn w:val="22"/>
    <w:rsid w:val="00B925DC"/>
    <w:rPr>
      <w:rFonts w:ascii="Bookman Old Style" w:eastAsia="Bookman Old Style" w:hAnsi="Bookman Old Style" w:cs="Bookman Old Style"/>
      <w:b w:val="0"/>
      <w:bCs w:val="0"/>
      <w:i w:val="0"/>
      <w:iCs w:val="0"/>
      <w:smallCaps w:val="0"/>
      <w:strike w:val="0"/>
      <w:color w:val="000000"/>
      <w:spacing w:val="-10"/>
      <w:w w:val="100"/>
      <w:position w:val="0"/>
      <w:sz w:val="26"/>
      <w:szCs w:val="26"/>
      <w:u w:val="none"/>
      <w:lang w:val="el-GR" w:eastAsia="el-GR" w:bidi="el-GR"/>
    </w:rPr>
  </w:style>
  <w:style w:type="character" w:customStyle="1" w:styleId="430">
    <w:name w:val="Επικεφαλίδα #4 (3)_"/>
    <w:basedOn w:val="a0"/>
    <w:link w:val="431"/>
    <w:rsid w:val="00B925DC"/>
    <w:rPr>
      <w:rFonts w:ascii="Bookman Old Style" w:eastAsia="Bookman Old Style" w:hAnsi="Bookman Old Style" w:cs="Bookman Old Style"/>
      <w:b/>
      <w:bCs/>
      <w:sz w:val="26"/>
      <w:szCs w:val="26"/>
      <w:shd w:val="clear" w:color="auto" w:fill="FFFFFF"/>
    </w:rPr>
  </w:style>
  <w:style w:type="paragraph" w:customStyle="1" w:styleId="431">
    <w:name w:val="Επικεφαλίδα #4 (3)"/>
    <w:basedOn w:val="a"/>
    <w:link w:val="430"/>
    <w:rsid w:val="00B925DC"/>
    <w:pPr>
      <w:widowControl w:val="0"/>
      <w:shd w:val="clear" w:color="auto" w:fill="FFFFFF"/>
      <w:spacing w:before="360" w:after="180" w:line="0" w:lineRule="atLeast"/>
      <w:outlineLvl w:val="3"/>
    </w:pPr>
    <w:rPr>
      <w:rFonts w:ascii="Bookman Old Style" w:eastAsia="Bookman Old Style" w:hAnsi="Bookman Old Style" w:cs="Bookman Old Style"/>
      <w:b/>
      <w:bCs/>
      <w:sz w:val="26"/>
      <w:szCs w:val="26"/>
    </w:rPr>
  </w:style>
  <w:style w:type="character" w:customStyle="1" w:styleId="44Exact">
    <w:name w:val="Επικεφαλίδα #4 (4) Exact"/>
    <w:basedOn w:val="a0"/>
    <w:link w:val="44"/>
    <w:rsid w:val="00B925DC"/>
    <w:rPr>
      <w:rFonts w:ascii="Bookman Old Style" w:eastAsia="Bookman Old Style" w:hAnsi="Bookman Old Style" w:cs="Bookman Old Style"/>
      <w:sz w:val="26"/>
      <w:szCs w:val="26"/>
      <w:shd w:val="clear" w:color="auto" w:fill="FFFFFF"/>
    </w:rPr>
  </w:style>
  <w:style w:type="paragraph" w:customStyle="1" w:styleId="44">
    <w:name w:val="Επικεφαλίδα #4 (4)"/>
    <w:basedOn w:val="a"/>
    <w:link w:val="44Exact"/>
    <w:rsid w:val="00B925DC"/>
    <w:pPr>
      <w:widowControl w:val="0"/>
      <w:shd w:val="clear" w:color="auto" w:fill="FFFFFF"/>
      <w:spacing w:after="0" w:line="0" w:lineRule="atLeast"/>
      <w:outlineLvl w:val="3"/>
    </w:pPr>
    <w:rPr>
      <w:rFonts w:ascii="Bookman Old Style" w:eastAsia="Bookman Old Style" w:hAnsi="Bookman Old Style" w:cs="Bookman Old Style"/>
      <w:sz w:val="26"/>
      <w:szCs w:val="26"/>
    </w:rPr>
  </w:style>
  <w:style w:type="character" w:customStyle="1" w:styleId="4412Exact">
    <w:name w:val="Επικεφαλίδα #4 (4) + 12 στ.;Έντονη γραφή Exact"/>
    <w:basedOn w:val="44Exact"/>
    <w:rsid w:val="00B925DC"/>
    <w:rPr>
      <w:b/>
      <w:bCs/>
      <w:color w:val="000000"/>
      <w:spacing w:val="0"/>
      <w:w w:val="100"/>
      <w:position w:val="0"/>
      <w:sz w:val="24"/>
      <w:szCs w:val="24"/>
      <w:lang w:val="el-GR" w:eastAsia="el-GR" w:bidi="el-GR"/>
    </w:rPr>
  </w:style>
  <w:style w:type="character" w:customStyle="1" w:styleId="4Exact">
    <w:name w:val="Σώμα κειμένου (4) Exact"/>
    <w:basedOn w:val="a0"/>
    <w:rsid w:val="00B925DC"/>
    <w:rPr>
      <w:rFonts w:ascii="Bookman Old Style" w:eastAsia="Bookman Old Style" w:hAnsi="Bookman Old Style" w:cs="Bookman Old Style"/>
      <w:b w:val="0"/>
      <w:bCs w:val="0"/>
      <w:i w:val="0"/>
      <w:iCs w:val="0"/>
      <w:smallCaps w:val="0"/>
      <w:strike w:val="0"/>
      <w:sz w:val="19"/>
      <w:szCs w:val="19"/>
      <w:u w:val="none"/>
    </w:rPr>
  </w:style>
  <w:style w:type="character" w:customStyle="1" w:styleId="38Exact">
    <w:name w:val="Σώμα κειμένου (38) Exact"/>
    <w:basedOn w:val="a0"/>
    <w:link w:val="38"/>
    <w:rsid w:val="00B925DC"/>
    <w:rPr>
      <w:rFonts w:ascii="Bookman Old Style" w:eastAsia="Bookman Old Style" w:hAnsi="Bookman Old Style" w:cs="Bookman Old Style"/>
      <w:i/>
      <w:iCs/>
      <w:shd w:val="clear" w:color="auto" w:fill="FFFFFF"/>
    </w:rPr>
  </w:style>
  <w:style w:type="paragraph" w:customStyle="1" w:styleId="38">
    <w:name w:val="Σώμα κειμένου (38)"/>
    <w:basedOn w:val="a"/>
    <w:link w:val="38Exact"/>
    <w:rsid w:val="00B925DC"/>
    <w:pPr>
      <w:widowControl w:val="0"/>
      <w:shd w:val="clear" w:color="auto" w:fill="FFFFFF"/>
      <w:spacing w:after="0" w:line="0" w:lineRule="atLeast"/>
    </w:pPr>
    <w:rPr>
      <w:rFonts w:ascii="Bookman Old Style" w:eastAsia="Bookman Old Style" w:hAnsi="Bookman Old Style" w:cs="Bookman Old Style"/>
      <w:i/>
      <w:iCs/>
    </w:rPr>
  </w:style>
  <w:style w:type="character" w:customStyle="1" w:styleId="60Exact">
    <w:name w:val="Σώμα κειμένου (6) + Διάστιχο 0 στ. Exact"/>
    <w:basedOn w:val="61"/>
    <w:rsid w:val="00B925DC"/>
    <w:rPr>
      <w:spacing w:val="10"/>
      <w:lang w:val="el-GR" w:eastAsia="el-GR" w:bidi="el-GR"/>
    </w:rPr>
  </w:style>
  <w:style w:type="character" w:customStyle="1" w:styleId="61">
    <w:name w:val="Σώμα κειμένου (6)_"/>
    <w:basedOn w:val="a0"/>
    <w:link w:val="62"/>
    <w:rsid w:val="00B925DC"/>
    <w:rPr>
      <w:rFonts w:ascii="Bookman Old Style" w:eastAsia="Bookman Old Style" w:hAnsi="Bookman Old Style" w:cs="Bookman Old Style"/>
      <w:i/>
      <w:iCs/>
      <w:spacing w:val="-30"/>
      <w:sz w:val="24"/>
      <w:szCs w:val="24"/>
      <w:shd w:val="clear" w:color="auto" w:fill="FFFFFF"/>
      <w:lang w:val="en-US" w:bidi="en-US"/>
    </w:rPr>
  </w:style>
  <w:style w:type="paragraph" w:customStyle="1" w:styleId="62">
    <w:name w:val="Σώμα κειμένου (6)"/>
    <w:basedOn w:val="a"/>
    <w:link w:val="61"/>
    <w:rsid w:val="00B925DC"/>
    <w:pPr>
      <w:widowControl w:val="0"/>
      <w:shd w:val="clear" w:color="auto" w:fill="FFFFFF"/>
      <w:spacing w:after="0" w:line="0" w:lineRule="atLeast"/>
    </w:pPr>
    <w:rPr>
      <w:rFonts w:ascii="Bookman Old Style" w:eastAsia="Bookman Old Style" w:hAnsi="Bookman Old Style" w:cs="Bookman Old Style"/>
      <w:i/>
      <w:iCs/>
      <w:spacing w:val="-30"/>
      <w:sz w:val="24"/>
      <w:szCs w:val="24"/>
      <w:lang w:val="en-US" w:bidi="en-US"/>
    </w:rPr>
  </w:style>
  <w:style w:type="character" w:customStyle="1" w:styleId="BookAntiqua91">
    <w:name w:val="Κεφαλίδα ή υποσέλιδο + Book Antiqua;9 στ.;Διάστιχο 1 στ."/>
    <w:basedOn w:val="af1"/>
    <w:rsid w:val="00B925DC"/>
    <w:rPr>
      <w:rFonts w:ascii="Book Antiqua" w:eastAsia="Book Antiqua" w:hAnsi="Book Antiqua" w:cs="Book Antiqua"/>
      <w:color w:val="000000"/>
      <w:spacing w:val="20"/>
      <w:w w:val="100"/>
      <w:position w:val="0"/>
      <w:sz w:val="18"/>
      <w:szCs w:val="18"/>
      <w:lang w:val="el-GR" w:eastAsia="el-GR" w:bidi="el-GR"/>
    </w:rPr>
  </w:style>
  <w:style w:type="character" w:customStyle="1" w:styleId="600">
    <w:name w:val="Σώμα κειμένου (6) + Διάστιχο 0 στ."/>
    <w:basedOn w:val="61"/>
    <w:rsid w:val="00B925DC"/>
    <w:rPr>
      <w:color w:val="000000"/>
      <w:spacing w:val="10"/>
      <w:w w:val="100"/>
      <w:position w:val="0"/>
      <w:lang w:val="el-GR" w:eastAsia="el-GR" w:bidi="el-GR"/>
    </w:rPr>
  </w:style>
  <w:style w:type="character" w:customStyle="1" w:styleId="26">
    <w:name w:val="Πίνακας περιεχομένων (2)_"/>
    <w:basedOn w:val="a0"/>
    <w:link w:val="28"/>
    <w:rsid w:val="00B925DC"/>
    <w:rPr>
      <w:rFonts w:ascii="Bookman Old Style" w:eastAsia="Bookman Old Style" w:hAnsi="Bookman Old Style" w:cs="Bookman Old Style"/>
      <w:sz w:val="26"/>
      <w:szCs w:val="26"/>
      <w:shd w:val="clear" w:color="auto" w:fill="FFFFFF"/>
    </w:rPr>
  </w:style>
  <w:style w:type="paragraph" w:customStyle="1" w:styleId="28">
    <w:name w:val="Πίνακας περιεχομένων (2)"/>
    <w:basedOn w:val="a"/>
    <w:link w:val="26"/>
    <w:rsid w:val="00B925DC"/>
    <w:pPr>
      <w:widowControl w:val="0"/>
      <w:shd w:val="clear" w:color="auto" w:fill="FFFFFF"/>
      <w:spacing w:after="0" w:line="437" w:lineRule="exact"/>
      <w:jc w:val="both"/>
    </w:pPr>
    <w:rPr>
      <w:rFonts w:ascii="Bookman Old Style" w:eastAsia="Bookman Old Style" w:hAnsi="Bookman Old Style" w:cs="Bookman Old Style"/>
      <w:sz w:val="26"/>
      <w:szCs w:val="26"/>
    </w:rPr>
  </w:style>
  <w:style w:type="character" w:customStyle="1" w:styleId="21200">
    <w:name w:val="Πίνακας περιεχομένων (2) + 12 στ.;Πλάγια γραφή;Διάστιχο 0 στ."/>
    <w:basedOn w:val="26"/>
    <w:rsid w:val="00B925DC"/>
    <w:rPr>
      <w:i/>
      <w:iCs/>
      <w:color w:val="000000"/>
      <w:spacing w:val="10"/>
      <w:w w:val="100"/>
      <w:position w:val="0"/>
      <w:sz w:val="24"/>
      <w:szCs w:val="24"/>
      <w:lang w:val="el-GR" w:eastAsia="el-GR" w:bidi="el-GR"/>
    </w:rPr>
  </w:style>
  <w:style w:type="character" w:customStyle="1" w:styleId="af5">
    <w:name w:val="Πίνακας περιεχομένων_"/>
    <w:basedOn w:val="a0"/>
    <w:link w:val="af6"/>
    <w:rsid w:val="00B925DC"/>
    <w:rPr>
      <w:rFonts w:ascii="Bookman Old Style" w:eastAsia="Bookman Old Style" w:hAnsi="Bookman Old Style" w:cs="Bookman Old Style"/>
      <w:i/>
      <w:iCs/>
      <w:spacing w:val="10"/>
      <w:sz w:val="24"/>
      <w:szCs w:val="24"/>
      <w:shd w:val="clear" w:color="auto" w:fill="FFFFFF"/>
    </w:rPr>
  </w:style>
  <w:style w:type="paragraph" w:customStyle="1" w:styleId="af6">
    <w:name w:val="Πίνακας περιεχομένων"/>
    <w:basedOn w:val="a"/>
    <w:link w:val="af5"/>
    <w:rsid w:val="00B925DC"/>
    <w:pPr>
      <w:widowControl w:val="0"/>
      <w:shd w:val="clear" w:color="auto" w:fill="FFFFFF"/>
      <w:spacing w:after="0" w:line="432" w:lineRule="exact"/>
      <w:jc w:val="both"/>
    </w:pPr>
    <w:rPr>
      <w:rFonts w:ascii="Bookman Old Style" w:eastAsia="Bookman Old Style" w:hAnsi="Bookman Old Style" w:cs="Bookman Old Style"/>
      <w:i/>
      <w:iCs/>
      <w:spacing w:val="10"/>
      <w:sz w:val="24"/>
      <w:szCs w:val="24"/>
    </w:rPr>
  </w:style>
  <w:style w:type="character" w:customStyle="1" w:styleId="1300">
    <w:name w:val="Πίνακας περιεχομένων + 13 στ.;Χωρίς πλάγια γραφή;Διάστιχο 0 στ."/>
    <w:basedOn w:val="af5"/>
    <w:rsid w:val="00B925DC"/>
    <w:rPr>
      <w:color w:val="000000"/>
      <w:spacing w:val="0"/>
      <w:w w:val="100"/>
      <w:position w:val="0"/>
      <w:sz w:val="26"/>
      <w:szCs w:val="26"/>
      <w:lang w:val="el-GR" w:eastAsia="el-GR" w:bidi="el-GR"/>
    </w:rPr>
  </w:style>
  <w:style w:type="character" w:customStyle="1" w:styleId="37">
    <w:name w:val="Πίνακας περιεχομένων (3)_"/>
    <w:basedOn w:val="a0"/>
    <w:link w:val="39"/>
    <w:rsid w:val="00B925DC"/>
    <w:rPr>
      <w:rFonts w:ascii="Bookman Old Style" w:eastAsia="Bookman Old Style" w:hAnsi="Bookman Old Style" w:cs="Bookman Old Style"/>
      <w:i/>
      <w:iCs/>
      <w:sz w:val="17"/>
      <w:szCs w:val="17"/>
      <w:shd w:val="clear" w:color="auto" w:fill="FFFFFF"/>
    </w:rPr>
  </w:style>
  <w:style w:type="paragraph" w:customStyle="1" w:styleId="39">
    <w:name w:val="Πίνακας περιεχομένων (3)"/>
    <w:basedOn w:val="a"/>
    <w:link w:val="37"/>
    <w:rsid w:val="00B925DC"/>
    <w:pPr>
      <w:widowControl w:val="0"/>
      <w:shd w:val="clear" w:color="auto" w:fill="FFFFFF"/>
      <w:spacing w:after="60" w:line="0" w:lineRule="atLeast"/>
      <w:jc w:val="right"/>
    </w:pPr>
    <w:rPr>
      <w:rFonts w:ascii="Bookman Old Style" w:eastAsia="Bookman Old Style" w:hAnsi="Bookman Old Style" w:cs="Bookman Old Style"/>
      <w:i/>
      <w:iCs/>
      <w:sz w:val="17"/>
      <w:szCs w:val="17"/>
    </w:rPr>
  </w:style>
  <w:style w:type="character" w:customStyle="1" w:styleId="45">
    <w:name w:val="Πίνακας περιεχομένων (4)_"/>
    <w:basedOn w:val="a0"/>
    <w:link w:val="46"/>
    <w:rsid w:val="00B925DC"/>
    <w:rPr>
      <w:rFonts w:ascii="Bookman Old Style" w:eastAsia="Bookman Old Style" w:hAnsi="Bookman Old Style" w:cs="Bookman Old Style"/>
      <w:sz w:val="19"/>
      <w:szCs w:val="19"/>
      <w:shd w:val="clear" w:color="auto" w:fill="FFFFFF"/>
    </w:rPr>
  </w:style>
  <w:style w:type="paragraph" w:customStyle="1" w:styleId="46">
    <w:name w:val="Πίνακας περιεχομένων (4)"/>
    <w:basedOn w:val="a"/>
    <w:link w:val="45"/>
    <w:rsid w:val="00B925DC"/>
    <w:pPr>
      <w:widowControl w:val="0"/>
      <w:shd w:val="clear" w:color="auto" w:fill="FFFFFF"/>
      <w:spacing w:after="0" w:line="0" w:lineRule="atLeast"/>
      <w:jc w:val="right"/>
    </w:pPr>
    <w:rPr>
      <w:rFonts w:ascii="Bookman Old Style" w:eastAsia="Bookman Old Style" w:hAnsi="Bookman Old Style" w:cs="Bookman Old Style"/>
      <w:sz w:val="19"/>
      <w:szCs w:val="19"/>
    </w:rPr>
  </w:style>
  <w:style w:type="character" w:customStyle="1" w:styleId="9Exact">
    <w:name w:val="Λεζάντα εικόνας (9) Exact"/>
    <w:basedOn w:val="a0"/>
    <w:link w:val="90"/>
    <w:rsid w:val="00B925DC"/>
    <w:rPr>
      <w:rFonts w:ascii="Bookman Old Style" w:eastAsia="Bookman Old Style" w:hAnsi="Bookman Old Style" w:cs="Bookman Old Style"/>
      <w:i/>
      <w:iCs/>
      <w:spacing w:val="10"/>
      <w:sz w:val="24"/>
      <w:szCs w:val="24"/>
      <w:shd w:val="clear" w:color="auto" w:fill="FFFFFF"/>
    </w:rPr>
  </w:style>
  <w:style w:type="paragraph" w:customStyle="1" w:styleId="90">
    <w:name w:val="Λεζάντα εικόνας (9)"/>
    <w:basedOn w:val="a"/>
    <w:link w:val="9Exact"/>
    <w:rsid w:val="00B925DC"/>
    <w:pPr>
      <w:widowControl w:val="0"/>
      <w:shd w:val="clear" w:color="auto" w:fill="FFFFFF"/>
      <w:spacing w:after="0" w:line="0" w:lineRule="atLeast"/>
    </w:pPr>
    <w:rPr>
      <w:rFonts w:ascii="Bookman Old Style" w:eastAsia="Bookman Old Style" w:hAnsi="Bookman Old Style" w:cs="Bookman Old Style"/>
      <w:i/>
      <w:iCs/>
      <w:spacing w:val="10"/>
      <w:sz w:val="24"/>
      <w:szCs w:val="24"/>
    </w:rPr>
  </w:style>
  <w:style w:type="character" w:customStyle="1" w:styleId="10Exact0">
    <w:name w:val="Λεζάντα εικόνας (10) Exact"/>
    <w:basedOn w:val="a0"/>
    <w:link w:val="101"/>
    <w:rsid w:val="00B925DC"/>
    <w:rPr>
      <w:rFonts w:cs="Calibri"/>
      <w:b/>
      <w:bCs/>
      <w:i/>
      <w:iCs/>
      <w:spacing w:val="30"/>
      <w:sz w:val="15"/>
      <w:szCs w:val="15"/>
      <w:shd w:val="clear" w:color="auto" w:fill="FFFFFF"/>
    </w:rPr>
  </w:style>
  <w:style w:type="paragraph" w:customStyle="1" w:styleId="101">
    <w:name w:val="Λεζάντα εικόνας (10)"/>
    <w:basedOn w:val="a"/>
    <w:link w:val="10Exact0"/>
    <w:rsid w:val="00B925DC"/>
    <w:pPr>
      <w:widowControl w:val="0"/>
      <w:shd w:val="clear" w:color="auto" w:fill="FFFFFF"/>
      <w:spacing w:after="0" w:line="0" w:lineRule="atLeast"/>
    </w:pPr>
    <w:rPr>
      <w:rFonts w:asciiTheme="minorHAnsi" w:eastAsiaTheme="minorHAnsi" w:hAnsiTheme="minorHAnsi" w:cs="Calibri"/>
      <w:b/>
      <w:bCs/>
      <w:i/>
      <w:iCs/>
      <w:spacing w:val="30"/>
      <w:sz w:val="15"/>
      <w:szCs w:val="15"/>
    </w:rPr>
  </w:style>
  <w:style w:type="character" w:customStyle="1" w:styleId="6130">
    <w:name w:val="Σώμα κειμένου (6) + 13 στ.;Χωρίς πλάγια γραφή;Διάστιχο 0 στ."/>
    <w:basedOn w:val="61"/>
    <w:rsid w:val="00B925DC"/>
    <w:rPr>
      <w:color w:val="000000"/>
      <w:spacing w:val="0"/>
      <w:w w:val="100"/>
      <w:position w:val="0"/>
      <w:sz w:val="26"/>
      <w:szCs w:val="26"/>
      <w:lang w:val="el-GR" w:eastAsia="el-GR" w:bidi="el-GR"/>
    </w:rPr>
  </w:style>
  <w:style w:type="character" w:customStyle="1" w:styleId="390">
    <w:name w:val="Σώμα κειμένου (39)_"/>
    <w:basedOn w:val="a0"/>
    <w:link w:val="391"/>
    <w:rsid w:val="00B925DC"/>
    <w:rPr>
      <w:rFonts w:ascii="Bookman Old Style" w:eastAsia="Bookman Old Style" w:hAnsi="Bookman Old Style" w:cs="Bookman Old Style"/>
      <w:i/>
      <w:iCs/>
      <w:spacing w:val="-10"/>
      <w:sz w:val="36"/>
      <w:szCs w:val="36"/>
      <w:shd w:val="clear" w:color="auto" w:fill="FFFFFF"/>
    </w:rPr>
  </w:style>
  <w:style w:type="paragraph" w:customStyle="1" w:styleId="391">
    <w:name w:val="Σώμα κειμένου (39)"/>
    <w:basedOn w:val="a"/>
    <w:link w:val="390"/>
    <w:rsid w:val="00B925DC"/>
    <w:pPr>
      <w:widowControl w:val="0"/>
      <w:shd w:val="clear" w:color="auto" w:fill="FFFFFF"/>
      <w:spacing w:after="0" w:line="0" w:lineRule="atLeast"/>
      <w:jc w:val="both"/>
    </w:pPr>
    <w:rPr>
      <w:rFonts w:ascii="Bookman Old Style" w:eastAsia="Bookman Old Style" w:hAnsi="Bookman Old Style" w:cs="Bookman Old Style"/>
      <w:i/>
      <w:iCs/>
      <w:spacing w:val="-10"/>
      <w:sz w:val="36"/>
      <w:szCs w:val="36"/>
    </w:rPr>
  </w:style>
  <w:style w:type="character" w:customStyle="1" w:styleId="39130">
    <w:name w:val="Σώμα κειμένου (39) + 13 στ.;Έντονη γραφή;Χωρίς πλάγια γραφή;Διάστιχο 0 στ."/>
    <w:basedOn w:val="390"/>
    <w:rsid w:val="00B925DC"/>
    <w:rPr>
      <w:b/>
      <w:bCs/>
      <w:color w:val="000000"/>
      <w:spacing w:val="0"/>
      <w:w w:val="100"/>
      <w:position w:val="0"/>
      <w:sz w:val="26"/>
      <w:szCs w:val="26"/>
      <w:lang w:val="el-GR" w:eastAsia="el-GR" w:bidi="el-GR"/>
    </w:rPr>
  </w:style>
  <w:style w:type="character" w:customStyle="1" w:styleId="400">
    <w:name w:val="Σώμα κειμένου (40)_"/>
    <w:basedOn w:val="a0"/>
    <w:link w:val="401"/>
    <w:rsid w:val="00B925DC"/>
    <w:rPr>
      <w:rFonts w:ascii="Bookman Old Style" w:eastAsia="Bookman Old Style" w:hAnsi="Bookman Old Style" w:cs="Bookman Old Style"/>
      <w:b/>
      <w:bCs/>
      <w:spacing w:val="10"/>
      <w:sz w:val="15"/>
      <w:szCs w:val="15"/>
      <w:shd w:val="clear" w:color="auto" w:fill="FFFFFF"/>
    </w:rPr>
  </w:style>
  <w:style w:type="paragraph" w:customStyle="1" w:styleId="401">
    <w:name w:val="Σώμα κειμένου (40)"/>
    <w:basedOn w:val="a"/>
    <w:link w:val="400"/>
    <w:rsid w:val="00B925DC"/>
    <w:pPr>
      <w:widowControl w:val="0"/>
      <w:shd w:val="clear" w:color="auto" w:fill="FFFFFF"/>
      <w:spacing w:after="0" w:line="441" w:lineRule="exact"/>
    </w:pPr>
    <w:rPr>
      <w:rFonts w:ascii="Bookman Old Style" w:eastAsia="Bookman Old Style" w:hAnsi="Bookman Old Style" w:cs="Bookman Old Style"/>
      <w:b/>
      <w:bCs/>
      <w:spacing w:val="10"/>
      <w:sz w:val="15"/>
      <w:szCs w:val="15"/>
    </w:rPr>
  </w:style>
  <w:style w:type="character" w:customStyle="1" w:styleId="40120">
    <w:name w:val="Σώμα κειμένου (40) + 12 στ.;Διάστιχο 0 στ."/>
    <w:basedOn w:val="400"/>
    <w:rsid w:val="00B925DC"/>
    <w:rPr>
      <w:color w:val="000000"/>
      <w:spacing w:val="0"/>
      <w:w w:val="100"/>
      <w:position w:val="0"/>
      <w:sz w:val="24"/>
      <w:szCs w:val="24"/>
      <w:lang w:val="el-GR" w:eastAsia="el-GR" w:bidi="el-GR"/>
    </w:rPr>
  </w:style>
  <w:style w:type="character" w:customStyle="1" w:styleId="40130">
    <w:name w:val="Σώμα κειμένου (40) + 13 στ.;Χωρίς έντονη γραφή;Διάστιχο 0 στ."/>
    <w:basedOn w:val="400"/>
    <w:rsid w:val="00B925DC"/>
    <w:rPr>
      <w:color w:val="000000"/>
      <w:spacing w:val="0"/>
      <w:w w:val="100"/>
      <w:position w:val="0"/>
      <w:sz w:val="26"/>
      <w:szCs w:val="26"/>
      <w:lang w:val="el-GR" w:eastAsia="el-GR" w:bidi="el-GR"/>
    </w:rPr>
  </w:style>
  <w:style w:type="character" w:customStyle="1" w:styleId="402">
    <w:name w:val="Σώμα κειμένου (40) + Μικρά κεφαλαία"/>
    <w:basedOn w:val="400"/>
    <w:rsid w:val="00B925DC"/>
    <w:rPr>
      <w:smallCaps/>
      <w:color w:val="000000"/>
      <w:w w:val="100"/>
      <w:position w:val="0"/>
      <w:lang w:val="el-GR" w:eastAsia="el-GR" w:bidi="el-GR"/>
    </w:rPr>
  </w:style>
  <w:style w:type="character" w:customStyle="1" w:styleId="2Arial11">
    <w:name w:val="Σώμα κειμένου (2) + Arial;11 στ.;Έντονη γραφή"/>
    <w:basedOn w:val="22"/>
    <w:rsid w:val="00B925DC"/>
    <w:rPr>
      <w:rFonts w:eastAsia="Arial"/>
      <w:b/>
      <w:bCs/>
      <w:i w:val="0"/>
      <w:iCs w:val="0"/>
      <w:smallCaps w:val="0"/>
      <w:strike w:val="0"/>
      <w:color w:val="000000"/>
      <w:spacing w:val="0"/>
      <w:w w:val="100"/>
      <w:position w:val="0"/>
      <w:sz w:val="22"/>
      <w:szCs w:val="22"/>
      <w:u w:val="none"/>
      <w:lang w:val="el-GR" w:eastAsia="el-GR" w:bidi="el-GR"/>
    </w:rPr>
  </w:style>
  <w:style w:type="character" w:customStyle="1" w:styleId="29510">
    <w:name w:val="Σώμα κειμένου (2) + 9;5 στ.;Έντονη γραφή;Διάστιχο 1 στ."/>
    <w:basedOn w:val="22"/>
    <w:rsid w:val="00B925DC"/>
    <w:rPr>
      <w:rFonts w:ascii="Bookman Old Style" w:eastAsia="Bookman Old Style" w:hAnsi="Bookman Old Style" w:cs="Bookman Old Style"/>
      <w:b/>
      <w:bCs/>
      <w:i w:val="0"/>
      <w:iCs w:val="0"/>
      <w:smallCaps w:val="0"/>
      <w:strike w:val="0"/>
      <w:color w:val="000000"/>
      <w:spacing w:val="20"/>
      <w:w w:val="100"/>
      <w:position w:val="0"/>
      <w:sz w:val="19"/>
      <w:szCs w:val="19"/>
      <w:u w:val="none"/>
      <w:lang w:val="el-GR" w:eastAsia="el-GR" w:bidi="el-GR"/>
    </w:rPr>
  </w:style>
  <w:style w:type="character" w:customStyle="1" w:styleId="2Calibri">
    <w:name w:val="Σώμα κειμένου (2) + Calibri;Έντονη γραφή"/>
    <w:basedOn w:val="22"/>
    <w:rsid w:val="00B925DC"/>
    <w:rPr>
      <w:rFonts w:ascii="Calibri" w:eastAsia="Calibri" w:hAnsi="Calibri" w:cs="Calibri"/>
      <w:b/>
      <w:bCs/>
      <w:i w:val="0"/>
      <w:iCs w:val="0"/>
      <w:smallCaps w:val="0"/>
      <w:strike w:val="0"/>
      <w:color w:val="000000"/>
      <w:spacing w:val="0"/>
      <w:w w:val="100"/>
      <w:position w:val="0"/>
      <w:sz w:val="26"/>
      <w:szCs w:val="26"/>
      <w:u w:val="none"/>
      <w:lang w:val="el-GR" w:eastAsia="el-GR" w:bidi="el-GR"/>
    </w:rPr>
  </w:style>
  <w:style w:type="character" w:customStyle="1" w:styleId="2Arial110">
    <w:name w:val="Σώμα κειμένου (2) + Arial;11 στ.;Έντονη γραφή;Διάστιχο 0 στ."/>
    <w:basedOn w:val="22"/>
    <w:rsid w:val="00B925DC"/>
    <w:rPr>
      <w:rFonts w:eastAsia="Arial"/>
      <w:b/>
      <w:bCs/>
      <w:i w:val="0"/>
      <w:iCs w:val="0"/>
      <w:smallCaps w:val="0"/>
      <w:strike w:val="0"/>
      <w:color w:val="000000"/>
      <w:spacing w:val="10"/>
      <w:w w:val="100"/>
      <w:position w:val="0"/>
      <w:sz w:val="22"/>
      <w:szCs w:val="22"/>
      <w:u w:val="none"/>
      <w:lang w:val="el-GR" w:eastAsia="el-GR" w:bidi="el-GR"/>
    </w:rPr>
  </w:style>
  <w:style w:type="character" w:customStyle="1" w:styleId="222">
    <w:name w:val="Επικεφαλίδα #2 (2)_"/>
    <w:basedOn w:val="a0"/>
    <w:link w:val="223"/>
    <w:rsid w:val="00B925DC"/>
    <w:rPr>
      <w:rFonts w:ascii="Book Antiqua" w:eastAsia="Book Antiqua" w:hAnsi="Book Antiqua" w:cs="Book Antiqua"/>
      <w:spacing w:val="30"/>
      <w:sz w:val="30"/>
      <w:szCs w:val="30"/>
      <w:shd w:val="clear" w:color="auto" w:fill="FFFFFF"/>
    </w:rPr>
  </w:style>
  <w:style w:type="paragraph" w:customStyle="1" w:styleId="223">
    <w:name w:val="Επικεφαλίδα #2 (2)"/>
    <w:basedOn w:val="a"/>
    <w:link w:val="222"/>
    <w:rsid w:val="00B925DC"/>
    <w:pPr>
      <w:widowControl w:val="0"/>
      <w:shd w:val="clear" w:color="auto" w:fill="FFFFFF"/>
      <w:spacing w:after="0" w:line="0" w:lineRule="atLeast"/>
      <w:jc w:val="both"/>
      <w:outlineLvl w:val="1"/>
    </w:pPr>
    <w:rPr>
      <w:rFonts w:ascii="Book Antiqua" w:eastAsia="Book Antiqua" w:hAnsi="Book Antiqua" w:cs="Book Antiqua"/>
      <w:spacing w:val="30"/>
      <w:sz w:val="30"/>
      <w:szCs w:val="30"/>
    </w:rPr>
  </w:style>
  <w:style w:type="character" w:customStyle="1" w:styleId="2850">
    <w:name w:val="Σώμα κειμένου (2) + 8;5 στ.;Έντονη γραφή;Διάστιχο 0 στ."/>
    <w:basedOn w:val="22"/>
    <w:rsid w:val="00B925DC"/>
    <w:rPr>
      <w:rFonts w:ascii="Bookman Old Style" w:eastAsia="Bookman Old Style" w:hAnsi="Bookman Old Style" w:cs="Bookman Old Style"/>
      <w:b/>
      <w:bCs/>
      <w:i w:val="0"/>
      <w:iCs w:val="0"/>
      <w:smallCaps w:val="0"/>
      <w:strike w:val="0"/>
      <w:color w:val="000000"/>
      <w:spacing w:val="10"/>
      <w:w w:val="100"/>
      <w:position w:val="0"/>
      <w:u w:val="none"/>
      <w:lang w:val="el-GR" w:eastAsia="el-GR" w:bidi="el-GR"/>
    </w:rPr>
  </w:style>
  <w:style w:type="character" w:customStyle="1" w:styleId="410">
    <w:name w:val="Σώμα κειμένου (41)_"/>
    <w:basedOn w:val="a0"/>
    <w:link w:val="411"/>
    <w:rsid w:val="00B925DC"/>
    <w:rPr>
      <w:rFonts w:ascii="Bookman Old Style" w:eastAsia="Bookman Old Style" w:hAnsi="Bookman Old Style" w:cs="Bookman Old Style"/>
      <w:b/>
      <w:bCs/>
      <w:sz w:val="26"/>
      <w:szCs w:val="26"/>
      <w:shd w:val="clear" w:color="auto" w:fill="FFFFFF"/>
    </w:rPr>
  </w:style>
  <w:style w:type="paragraph" w:customStyle="1" w:styleId="411">
    <w:name w:val="Σώμα κειμένου (41)"/>
    <w:basedOn w:val="a"/>
    <w:link w:val="410"/>
    <w:rsid w:val="00B925DC"/>
    <w:pPr>
      <w:widowControl w:val="0"/>
      <w:shd w:val="clear" w:color="auto" w:fill="FFFFFF"/>
      <w:spacing w:before="1140" w:after="0" w:line="423" w:lineRule="exact"/>
    </w:pPr>
    <w:rPr>
      <w:rFonts w:ascii="Bookman Old Style" w:eastAsia="Bookman Old Style" w:hAnsi="Bookman Old Style" w:cs="Bookman Old Style"/>
      <w:b/>
      <w:bCs/>
      <w:sz w:val="26"/>
      <w:szCs w:val="26"/>
    </w:rPr>
  </w:style>
  <w:style w:type="character" w:customStyle="1" w:styleId="41Tahoma105">
    <w:name w:val="Σώμα κειμένου (41) + Tahoma;10;5 στ."/>
    <w:basedOn w:val="410"/>
    <w:rsid w:val="00B925DC"/>
    <w:rPr>
      <w:rFonts w:ascii="Tahoma" w:eastAsia="Tahoma" w:hAnsi="Tahoma" w:cs="Tahoma"/>
      <w:color w:val="000000"/>
      <w:w w:val="100"/>
      <w:position w:val="0"/>
      <w:sz w:val="21"/>
      <w:szCs w:val="21"/>
      <w:lang w:val="el-GR" w:eastAsia="el-GR" w:bidi="el-GR"/>
    </w:rPr>
  </w:style>
  <w:style w:type="character" w:customStyle="1" w:styleId="422">
    <w:name w:val="Σώμα κειμένου (42)_"/>
    <w:basedOn w:val="a0"/>
    <w:link w:val="423"/>
    <w:rsid w:val="00B925DC"/>
    <w:rPr>
      <w:rFonts w:ascii="Book Antiqua" w:eastAsia="Book Antiqua" w:hAnsi="Book Antiqua" w:cs="Book Antiqua"/>
      <w:i/>
      <w:iCs/>
      <w:shd w:val="clear" w:color="auto" w:fill="FFFFFF"/>
      <w:lang w:val="en-US" w:bidi="en-US"/>
    </w:rPr>
  </w:style>
  <w:style w:type="paragraph" w:customStyle="1" w:styleId="423">
    <w:name w:val="Σώμα κειμένου (42)"/>
    <w:basedOn w:val="a"/>
    <w:link w:val="422"/>
    <w:rsid w:val="00B925DC"/>
    <w:pPr>
      <w:widowControl w:val="0"/>
      <w:shd w:val="clear" w:color="auto" w:fill="FFFFFF"/>
      <w:spacing w:before="180" w:after="420" w:line="427" w:lineRule="exact"/>
      <w:jc w:val="both"/>
    </w:pPr>
    <w:rPr>
      <w:rFonts w:ascii="Book Antiqua" w:eastAsia="Book Antiqua" w:hAnsi="Book Antiqua" w:cs="Book Antiqua"/>
      <w:i/>
      <w:iCs/>
      <w:lang w:val="en-US" w:bidi="en-US"/>
    </w:rPr>
  </w:style>
  <w:style w:type="character" w:customStyle="1" w:styleId="424">
    <w:name w:val="Σώμα κειμένου (42) + Χωρίς πλάγια γραφή"/>
    <w:basedOn w:val="422"/>
    <w:rsid w:val="00B925DC"/>
    <w:rPr>
      <w:color w:val="000000"/>
      <w:spacing w:val="0"/>
      <w:w w:val="100"/>
      <w:position w:val="0"/>
    </w:rPr>
  </w:style>
  <w:style w:type="character" w:customStyle="1" w:styleId="432">
    <w:name w:val="Σώμα κειμένου (43)_"/>
    <w:basedOn w:val="a0"/>
    <w:link w:val="433"/>
    <w:rsid w:val="00B925DC"/>
    <w:rPr>
      <w:rFonts w:ascii="Book Antiqua" w:eastAsia="Book Antiqua" w:hAnsi="Book Antiqua" w:cs="Book Antiqua"/>
      <w:shd w:val="clear" w:color="auto" w:fill="FFFFFF"/>
      <w:lang w:val="en-US" w:bidi="en-US"/>
    </w:rPr>
  </w:style>
  <w:style w:type="paragraph" w:customStyle="1" w:styleId="433">
    <w:name w:val="Σώμα κειμένου (43)"/>
    <w:basedOn w:val="a"/>
    <w:link w:val="432"/>
    <w:rsid w:val="00B925DC"/>
    <w:pPr>
      <w:widowControl w:val="0"/>
      <w:shd w:val="clear" w:color="auto" w:fill="FFFFFF"/>
      <w:spacing w:before="420" w:after="180" w:line="427" w:lineRule="exact"/>
    </w:pPr>
    <w:rPr>
      <w:rFonts w:ascii="Book Antiqua" w:eastAsia="Book Antiqua" w:hAnsi="Book Antiqua" w:cs="Book Antiqua"/>
      <w:lang w:val="en-US" w:bidi="en-US"/>
    </w:rPr>
  </w:style>
  <w:style w:type="character" w:customStyle="1" w:styleId="434">
    <w:name w:val="Σώμα κειμένου (43) + Πλάγια γραφή"/>
    <w:basedOn w:val="432"/>
    <w:rsid w:val="00B925DC"/>
    <w:rPr>
      <w:i/>
      <w:iCs/>
      <w:color w:val="000000"/>
      <w:spacing w:val="0"/>
      <w:w w:val="100"/>
      <w:position w:val="0"/>
    </w:rPr>
  </w:style>
  <w:style w:type="character" w:customStyle="1" w:styleId="6-1">
    <w:name w:val="Σώμα κειμένου (6) + Διάστιχο -1 στ."/>
    <w:basedOn w:val="61"/>
    <w:rsid w:val="00B925DC"/>
    <w:rPr>
      <w:color w:val="000000"/>
      <w:spacing w:val="-20"/>
      <w:w w:val="100"/>
      <w:position w:val="0"/>
    </w:rPr>
  </w:style>
  <w:style w:type="character" w:customStyle="1" w:styleId="4Exact0">
    <w:name w:val="Επικεφαλίδα #4 Exact"/>
    <w:basedOn w:val="a0"/>
    <w:rsid w:val="00B925DC"/>
    <w:rPr>
      <w:rFonts w:ascii="Bookman Old Style" w:eastAsia="Bookman Old Style" w:hAnsi="Bookman Old Style" w:cs="Bookman Old Style"/>
      <w:b/>
      <w:bCs/>
      <w:i w:val="0"/>
      <w:iCs w:val="0"/>
      <w:smallCaps w:val="0"/>
      <w:strike w:val="0"/>
      <w:u w:val="none"/>
    </w:rPr>
  </w:style>
  <w:style w:type="character" w:customStyle="1" w:styleId="2110">
    <w:name w:val="Σώμα κειμένου (2) + 11 στ.;Έντονη γραφή;Διάστιχο 0 στ."/>
    <w:basedOn w:val="22"/>
    <w:rsid w:val="00B925DC"/>
    <w:rPr>
      <w:rFonts w:ascii="Bookman Old Style" w:eastAsia="Bookman Old Style" w:hAnsi="Bookman Old Style" w:cs="Bookman Old Style"/>
      <w:b/>
      <w:bCs/>
      <w:i w:val="0"/>
      <w:iCs w:val="0"/>
      <w:smallCaps w:val="0"/>
      <w:strike w:val="0"/>
      <w:color w:val="000000"/>
      <w:spacing w:val="10"/>
      <w:w w:val="100"/>
      <w:position w:val="0"/>
      <w:sz w:val="22"/>
      <w:szCs w:val="22"/>
      <w:u w:val="none"/>
      <w:lang w:val="el-GR" w:eastAsia="el-GR" w:bidi="el-GR"/>
    </w:rPr>
  </w:style>
  <w:style w:type="character" w:customStyle="1" w:styleId="70Exact">
    <w:name w:val="Σώμα κειμένου (70) Exact"/>
    <w:basedOn w:val="a0"/>
    <w:link w:val="700"/>
    <w:rsid w:val="00B925DC"/>
    <w:rPr>
      <w:rFonts w:ascii="Bookman Old Style" w:eastAsia="Bookman Old Style" w:hAnsi="Bookman Old Style" w:cs="Bookman Old Style"/>
      <w:sz w:val="24"/>
      <w:szCs w:val="24"/>
      <w:shd w:val="clear" w:color="auto" w:fill="FFFFFF"/>
      <w:lang w:val="en-US" w:bidi="en-US"/>
    </w:rPr>
  </w:style>
  <w:style w:type="paragraph" w:customStyle="1" w:styleId="700">
    <w:name w:val="Σώμα κειμένου (70)"/>
    <w:basedOn w:val="a"/>
    <w:link w:val="70Exact"/>
    <w:rsid w:val="00B925DC"/>
    <w:pPr>
      <w:widowControl w:val="0"/>
      <w:shd w:val="clear" w:color="auto" w:fill="FFFFFF"/>
      <w:spacing w:after="0" w:line="0" w:lineRule="atLeast"/>
    </w:pPr>
    <w:rPr>
      <w:rFonts w:ascii="Bookman Old Style" w:eastAsia="Bookman Old Style" w:hAnsi="Bookman Old Style" w:cs="Bookman Old Style"/>
      <w:sz w:val="24"/>
      <w:szCs w:val="24"/>
      <w:lang w:val="en-US" w:bidi="en-US"/>
    </w:rPr>
  </w:style>
  <w:style w:type="character" w:customStyle="1" w:styleId="70Tahoma9Exact">
    <w:name w:val="Σώμα κειμένου (70) + Tahoma;9 στ.;Έντονη γραφή;Πλάγια γραφή Exact"/>
    <w:basedOn w:val="70Exact"/>
    <w:rsid w:val="00B925DC"/>
    <w:rPr>
      <w:rFonts w:ascii="Tahoma" w:eastAsia="Tahoma" w:hAnsi="Tahoma" w:cs="Tahoma"/>
      <w:b/>
      <w:bCs/>
      <w:i/>
      <w:iCs/>
      <w:color w:val="000000"/>
      <w:spacing w:val="0"/>
      <w:w w:val="100"/>
      <w:position w:val="0"/>
      <w:sz w:val="18"/>
      <w:szCs w:val="18"/>
    </w:rPr>
  </w:style>
  <w:style w:type="character" w:customStyle="1" w:styleId="71Exact">
    <w:name w:val="Σώμα κειμένου (71) Exact"/>
    <w:basedOn w:val="a0"/>
    <w:link w:val="710"/>
    <w:rsid w:val="00B925DC"/>
    <w:rPr>
      <w:rFonts w:ascii="Bookman Old Style" w:eastAsia="Bookman Old Style" w:hAnsi="Bookman Old Style" w:cs="Bookman Old Style"/>
      <w:i/>
      <w:iCs/>
      <w:sz w:val="24"/>
      <w:szCs w:val="24"/>
      <w:shd w:val="clear" w:color="auto" w:fill="FFFFFF"/>
      <w:lang w:val="en-US" w:bidi="en-US"/>
    </w:rPr>
  </w:style>
  <w:style w:type="paragraph" w:customStyle="1" w:styleId="710">
    <w:name w:val="Σώμα κειμένου (71)"/>
    <w:basedOn w:val="a"/>
    <w:link w:val="71Exact"/>
    <w:rsid w:val="00B925DC"/>
    <w:pPr>
      <w:widowControl w:val="0"/>
      <w:shd w:val="clear" w:color="auto" w:fill="FFFFFF"/>
      <w:spacing w:after="0" w:line="0" w:lineRule="atLeast"/>
    </w:pPr>
    <w:rPr>
      <w:rFonts w:ascii="Bookman Old Style" w:eastAsia="Bookman Old Style" w:hAnsi="Bookman Old Style" w:cs="Bookman Old Style"/>
      <w:i/>
      <w:iCs/>
      <w:sz w:val="24"/>
      <w:szCs w:val="24"/>
      <w:lang w:val="en-US" w:bidi="en-US"/>
    </w:rPr>
  </w:style>
  <w:style w:type="character" w:customStyle="1" w:styleId="71Tahoma95Exact">
    <w:name w:val="Σώμα κειμένου (71) + Tahoma;9;5 στ.;Έντονη γραφή;Χωρίς πλάγια γραφή Exact"/>
    <w:basedOn w:val="71Exact"/>
    <w:rsid w:val="00B925DC"/>
    <w:rPr>
      <w:rFonts w:ascii="Tahoma" w:eastAsia="Tahoma" w:hAnsi="Tahoma" w:cs="Tahoma"/>
      <w:b/>
      <w:bCs/>
      <w:color w:val="000000"/>
      <w:w w:val="100"/>
      <w:position w:val="0"/>
      <w:sz w:val="19"/>
      <w:szCs w:val="19"/>
    </w:rPr>
  </w:style>
  <w:style w:type="character" w:customStyle="1" w:styleId="72Exact">
    <w:name w:val="Σώμα κειμένου (72) Exact"/>
    <w:basedOn w:val="a0"/>
    <w:link w:val="72"/>
    <w:rsid w:val="00B925DC"/>
    <w:rPr>
      <w:rFonts w:ascii="Impact" w:eastAsia="Impact" w:hAnsi="Impact" w:cs="Impact"/>
      <w:i/>
      <w:iCs/>
      <w:sz w:val="26"/>
      <w:szCs w:val="26"/>
      <w:shd w:val="clear" w:color="auto" w:fill="FFFFFF"/>
    </w:rPr>
  </w:style>
  <w:style w:type="paragraph" w:customStyle="1" w:styleId="72">
    <w:name w:val="Σώμα κειμένου (72)"/>
    <w:basedOn w:val="a"/>
    <w:link w:val="72Exact"/>
    <w:rsid w:val="00B925DC"/>
    <w:pPr>
      <w:widowControl w:val="0"/>
      <w:shd w:val="clear" w:color="auto" w:fill="FFFFFF"/>
      <w:spacing w:after="0" w:line="0" w:lineRule="atLeast"/>
    </w:pPr>
    <w:rPr>
      <w:rFonts w:ascii="Impact" w:eastAsia="Impact" w:hAnsi="Impact" w:cs="Impact"/>
      <w:i/>
      <w:iCs/>
      <w:sz w:val="26"/>
      <w:szCs w:val="26"/>
    </w:rPr>
  </w:style>
  <w:style w:type="character" w:customStyle="1" w:styleId="3a">
    <w:name w:val="Λεζάντα πίνακα (3)_"/>
    <w:basedOn w:val="a0"/>
    <w:link w:val="3b"/>
    <w:rsid w:val="00B925DC"/>
    <w:rPr>
      <w:rFonts w:ascii="Bookman Old Style" w:eastAsia="Bookman Old Style" w:hAnsi="Bookman Old Style" w:cs="Bookman Old Style"/>
      <w:b/>
      <w:bCs/>
      <w:shd w:val="clear" w:color="auto" w:fill="FFFFFF"/>
    </w:rPr>
  </w:style>
  <w:style w:type="paragraph" w:customStyle="1" w:styleId="3b">
    <w:name w:val="Λεζάντα πίνακα (3)"/>
    <w:basedOn w:val="a"/>
    <w:link w:val="3a"/>
    <w:rsid w:val="00B925DC"/>
    <w:pPr>
      <w:widowControl w:val="0"/>
      <w:shd w:val="clear" w:color="auto" w:fill="FFFFFF"/>
      <w:spacing w:after="0" w:line="0" w:lineRule="atLeast"/>
    </w:pPr>
    <w:rPr>
      <w:rFonts w:ascii="Bookman Old Style" w:eastAsia="Bookman Old Style" w:hAnsi="Bookman Old Style" w:cs="Bookman Old Style"/>
      <w:b/>
      <w:bCs/>
    </w:rPr>
  </w:style>
  <w:style w:type="character" w:customStyle="1" w:styleId="69">
    <w:name w:val="Σώμα κειμένου (69)_"/>
    <w:basedOn w:val="a0"/>
    <w:link w:val="690"/>
    <w:rsid w:val="00B925DC"/>
    <w:rPr>
      <w:rFonts w:ascii="Franklin Gothic Book" w:eastAsia="Franklin Gothic Book" w:hAnsi="Franklin Gothic Book" w:cs="Franklin Gothic Book"/>
      <w:w w:val="75"/>
      <w:sz w:val="28"/>
      <w:szCs w:val="28"/>
      <w:shd w:val="clear" w:color="auto" w:fill="FFFFFF"/>
    </w:rPr>
  </w:style>
  <w:style w:type="paragraph" w:customStyle="1" w:styleId="690">
    <w:name w:val="Σώμα κειμένου (69)"/>
    <w:basedOn w:val="a"/>
    <w:link w:val="69"/>
    <w:rsid w:val="00B925DC"/>
    <w:pPr>
      <w:widowControl w:val="0"/>
      <w:shd w:val="clear" w:color="auto" w:fill="FFFFFF"/>
      <w:spacing w:after="0" w:line="0" w:lineRule="atLeast"/>
      <w:jc w:val="both"/>
    </w:pPr>
    <w:rPr>
      <w:rFonts w:ascii="Franklin Gothic Book" w:eastAsia="Franklin Gothic Book" w:hAnsi="Franklin Gothic Book" w:cs="Franklin Gothic Book"/>
      <w:w w:val="75"/>
      <w:sz w:val="28"/>
      <w:szCs w:val="28"/>
    </w:rPr>
  </w:style>
  <w:style w:type="character" w:customStyle="1" w:styleId="69FranklinGothicHeavy15-2100">
    <w:name w:val="Σώμα κειμένου (69) + Franklin Gothic Heavy;15 στ.;Πλάγια γραφή;Διάστιχο -2 στ.;Κλίμακα 100%"/>
    <w:basedOn w:val="69"/>
    <w:rsid w:val="00B925DC"/>
    <w:rPr>
      <w:rFonts w:ascii="Franklin Gothic Heavy" w:eastAsia="Franklin Gothic Heavy" w:hAnsi="Franklin Gothic Heavy" w:cs="Franklin Gothic Heavy"/>
      <w:i/>
      <w:iCs/>
      <w:color w:val="000000"/>
      <w:spacing w:val="-40"/>
      <w:w w:val="100"/>
      <w:position w:val="0"/>
      <w:sz w:val="30"/>
      <w:szCs w:val="30"/>
      <w:lang w:val="el-GR" w:eastAsia="el-GR" w:bidi="el-GR"/>
    </w:rPr>
  </w:style>
  <w:style w:type="character" w:customStyle="1" w:styleId="73">
    <w:name w:val="Σώμα κειμένου (73)_"/>
    <w:basedOn w:val="a0"/>
    <w:link w:val="730"/>
    <w:rsid w:val="00B925DC"/>
    <w:rPr>
      <w:rFonts w:ascii="Impact" w:eastAsia="Impact" w:hAnsi="Impact" w:cs="Impact"/>
      <w:sz w:val="21"/>
      <w:szCs w:val="21"/>
      <w:shd w:val="clear" w:color="auto" w:fill="FFFFFF"/>
      <w:lang w:val="en-US" w:bidi="en-US"/>
    </w:rPr>
  </w:style>
  <w:style w:type="paragraph" w:customStyle="1" w:styleId="730">
    <w:name w:val="Σώμα κειμένου (73)"/>
    <w:basedOn w:val="a"/>
    <w:link w:val="73"/>
    <w:rsid w:val="00B925DC"/>
    <w:pPr>
      <w:widowControl w:val="0"/>
      <w:shd w:val="clear" w:color="auto" w:fill="FFFFFF"/>
      <w:spacing w:after="540" w:line="0" w:lineRule="atLeast"/>
      <w:ind w:firstLine="760"/>
      <w:jc w:val="both"/>
    </w:pPr>
    <w:rPr>
      <w:rFonts w:ascii="Impact" w:eastAsia="Impact" w:hAnsi="Impact" w:cs="Impact"/>
      <w:sz w:val="21"/>
      <w:szCs w:val="21"/>
      <w:lang w:val="en-US" w:bidi="en-US"/>
    </w:rPr>
  </w:style>
  <w:style w:type="character" w:customStyle="1" w:styleId="90Exact">
    <w:name w:val="Λεζάντα εικόνας (9) + Διάστιχο 0 στ. Exact"/>
    <w:basedOn w:val="9Exact"/>
    <w:rsid w:val="00B925DC"/>
    <w:rPr>
      <w:b w:val="0"/>
      <w:bCs w:val="0"/>
      <w:smallCaps w:val="0"/>
      <w:strike w:val="0"/>
      <w:color w:val="000000"/>
      <w:spacing w:val="0"/>
      <w:w w:val="100"/>
      <w:position w:val="0"/>
      <w:u w:val="none"/>
      <w:lang w:val="el-GR" w:eastAsia="el-GR" w:bidi="el-GR"/>
    </w:rPr>
  </w:style>
  <w:style w:type="character" w:customStyle="1" w:styleId="74Exact">
    <w:name w:val="Σώμα κειμένου (74) Exact"/>
    <w:basedOn w:val="a0"/>
    <w:link w:val="74"/>
    <w:rsid w:val="00B925DC"/>
    <w:rPr>
      <w:rFonts w:ascii="Impact" w:eastAsia="Impact" w:hAnsi="Impact" w:cs="Impact"/>
      <w:i/>
      <w:iCs/>
      <w:sz w:val="13"/>
      <w:szCs w:val="13"/>
      <w:shd w:val="clear" w:color="auto" w:fill="FFFFFF"/>
    </w:rPr>
  </w:style>
  <w:style w:type="paragraph" w:customStyle="1" w:styleId="74">
    <w:name w:val="Σώμα κειμένου (74)"/>
    <w:basedOn w:val="a"/>
    <w:link w:val="74Exact"/>
    <w:rsid w:val="00B925DC"/>
    <w:pPr>
      <w:widowControl w:val="0"/>
      <w:shd w:val="clear" w:color="auto" w:fill="FFFFFF"/>
      <w:spacing w:after="0" w:line="0" w:lineRule="atLeast"/>
    </w:pPr>
    <w:rPr>
      <w:rFonts w:ascii="Impact" w:eastAsia="Impact" w:hAnsi="Impact" w:cs="Impact"/>
      <w:i/>
      <w:iCs/>
      <w:sz w:val="13"/>
      <w:szCs w:val="13"/>
    </w:rPr>
  </w:style>
  <w:style w:type="character" w:customStyle="1" w:styleId="75Exact">
    <w:name w:val="Σώμα κειμένου (75) Exact"/>
    <w:basedOn w:val="a0"/>
    <w:link w:val="75"/>
    <w:rsid w:val="00B925DC"/>
    <w:rPr>
      <w:rFonts w:ascii="David" w:eastAsia="David" w:hAnsi="David" w:cs="David"/>
      <w:i/>
      <w:iCs/>
      <w:sz w:val="15"/>
      <w:szCs w:val="15"/>
      <w:shd w:val="clear" w:color="auto" w:fill="FFFFFF"/>
      <w:lang w:val="en-US" w:bidi="en-US"/>
    </w:rPr>
  </w:style>
  <w:style w:type="paragraph" w:customStyle="1" w:styleId="75">
    <w:name w:val="Σώμα κειμένου (75)"/>
    <w:basedOn w:val="a"/>
    <w:link w:val="75Exact"/>
    <w:rsid w:val="00B925DC"/>
    <w:pPr>
      <w:widowControl w:val="0"/>
      <w:shd w:val="clear" w:color="auto" w:fill="FFFFFF"/>
      <w:spacing w:after="0" w:line="0" w:lineRule="atLeast"/>
    </w:pPr>
    <w:rPr>
      <w:rFonts w:ascii="David" w:eastAsia="David" w:hAnsi="David" w:cs="David"/>
      <w:i/>
      <w:iCs/>
      <w:sz w:val="15"/>
      <w:szCs w:val="15"/>
      <w:lang w:val="en-US" w:bidi="en-US"/>
    </w:rPr>
  </w:style>
  <w:style w:type="character" w:customStyle="1" w:styleId="76Exact">
    <w:name w:val="Σώμα κειμένου (76) Exact"/>
    <w:basedOn w:val="a0"/>
    <w:link w:val="76"/>
    <w:rsid w:val="00B925DC"/>
    <w:rPr>
      <w:rFonts w:ascii="Bookman Old Style" w:eastAsia="Bookman Old Style" w:hAnsi="Bookman Old Style" w:cs="Bookman Old Style"/>
      <w:sz w:val="24"/>
      <w:szCs w:val="24"/>
      <w:shd w:val="clear" w:color="auto" w:fill="FFFFFF"/>
      <w:lang w:val="en-US" w:bidi="en-US"/>
    </w:rPr>
  </w:style>
  <w:style w:type="paragraph" w:customStyle="1" w:styleId="76">
    <w:name w:val="Σώμα κειμένου (76)"/>
    <w:basedOn w:val="a"/>
    <w:link w:val="76Exact"/>
    <w:rsid w:val="00B925DC"/>
    <w:pPr>
      <w:widowControl w:val="0"/>
      <w:shd w:val="clear" w:color="auto" w:fill="FFFFFF"/>
      <w:spacing w:after="0" w:line="0" w:lineRule="atLeast"/>
    </w:pPr>
    <w:rPr>
      <w:rFonts w:ascii="Bookman Old Style" w:eastAsia="Bookman Old Style" w:hAnsi="Bookman Old Style" w:cs="Bookman Old Style"/>
      <w:sz w:val="24"/>
      <w:szCs w:val="24"/>
      <w:lang w:val="en-US" w:bidi="en-US"/>
    </w:rPr>
  </w:style>
  <w:style w:type="character" w:customStyle="1" w:styleId="76Tahoma9Exact">
    <w:name w:val="Σώμα κειμένου (76) + Tahoma;9 στ.;Έντονη γραφή Exact"/>
    <w:basedOn w:val="76Exact"/>
    <w:rsid w:val="00B925DC"/>
    <w:rPr>
      <w:rFonts w:ascii="Tahoma" w:eastAsia="Tahoma" w:hAnsi="Tahoma" w:cs="Tahoma"/>
      <w:b/>
      <w:bCs/>
      <w:color w:val="000000"/>
      <w:spacing w:val="0"/>
      <w:w w:val="100"/>
      <w:position w:val="0"/>
      <w:sz w:val="18"/>
      <w:szCs w:val="18"/>
    </w:rPr>
  </w:style>
  <w:style w:type="character" w:customStyle="1" w:styleId="77Exact">
    <w:name w:val="Σώμα κειμένου (77) Exact"/>
    <w:basedOn w:val="a0"/>
    <w:link w:val="77"/>
    <w:rsid w:val="00B925DC"/>
    <w:rPr>
      <w:rFonts w:ascii="Bookman Old Style" w:eastAsia="Bookman Old Style" w:hAnsi="Bookman Old Style" w:cs="Bookman Old Style"/>
      <w:i/>
      <w:iCs/>
      <w:sz w:val="24"/>
      <w:szCs w:val="24"/>
      <w:shd w:val="clear" w:color="auto" w:fill="FFFFFF"/>
      <w:lang w:val="en-US" w:bidi="en-US"/>
    </w:rPr>
  </w:style>
  <w:style w:type="paragraph" w:customStyle="1" w:styleId="77">
    <w:name w:val="Σώμα κειμένου (77)"/>
    <w:basedOn w:val="a"/>
    <w:link w:val="77Exact"/>
    <w:rsid w:val="00B925DC"/>
    <w:pPr>
      <w:widowControl w:val="0"/>
      <w:shd w:val="clear" w:color="auto" w:fill="FFFFFF"/>
      <w:spacing w:after="0" w:line="0" w:lineRule="atLeast"/>
    </w:pPr>
    <w:rPr>
      <w:rFonts w:ascii="Bookman Old Style" w:eastAsia="Bookman Old Style" w:hAnsi="Bookman Old Style" w:cs="Bookman Old Style"/>
      <w:i/>
      <w:iCs/>
      <w:sz w:val="24"/>
      <w:szCs w:val="24"/>
      <w:lang w:val="en-US" w:bidi="en-US"/>
    </w:rPr>
  </w:style>
  <w:style w:type="character" w:customStyle="1" w:styleId="77Tahoma95Exact">
    <w:name w:val="Σώμα κειμένου (77) + Tahoma;9;5 στ.;Έντονη γραφή;Χωρίς πλάγια γραφή Exact"/>
    <w:basedOn w:val="77Exact"/>
    <w:rsid w:val="00B925DC"/>
    <w:rPr>
      <w:rFonts w:ascii="Tahoma" w:eastAsia="Tahoma" w:hAnsi="Tahoma" w:cs="Tahoma"/>
      <w:b/>
      <w:bCs/>
      <w:color w:val="000000"/>
      <w:w w:val="100"/>
      <w:position w:val="0"/>
      <w:sz w:val="19"/>
      <w:szCs w:val="19"/>
    </w:rPr>
  </w:style>
  <w:style w:type="character" w:customStyle="1" w:styleId="79Exact">
    <w:name w:val="Σώμα κειμένου (79) Exact"/>
    <w:basedOn w:val="a0"/>
    <w:link w:val="79"/>
    <w:rsid w:val="00B925DC"/>
    <w:rPr>
      <w:rFonts w:ascii="Bookman Old Style" w:eastAsia="Bookman Old Style" w:hAnsi="Bookman Old Style" w:cs="Bookman Old Style"/>
      <w:i/>
      <w:iCs/>
      <w:sz w:val="24"/>
      <w:szCs w:val="24"/>
      <w:shd w:val="clear" w:color="auto" w:fill="FFFFFF"/>
      <w:lang w:val="en-US" w:bidi="en-US"/>
    </w:rPr>
  </w:style>
  <w:style w:type="paragraph" w:customStyle="1" w:styleId="79">
    <w:name w:val="Σώμα κειμένου (79)"/>
    <w:basedOn w:val="a"/>
    <w:link w:val="79Exact"/>
    <w:rsid w:val="00B925DC"/>
    <w:pPr>
      <w:widowControl w:val="0"/>
      <w:shd w:val="clear" w:color="auto" w:fill="FFFFFF"/>
      <w:spacing w:after="0" w:line="0" w:lineRule="atLeast"/>
    </w:pPr>
    <w:rPr>
      <w:rFonts w:ascii="Bookman Old Style" w:eastAsia="Bookman Old Style" w:hAnsi="Bookman Old Style" w:cs="Bookman Old Style"/>
      <w:i/>
      <w:iCs/>
      <w:sz w:val="24"/>
      <w:szCs w:val="24"/>
      <w:lang w:val="en-US" w:bidi="en-US"/>
    </w:rPr>
  </w:style>
  <w:style w:type="character" w:customStyle="1" w:styleId="79Tahoma95Exact">
    <w:name w:val="Σώμα κειμένου (79) + Tahoma;9;5 στ.;Έντονη γραφή Exact"/>
    <w:basedOn w:val="79Exact"/>
    <w:rsid w:val="00B925DC"/>
    <w:rPr>
      <w:rFonts w:ascii="Tahoma" w:eastAsia="Tahoma" w:hAnsi="Tahoma" w:cs="Tahoma"/>
      <w:b/>
      <w:bCs/>
      <w:color w:val="000000"/>
      <w:w w:val="100"/>
      <w:position w:val="0"/>
      <w:sz w:val="19"/>
      <w:szCs w:val="19"/>
    </w:rPr>
  </w:style>
  <w:style w:type="character" w:customStyle="1" w:styleId="3600">
    <w:name w:val="Σώμα κειμένου (36) + Διάστιχο 0 στ."/>
    <w:basedOn w:val="36"/>
    <w:rsid w:val="00B925DC"/>
    <w:rPr>
      <w:i w:val="0"/>
      <w:iCs w:val="0"/>
      <w:smallCaps w:val="0"/>
      <w:strike w:val="0"/>
      <w:color w:val="000000"/>
      <w:spacing w:val="10"/>
      <w:w w:val="100"/>
      <w:position w:val="0"/>
      <w:u w:val="none"/>
      <w:lang w:val="el-GR" w:eastAsia="el-GR" w:bidi="el-GR"/>
    </w:rPr>
  </w:style>
  <w:style w:type="character" w:customStyle="1" w:styleId="78">
    <w:name w:val="Σώμα κειμένου (78)_"/>
    <w:basedOn w:val="a0"/>
    <w:link w:val="780"/>
    <w:rsid w:val="00B925DC"/>
    <w:rPr>
      <w:rFonts w:ascii="AngsanaUPC" w:eastAsia="AngsanaUPC" w:hAnsi="AngsanaUPC" w:cs="AngsanaUPC"/>
      <w:b/>
      <w:bCs/>
      <w:i/>
      <w:iCs/>
      <w:spacing w:val="-20"/>
      <w:sz w:val="62"/>
      <w:szCs w:val="62"/>
      <w:shd w:val="clear" w:color="auto" w:fill="FFFFFF"/>
    </w:rPr>
  </w:style>
  <w:style w:type="paragraph" w:customStyle="1" w:styleId="780">
    <w:name w:val="Σώμα κειμένου (78)"/>
    <w:basedOn w:val="a"/>
    <w:link w:val="78"/>
    <w:rsid w:val="00B925DC"/>
    <w:pPr>
      <w:widowControl w:val="0"/>
      <w:shd w:val="clear" w:color="auto" w:fill="FFFFFF"/>
      <w:spacing w:before="60" w:after="0" w:line="0" w:lineRule="atLeast"/>
      <w:jc w:val="both"/>
    </w:pPr>
    <w:rPr>
      <w:rFonts w:ascii="AngsanaUPC" w:eastAsia="AngsanaUPC" w:hAnsi="AngsanaUPC" w:cs="AngsanaUPC"/>
      <w:b/>
      <w:bCs/>
      <w:i/>
      <w:iCs/>
      <w:spacing w:val="-20"/>
      <w:sz w:val="62"/>
      <w:szCs w:val="62"/>
    </w:rPr>
  </w:style>
  <w:style w:type="character" w:customStyle="1" w:styleId="78BookmanOldStyle120">
    <w:name w:val="Σώμα κειμένου (78) + Bookman Old Style;12 στ.;Χωρίς έντονη γραφή;Μικρά κεφαλαία;Διάστιχο 0 στ."/>
    <w:basedOn w:val="78"/>
    <w:rsid w:val="00B925DC"/>
    <w:rPr>
      <w:rFonts w:ascii="Bookman Old Style" w:eastAsia="Bookman Old Style" w:hAnsi="Bookman Old Style" w:cs="Bookman Old Style"/>
      <w:smallCaps/>
      <w:color w:val="000000"/>
      <w:spacing w:val="0"/>
      <w:w w:val="100"/>
      <w:position w:val="0"/>
      <w:sz w:val="24"/>
      <w:szCs w:val="24"/>
      <w:lang w:val="el-GR" w:eastAsia="el-GR" w:bidi="el-GR"/>
    </w:rPr>
  </w:style>
  <w:style w:type="character" w:customStyle="1" w:styleId="78BookmanOldStyle130">
    <w:name w:val="Σώμα κειμένου (78) + Bookman Old Style;13 στ.;Χωρίς έντονη γραφή;Χωρίς πλάγια γραφή;Διάστιχο 0 στ."/>
    <w:basedOn w:val="78"/>
    <w:rsid w:val="00B925DC"/>
    <w:rPr>
      <w:rFonts w:ascii="Bookman Old Style" w:eastAsia="Bookman Old Style" w:hAnsi="Bookman Old Style" w:cs="Bookman Old Style"/>
      <w:color w:val="000000"/>
      <w:spacing w:val="0"/>
      <w:w w:val="100"/>
      <w:position w:val="0"/>
      <w:sz w:val="26"/>
      <w:szCs w:val="26"/>
      <w:lang w:val="el-GR" w:eastAsia="el-GR" w:bidi="el-GR"/>
    </w:rPr>
  </w:style>
  <w:style w:type="character" w:customStyle="1" w:styleId="78100">
    <w:name w:val="Σώμα κειμένου (78) + 10 στ.;Χωρίς έντονη γραφή;Χωρίς πλάγια γραφή;Διάστιχο 0 στ."/>
    <w:basedOn w:val="78"/>
    <w:rsid w:val="00B925DC"/>
    <w:rPr>
      <w:color w:val="000000"/>
      <w:spacing w:val="0"/>
      <w:w w:val="100"/>
      <w:position w:val="0"/>
      <w:sz w:val="20"/>
      <w:szCs w:val="20"/>
      <w:lang w:val="el-GR" w:eastAsia="el-GR" w:bidi="el-GR"/>
    </w:rPr>
  </w:style>
  <w:style w:type="character" w:customStyle="1" w:styleId="234">
    <w:name w:val="Σώμα κειμένου (2) + Διάστιχο 3 στ."/>
    <w:basedOn w:val="22"/>
    <w:rsid w:val="00B925DC"/>
    <w:rPr>
      <w:rFonts w:ascii="Bookman Old Style" w:eastAsia="Bookman Old Style" w:hAnsi="Bookman Old Style" w:cs="Bookman Old Style"/>
      <w:b w:val="0"/>
      <w:bCs w:val="0"/>
      <w:i w:val="0"/>
      <w:iCs w:val="0"/>
      <w:smallCaps w:val="0"/>
      <w:strike w:val="0"/>
      <w:color w:val="000000"/>
      <w:spacing w:val="60"/>
      <w:w w:val="100"/>
      <w:position w:val="0"/>
      <w:sz w:val="26"/>
      <w:szCs w:val="26"/>
      <w:u w:val="none"/>
      <w:lang w:val="el-GR" w:eastAsia="el-GR" w:bidi="el-GR"/>
    </w:rPr>
  </w:style>
  <w:style w:type="character" w:customStyle="1" w:styleId="121">
    <w:name w:val="Σώμα κειμένου (12) + Διάστιχο 1 στ."/>
    <w:basedOn w:val="12"/>
    <w:rsid w:val="00B925DC"/>
    <w:rPr>
      <w:rFonts w:ascii="Calibri" w:eastAsia="Calibri" w:hAnsi="Calibri"/>
      <w:i w:val="0"/>
      <w:iCs w:val="0"/>
      <w:smallCaps w:val="0"/>
      <w:strike w:val="0"/>
      <w:color w:val="000000"/>
      <w:spacing w:val="30"/>
      <w:w w:val="100"/>
      <w:position w:val="0"/>
      <w:u w:val="none"/>
      <w:lang w:val="el-GR" w:eastAsia="el-GR" w:bidi="el-GR"/>
    </w:rPr>
  </w:style>
  <w:style w:type="character" w:customStyle="1" w:styleId="1215">
    <w:name w:val="Σώμα κειμένου (12) + 15 στ.;Πλάγια γραφή"/>
    <w:basedOn w:val="12"/>
    <w:rsid w:val="00B925DC"/>
    <w:rPr>
      <w:rFonts w:ascii="Calibri" w:eastAsia="Calibri" w:hAnsi="Calibri"/>
      <w:i/>
      <w:iCs/>
      <w:smallCaps w:val="0"/>
      <w:strike w:val="0"/>
      <w:color w:val="000000"/>
      <w:spacing w:val="0"/>
      <w:w w:val="100"/>
      <w:position w:val="0"/>
      <w:sz w:val="30"/>
      <w:szCs w:val="30"/>
      <w:u w:val="none"/>
      <w:lang w:val="el-GR" w:eastAsia="el-GR" w:bidi="el-GR"/>
    </w:rPr>
  </w:style>
  <w:style w:type="character" w:customStyle="1" w:styleId="81Exact">
    <w:name w:val="Σώμα κειμένου (81) Exact"/>
    <w:basedOn w:val="a0"/>
    <w:rsid w:val="00B925DC"/>
    <w:rPr>
      <w:rFonts w:ascii="Bookman Old Style" w:eastAsia="Bookman Old Style" w:hAnsi="Bookman Old Style" w:cs="Bookman Old Style"/>
      <w:b/>
      <w:bCs/>
      <w:i/>
      <w:iCs/>
      <w:smallCaps w:val="0"/>
      <w:strike w:val="0"/>
      <w:sz w:val="22"/>
      <w:szCs w:val="22"/>
      <w:u w:val="none"/>
      <w:lang w:val="en-US" w:eastAsia="en-US" w:bidi="en-US"/>
    </w:rPr>
  </w:style>
  <w:style w:type="character" w:customStyle="1" w:styleId="2AngsanaUPC17Exact">
    <w:name w:val="Σώμα κειμένου (2) + AngsanaUPC;17 στ. Exact"/>
    <w:basedOn w:val="22"/>
    <w:rsid w:val="00B925DC"/>
    <w:rPr>
      <w:rFonts w:ascii="AngsanaUPC" w:eastAsia="AngsanaUPC" w:hAnsi="AngsanaUPC" w:cs="AngsanaUPC"/>
      <w:b w:val="0"/>
      <w:bCs w:val="0"/>
      <w:i w:val="0"/>
      <w:iCs w:val="0"/>
      <w:smallCaps w:val="0"/>
      <w:strike w:val="0"/>
      <w:color w:val="000000"/>
      <w:spacing w:val="0"/>
      <w:w w:val="100"/>
      <w:position w:val="0"/>
      <w:sz w:val="34"/>
      <w:szCs w:val="34"/>
      <w:u w:val="none"/>
      <w:lang w:val="el-GR" w:eastAsia="el-GR" w:bidi="el-GR"/>
    </w:rPr>
  </w:style>
  <w:style w:type="character" w:customStyle="1" w:styleId="14Exact">
    <w:name w:val="Λεζάντα εικόνας (14) Exact"/>
    <w:basedOn w:val="a0"/>
    <w:link w:val="141"/>
    <w:rsid w:val="00B925DC"/>
    <w:rPr>
      <w:rFonts w:ascii="Bookman Old Style" w:eastAsia="Bookman Old Style" w:hAnsi="Bookman Old Style" w:cs="Bookman Old Style"/>
      <w:b/>
      <w:bCs/>
      <w:i/>
      <w:iCs/>
      <w:shd w:val="clear" w:color="auto" w:fill="FFFFFF"/>
      <w:lang w:val="en-US" w:bidi="en-US"/>
    </w:rPr>
  </w:style>
  <w:style w:type="paragraph" w:customStyle="1" w:styleId="141">
    <w:name w:val="Λεζάντα εικόνας (14)"/>
    <w:basedOn w:val="a"/>
    <w:link w:val="14Exact"/>
    <w:rsid w:val="00B925DC"/>
    <w:pPr>
      <w:widowControl w:val="0"/>
      <w:shd w:val="clear" w:color="auto" w:fill="FFFFFF"/>
      <w:spacing w:after="0" w:line="0" w:lineRule="atLeast"/>
    </w:pPr>
    <w:rPr>
      <w:rFonts w:ascii="Bookman Old Style" w:eastAsia="Bookman Old Style" w:hAnsi="Bookman Old Style" w:cs="Bookman Old Style"/>
      <w:b/>
      <w:bCs/>
      <w:i/>
      <w:iCs/>
      <w:lang w:val="en-US" w:bidi="en-US"/>
    </w:rPr>
  </w:style>
  <w:style w:type="character" w:customStyle="1" w:styleId="122">
    <w:name w:val="Επικεφαλίδα #1 (2)_"/>
    <w:basedOn w:val="a0"/>
    <w:link w:val="123"/>
    <w:rsid w:val="00B925DC"/>
    <w:rPr>
      <w:rFonts w:ascii="Bookman Old Style" w:eastAsia="Bookman Old Style" w:hAnsi="Bookman Old Style" w:cs="Bookman Old Style"/>
      <w:sz w:val="26"/>
      <w:szCs w:val="26"/>
      <w:shd w:val="clear" w:color="auto" w:fill="FFFFFF"/>
      <w:lang w:val="en-US" w:bidi="en-US"/>
    </w:rPr>
  </w:style>
  <w:style w:type="paragraph" w:customStyle="1" w:styleId="123">
    <w:name w:val="Επικεφαλίδα #1 (2)"/>
    <w:basedOn w:val="a"/>
    <w:link w:val="122"/>
    <w:rsid w:val="00B925DC"/>
    <w:pPr>
      <w:widowControl w:val="0"/>
      <w:shd w:val="clear" w:color="auto" w:fill="FFFFFF"/>
      <w:spacing w:after="180" w:line="0" w:lineRule="atLeast"/>
      <w:jc w:val="right"/>
      <w:outlineLvl w:val="0"/>
    </w:pPr>
    <w:rPr>
      <w:rFonts w:ascii="Bookman Old Style" w:eastAsia="Bookman Old Style" w:hAnsi="Bookman Old Style" w:cs="Bookman Old Style"/>
      <w:sz w:val="26"/>
      <w:szCs w:val="26"/>
      <w:lang w:val="en-US" w:bidi="en-US"/>
    </w:rPr>
  </w:style>
  <w:style w:type="character" w:customStyle="1" w:styleId="1a">
    <w:name w:val="Επικεφαλίδα #1_"/>
    <w:basedOn w:val="a0"/>
    <w:link w:val="1b"/>
    <w:rsid w:val="00B925DC"/>
    <w:rPr>
      <w:rFonts w:ascii="Impact" w:eastAsia="Impact" w:hAnsi="Impact" w:cs="Impact"/>
      <w:sz w:val="54"/>
      <w:szCs w:val="54"/>
      <w:shd w:val="clear" w:color="auto" w:fill="FFFFFF"/>
      <w:lang w:val="en-US" w:bidi="en-US"/>
    </w:rPr>
  </w:style>
  <w:style w:type="paragraph" w:customStyle="1" w:styleId="1b">
    <w:name w:val="Επικεφαλίδα #1"/>
    <w:basedOn w:val="a"/>
    <w:link w:val="1a"/>
    <w:rsid w:val="00B925DC"/>
    <w:pPr>
      <w:widowControl w:val="0"/>
      <w:shd w:val="clear" w:color="auto" w:fill="FFFFFF"/>
      <w:spacing w:before="180" w:after="0" w:line="0" w:lineRule="atLeast"/>
      <w:jc w:val="both"/>
      <w:outlineLvl w:val="0"/>
    </w:pPr>
    <w:rPr>
      <w:rFonts w:ascii="Impact" w:eastAsia="Impact" w:hAnsi="Impact" w:cs="Impact"/>
      <w:sz w:val="54"/>
      <w:szCs w:val="54"/>
      <w:lang w:val="en-US" w:bidi="en-US"/>
    </w:rPr>
  </w:style>
  <w:style w:type="character" w:customStyle="1" w:styleId="1BookAntiqua10">
    <w:name w:val="Επικεφαλίδα #1 + Book Antiqua;10 στ."/>
    <w:basedOn w:val="1a"/>
    <w:rsid w:val="00B925DC"/>
    <w:rPr>
      <w:rFonts w:ascii="Book Antiqua" w:eastAsia="Book Antiqua" w:hAnsi="Book Antiqua" w:cs="Book Antiqua"/>
      <w:b/>
      <w:bCs/>
      <w:color w:val="000000"/>
      <w:spacing w:val="0"/>
      <w:w w:val="100"/>
      <w:position w:val="0"/>
      <w:sz w:val="20"/>
      <w:szCs w:val="20"/>
    </w:rPr>
  </w:style>
  <w:style w:type="character" w:customStyle="1" w:styleId="80">
    <w:name w:val="Σώμα κειμένου (80)_"/>
    <w:basedOn w:val="a0"/>
    <w:link w:val="800"/>
    <w:rsid w:val="00B925DC"/>
    <w:rPr>
      <w:rFonts w:ascii="Segoe UI" w:eastAsia="Segoe UI" w:hAnsi="Segoe UI" w:cs="Segoe UI"/>
      <w:sz w:val="16"/>
      <w:szCs w:val="16"/>
      <w:shd w:val="clear" w:color="auto" w:fill="FFFFFF"/>
      <w:lang w:val="en-US" w:bidi="en-US"/>
    </w:rPr>
  </w:style>
  <w:style w:type="paragraph" w:customStyle="1" w:styleId="800">
    <w:name w:val="Σώμα κειμένου (80)"/>
    <w:basedOn w:val="a"/>
    <w:link w:val="80"/>
    <w:rsid w:val="00B925DC"/>
    <w:pPr>
      <w:widowControl w:val="0"/>
      <w:shd w:val="clear" w:color="auto" w:fill="FFFFFF"/>
      <w:spacing w:before="180" w:after="0" w:line="0" w:lineRule="atLeast"/>
      <w:jc w:val="right"/>
    </w:pPr>
    <w:rPr>
      <w:rFonts w:ascii="Segoe UI" w:eastAsia="Segoe UI" w:hAnsi="Segoe UI" w:cs="Segoe UI"/>
      <w:sz w:val="16"/>
      <w:szCs w:val="16"/>
      <w:lang w:val="en-US" w:bidi="en-US"/>
    </w:rPr>
  </w:style>
  <w:style w:type="character" w:customStyle="1" w:styleId="81">
    <w:name w:val="Σώμα κειμένου (81)_"/>
    <w:basedOn w:val="a0"/>
    <w:link w:val="810"/>
    <w:rsid w:val="00B925DC"/>
    <w:rPr>
      <w:rFonts w:ascii="Bookman Old Style" w:eastAsia="Bookman Old Style" w:hAnsi="Bookman Old Style" w:cs="Bookman Old Style"/>
      <w:b/>
      <w:bCs/>
      <w:i/>
      <w:iCs/>
      <w:shd w:val="clear" w:color="auto" w:fill="FFFFFF"/>
      <w:lang w:val="en-US" w:bidi="en-US"/>
    </w:rPr>
  </w:style>
  <w:style w:type="paragraph" w:customStyle="1" w:styleId="810">
    <w:name w:val="Σώμα κειμένου (81)"/>
    <w:basedOn w:val="a"/>
    <w:link w:val="81"/>
    <w:rsid w:val="00B925DC"/>
    <w:pPr>
      <w:widowControl w:val="0"/>
      <w:shd w:val="clear" w:color="auto" w:fill="FFFFFF"/>
      <w:spacing w:after="0" w:line="269" w:lineRule="exact"/>
      <w:jc w:val="right"/>
    </w:pPr>
    <w:rPr>
      <w:rFonts w:ascii="Bookman Old Style" w:eastAsia="Bookman Old Style" w:hAnsi="Bookman Old Style" w:cs="Bookman Old Style"/>
      <w:b/>
      <w:bCs/>
      <w:i/>
      <w:iCs/>
      <w:lang w:val="en-US" w:bidi="en-US"/>
    </w:rPr>
  </w:style>
  <w:style w:type="character" w:customStyle="1" w:styleId="0">
    <w:name w:val="Πίνακας περιεχομένων + Διάστιχο 0 στ."/>
    <w:basedOn w:val="af5"/>
    <w:rsid w:val="00B925DC"/>
    <w:rPr>
      <w:b w:val="0"/>
      <w:bCs w:val="0"/>
      <w:smallCaps w:val="0"/>
      <w:strike w:val="0"/>
      <w:color w:val="000000"/>
      <w:spacing w:val="0"/>
      <w:w w:val="100"/>
      <w:position w:val="0"/>
      <w:u w:val="none"/>
      <w:lang w:val="el-GR" w:eastAsia="el-GR" w:bidi="el-GR"/>
    </w:rPr>
  </w:style>
  <w:style w:type="character" w:customStyle="1" w:styleId="63">
    <w:name w:val="Πίνακας περιεχομένων (6)_"/>
    <w:basedOn w:val="a0"/>
    <w:link w:val="64"/>
    <w:rsid w:val="00B925DC"/>
    <w:rPr>
      <w:rFonts w:ascii="Tahoma" w:eastAsia="Tahoma" w:hAnsi="Tahoma" w:cs="Tahoma"/>
      <w:b/>
      <w:bCs/>
      <w:sz w:val="23"/>
      <w:szCs w:val="23"/>
      <w:shd w:val="clear" w:color="auto" w:fill="FFFFFF"/>
    </w:rPr>
  </w:style>
  <w:style w:type="paragraph" w:customStyle="1" w:styleId="64">
    <w:name w:val="Πίνακας περιεχομένων (6)"/>
    <w:basedOn w:val="a"/>
    <w:link w:val="63"/>
    <w:rsid w:val="00B925DC"/>
    <w:pPr>
      <w:widowControl w:val="0"/>
      <w:shd w:val="clear" w:color="auto" w:fill="FFFFFF"/>
      <w:spacing w:after="0" w:line="0" w:lineRule="atLeast"/>
      <w:jc w:val="right"/>
    </w:pPr>
    <w:rPr>
      <w:rFonts w:ascii="Tahoma" w:eastAsia="Tahoma" w:hAnsi="Tahoma" w:cs="Tahoma"/>
      <w:b/>
      <w:bCs/>
      <w:sz w:val="23"/>
      <w:szCs w:val="23"/>
    </w:rPr>
  </w:style>
  <w:style w:type="character" w:customStyle="1" w:styleId="7a">
    <w:name w:val="Πίνακας περιεχομένων (7)_"/>
    <w:basedOn w:val="a0"/>
    <w:link w:val="7b"/>
    <w:rsid w:val="00B925DC"/>
    <w:rPr>
      <w:rFonts w:ascii="Book Antiqua" w:eastAsia="Book Antiqua" w:hAnsi="Book Antiqua" w:cs="Book Antiqua"/>
      <w:i/>
      <w:iCs/>
      <w:shd w:val="clear" w:color="auto" w:fill="FFFFFF"/>
    </w:rPr>
  </w:style>
  <w:style w:type="paragraph" w:customStyle="1" w:styleId="7b">
    <w:name w:val="Πίνακας περιεχομένων (7)"/>
    <w:basedOn w:val="a"/>
    <w:link w:val="7a"/>
    <w:rsid w:val="00B925DC"/>
    <w:pPr>
      <w:widowControl w:val="0"/>
      <w:shd w:val="clear" w:color="auto" w:fill="FFFFFF"/>
      <w:spacing w:after="0" w:line="0" w:lineRule="atLeast"/>
      <w:jc w:val="right"/>
    </w:pPr>
    <w:rPr>
      <w:rFonts w:ascii="Book Antiqua" w:eastAsia="Book Antiqua" w:hAnsi="Book Antiqua" w:cs="Book Antiqua"/>
      <w:i/>
      <w:iCs/>
    </w:rPr>
  </w:style>
  <w:style w:type="character" w:customStyle="1" w:styleId="2122">
    <w:name w:val="Πίνακας περιεχομένων (2) + 12 στ.;Πλάγια γραφή"/>
    <w:basedOn w:val="26"/>
    <w:rsid w:val="00B925DC"/>
    <w:rPr>
      <w:b w:val="0"/>
      <w:bCs w:val="0"/>
      <w:i/>
      <w:iCs/>
      <w:smallCaps w:val="0"/>
      <w:strike w:val="0"/>
      <w:color w:val="000000"/>
      <w:spacing w:val="0"/>
      <w:w w:val="100"/>
      <w:position w:val="0"/>
      <w:sz w:val="24"/>
      <w:szCs w:val="24"/>
      <w:u w:val="none"/>
      <w:lang w:val="el-GR" w:eastAsia="el-GR" w:bidi="el-GR"/>
    </w:rPr>
  </w:style>
  <w:style w:type="character" w:customStyle="1" w:styleId="8">
    <w:name w:val="Πίνακας περιεχομένων (8)_"/>
    <w:basedOn w:val="a0"/>
    <w:link w:val="87"/>
    <w:rsid w:val="00B925DC"/>
    <w:rPr>
      <w:rFonts w:ascii="Bookman Old Style" w:eastAsia="Bookman Old Style" w:hAnsi="Bookman Old Style" w:cs="Bookman Old Style"/>
      <w:b/>
      <w:bCs/>
      <w:shd w:val="clear" w:color="auto" w:fill="FFFFFF"/>
    </w:rPr>
  </w:style>
  <w:style w:type="paragraph" w:customStyle="1" w:styleId="87">
    <w:name w:val="Πίνακας περιεχομένων (8)"/>
    <w:basedOn w:val="a"/>
    <w:link w:val="8"/>
    <w:rsid w:val="00B925DC"/>
    <w:pPr>
      <w:widowControl w:val="0"/>
      <w:shd w:val="clear" w:color="auto" w:fill="FFFFFF"/>
      <w:spacing w:after="0" w:line="413" w:lineRule="exact"/>
      <w:jc w:val="both"/>
    </w:pPr>
    <w:rPr>
      <w:rFonts w:ascii="Bookman Old Style" w:eastAsia="Bookman Old Style" w:hAnsi="Bookman Old Style" w:cs="Bookman Old Style"/>
      <w:b/>
      <w:bCs/>
    </w:rPr>
  </w:style>
  <w:style w:type="character" w:customStyle="1" w:styleId="813">
    <w:name w:val="Πίνακας περιεχομένων (8) + 13 στ.;Χωρίς έντονη γραφή"/>
    <w:basedOn w:val="8"/>
    <w:rsid w:val="00B925DC"/>
    <w:rPr>
      <w:color w:val="000000"/>
      <w:spacing w:val="0"/>
      <w:w w:val="100"/>
      <w:position w:val="0"/>
      <w:sz w:val="26"/>
      <w:szCs w:val="26"/>
      <w:lang w:val="el-GR" w:eastAsia="el-GR" w:bidi="el-GR"/>
    </w:rPr>
  </w:style>
  <w:style w:type="character" w:customStyle="1" w:styleId="91">
    <w:name w:val="Πίνακας περιεχομένων (9)_"/>
    <w:basedOn w:val="a0"/>
    <w:link w:val="92"/>
    <w:rsid w:val="00B925DC"/>
    <w:rPr>
      <w:rFonts w:ascii="CordiaUPC" w:eastAsia="CordiaUPC" w:hAnsi="CordiaUPC" w:cs="CordiaUPC"/>
      <w:spacing w:val="-30"/>
      <w:sz w:val="17"/>
      <w:szCs w:val="17"/>
      <w:shd w:val="clear" w:color="auto" w:fill="FFFFFF"/>
    </w:rPr>
  </w:style>
  <w:style w:type="paragraph" w:customStyle="1" w:styleId="92">
    <w:name w:val="Πίνακας περιεχομένων (9)"/>
    <w:basedOn w:val="a"/>
    <w:link w:val="91"/>
    <w:rsid w:val="00B925DC"/>
    <w:pPr>
      <w:widowControl w:val="0"/>
      <w:shd w:val="clear" w:color="auto" w:fill="FFFFFF"/>
      <w:spacing w:after="0" w:line="0" w:lineRule="atLeast"/>
      <w:jc w:val="right"/>
    </w:pPr>
    <w:rPr>
      <w:rFonts w:ascii="CordiaUPC" w:eastAsia="CordiaUPC" w:hAnsi="CordiaUPC" w:cs="CordiaUPC"/>
      <w:spacing w:val="-30"/>
      <w:sz w:val="17"/>
      <w:szCs w:val="17"/>
    </w:rPr>
  </w:style>
  <w:style w:type="character" w:customStyle="1" w:styleId="WW-FootnoteReference7">
    <w:name w:val="WW-Footnote Reference7"/>
    <w:rsid w:val="00B925DC"/>
    <w:rPr>
      <w:vertAlign w:val="superscript"/>
    </w:rPr>
  </w:style>
  <w:style w:type="paragraph" w:customStyle="1" w:styleId="normalwithoutspacing">
    <w:name w:val="normal_without_spacing"/>
    <w:basedOn w:val="a"/>
    <w:rsid w:val="00B925DC"/>
    <w:pPr>
      <w:suppressAutoHyphens/>
      <w:spacing w:after="60" w:line="240" w:lineRule="auto"/>
      <w:jc w:val="both"/>
    </w:pPr>
    <w:rPr>
      <w:rFonts w:eastAsia="Times New Roman" w:cs="Calibri"/>
      <w:szCs w:val="24"/>
      <w:lang w:eastAsia="zh-CN"/>
    </w:rPr>
  </w:style>
  <w:style w:type="paragraph" w:customStyle="1" w:styleId="fooot">
    <w:name w:val="fooot"/>
    <w:basedOn w:val="a"/>
    <w:rsid w:val="00B925DC"/>
    <w:pPr>
      <w:suppressAutoHyphens/>
      <w:spacing w:after="0" w:line="240" w:lineRule="auto"/>
      <w:ind w:left="426" w:hanging="426"/>
      <w:jc w:val="both"/>
    </w:pPr>
    <w:rPr>
      <w:rFonts w:eastAsia="Times New Roman" w:cs="Calibri"/>
      <w:sz w:val="18"/>
      <w:szCs w:val="18"/>
      <w:lang w:val="en-IE" w:eastAsia="zh-CN"/>
    </w:rPr>
  </w:style>
  <w:style w:type="character" w:customStyle="1" w:styleId="WW-FootnoteReference">
    <w:name w:val="WW-Footnote Reference"/>
    <w:rsid w:val="00B925DC"/>
    <w:rPr>
      <w:vertAlign w:val="superscript"/>
    </w:rPr>
  </w:style>
  <w:style w:type="paragraph" w:customStyle="1" w:styleId="footers">
    <w:name w:val="footers"/>
    <w:basedOn w:val="foothanging"/>
    <w:rsid w:val="00B925DC"/>
  </w:style>
  <w:style w:type="character" w:customStyle="1" w:styleId="29">
    <w:name w:val="Παραπομπή υποσημείωσης2"/>
    <w:rsid w:val="00B925DC"/>
    <w:rPr>
      <w:vertAlign w:val="superscript"/>
    </w:rPr>
  </w:style>
  <w:style w:type="character" w:customStyle="1" w:styleId="WW-FootnoteReference12">
    <w:name w:val="WW-Footnote Reference12"/>
    <w:rsid w:val="00B925DC"/>
    <w:rPr>
      <w:vertAlign w:val="superscript"/>
    </w:rPr>
  </w:style>
  <w:style w:type="character" w:customStyle="1" w:styleId="WW-FootnoteReference1">
    <w:name w:val="WW-Footnote Reference1"/>
    <w:rsid w:val="00B925DC"/>
    <w:rPr>
      <w:vertAlign w:val="superscript"/>
    </w:rPr>
  </w:style>
  <w:style w:type="character" w:customStyle="1" w:styleId="1c">
    <w:name w:val="Παραπομπή υποσημείωσης1"/>
    <w:rsid w:val="00B925DC"/>
    <w:rPr>
      <w:vertAlign w:val="superscript"/>
    </w:rPr>
  </w:style>
  <w:style w:type="character" w:customStyle="1" w:styleId="WW-FootnoteReference2">
    <w:name w:val="WW-Footnote Reference2"/>
    <w:rsid w:val="00B925DC"/>
    <w:rPr>
      <w:vertAlign w:val="superscript"/>
    </w:rPr>
  </w:style>
  <w:style w:type="character" w:customStyle="1" w:styleId="CommentReference">
    <w:name w:val="Comment Reference"/>
    <w:rsid w:val="00B925DC"/>
    <w:rPr>
      <w:sz w:val="16"/>
    </w:rPr>
  </w:style>
  <w:style w:type="character" w:customStyle="1" w:styleId="1d">
    <w:name w:val="Παραπομπή σχολίου1"/>
    <w:rsid w:val="00B925DC"/>
    <w:rPr>
      <w:sz w:val="16"/>
      <w:szCs w:val="16"/>
    </w:rPr>
  </w:style>
  <w:style w:type="character" w:customStyle="1" w:styleId="WW-FootnoteReference3">
    <w:name w:val="WW-Footnote Reference3"/>
    <w:rsid w:val="00B925DC"/>
    <w:rPr>
      <w:vertAlign w:val="superscript"/>
    </w:rPr>
  </w:style>
  <w:style w:type="character" w:customStyle="1" w:styleId="WW-FootnoteReference4">
    <w:name w:val="WW-Footnote Reference4"/>
    <w:rsid w:val="00B925DC"/>
    <w:rPr>
      <w:vertAlign w:val="superscript"/>
    </w:rPr>
  </w:style>
  <w:style w:type="character" w:customStyle="1" w:styleId="WW-FootnoteReference5">
    <w:name w:val="WW-Footnote Reference5"/>
    <w:rsid w:val="00B925DC"/>
    <w:rPr>
      <w:vertAlign w:val="superscript"/>
    </w:rPr>
  </w:style>
  <w:style w:type="character" w:customStyle="1" w:styleId="WW-FootnoteReference8">
    <w:name w:val="WW-Footnote Reference8"/>
    <w:rsid w:val="00B925DC"/>
    <w:rPr>
      <w:vertAlign w:val="superscript"/>
    </w:rPr>
  </w:style>
  <w:style w:type="character" w:customStyle="1" w:styleId="WW-FootnoteReference9">
    <w:name w:val="WW-Footnote Reference9"/>
    <w:rsid w:val="00B925DC"/>
    <w:rPr>
      <w:vertAlign w:val="superscript"/>
    </w:rPr>
  </w:style>
  <w:style w:type="character" w:customStyle="1" w:styleId="WW-FootnoteReference10">
    <w:name w:val="WW-Footnote Reference10"/>
    <w:rsid w:val="00B925DC"/>
    <w:rPr>
      <w:vertAlign w:val="superscript"/>
    </w:rPr>
  </w:style>
  <w:style w:type="character" w:customStyle="1" w:styleId="WW-FootnoteReference11">
    <w:name w:val="WW-Footnote Reference11"/>
    <w:rsid w:val="00B925DC"/>
    <w:rPr>
      <w:vertAlign w:val="superscript"/>
    </w:rPr>
  </w:style>
  <w:style w:type="character" w:customStyle="1" w:styleId="FootnoteReference">
    <w:name w:val="Footnote Reference"/>
    <w:rsid w:val="00B925DC"/>
    <w:rPr>
      <w:vertAlign w:val="superscript"/>
    </w:rPr>
  </w:style>
  <w:style w:type="character" w:customStyle="1" w:styleId="WW-FootnoteReference14">
    <w:name w:val="WW-Footnote Reference14"/>
    <w:rsid w:val="00B925DC"/>
    <w:rPr>
      <w:vertAlign w:val="superscript"/>
    </w:rPr>
  </w:style>
  <w:style w:type="character" w:customStyle="1" w:styleId="WW-FootnoteReference15">
    <w:name w:val="WW-Footnote Reference15"/>
    <w:rsid w:val="00B925DC"/>
    <w:rPr>
      <w:vertAlign w:val="superscript"/>
    </w:rPr>
  </w:style>
  <w:style w:type="paragraph" w:customStyle="1" w:styleId="af7">
    <w:name w:val="Προμορφοποιημένο κείμενο"/>
    <w:basedOn w:val="a"/>
    <w:rsid w:val="00B925DC"/>
    <w:pPr>
      <w:suppressAutoHyphens/>
      <w:spacing w:after="120" w:line="240" w:lineRule="auto"/>
      <w:jc w:val="both"/>
    </w:pPr>
    <w:rPr>
      <w:rFonts w:eastAsia="Times New Roman" w:cs="Calibri"/>
      <w:szCs w:val="24"/>
      <w:lang w:val="en-GB" w:eastAsia="zh-CN"/>
    </w:rPr>
  </w:style>
  <w:style w:type="paragraph" w:customStyle="1" w:styleId="Standard">
    <w:name w:val="Standard"/>
    <w:rsid w:val="00B925DC"/>
    <w:pPr>
      <w:widowControl w:val="0"/>
      <w:suppressAutoHyphens/>
      <w:spacing w:before="0"/>
      <w:ind w:left="0"/>
      <w:textAlignment w:val="baseline"/>
    </w:pPr>
    <w:rPr>
      <w:rFonts w:ascii="Times New Roman" w:eastAsia="SimSun" w:hAnsi="Times New Roman" w:cs="Lucida Sans"/>
      <w:kern w:val="1"/>
      <w:sz w:val="24"/>
      <w:szCs w:val="24"/>
      <w:lang w:eastAsia="zh-CN" w:bidi="hi-IN"/>
    </w:rPr>
  </w:style>
  <w:style w:type="character" w:customStyle="1" w:styleId="88">
    <w:name w:val="Σώμα κειμένου (8)_"/>
    <w:basedOn w:val="a0"/>
    <w:link w:val="89"/>
    <w:rsid w:val="00B925DC"/>
    <w:rPr>
      <w:rFonts w:ascii="Times New Roman" w:hAnsi="Times New Roman"/>
      <w:b/>
      <w:bCs/>
      <w:shd w:val="clear" w:color="auto" w:fill="FFFFFF"/>
    </w:rPr>
  </w:style>
  <w:style w:type="paragraph" w:customStyle="1" w:styleId="89">
    <w:name w:val="Σώμα κειμένου (8)"/>
    <w:basedOn w:val="a"/>
    <w:link w:val="88"/>
    <w:rsid w:val="00B925DC"/>
    <w:pPr>
      <w:widowControl w:val="0"/>
      <w:shd w:val="clear" w:color="auto" w:fill="FFFFFF"/>
      <w:spacing w:before="180" w:after="180" w:line="0" w:lineRule="atLeast"/>
      <w:ind w:hanging="340"/>
    </w:pPr>
    <w:rPr>
      <w:rFonts w:ascii="Times New Roman" w:eastAsiaTheme="minorHAnsi" w:hAnsi="Times New Roman" w:cstheme="minorBidi"/>
      <w:b/>
      <w:bCs/>
    </w:rPr>
  </w:style>
  <w:style w:type="character" w:customStyle="1" w:styleId="285">
    <w:name w:val="Σώμα κειμένου (2) + 8;5 στ.;Έντονη γραφή"/>
    <w:basedOn w:val="22"/>
    <w:rsid w:val="00B925DC"/>
    <w:rPr>
      <w:rFonts w:ascii="Bookman Old Style" w:eastAsia="Bookman Old Style" w:hAnsi="Bookman Old Style" w:cs="Bookman Old Style"/>
      <w:b/>
      <w:bCs/>
      <w:i w:val="0"/>
      <w:iCs w:val="0"/>
      <w:smallCaps w:val="0"/>
      <w:strike w:val="0"/>
      <w:color w:val="000000"/>
      <w:spacing w:val="0"/>
      <w:w w:val="100"/>
      <w:position w:val="0"/>
      <w:u w:val="none"/>
      <w:lang w:val="el-GR" w:eastAsia="el-GR" w:bidi="el-GR"/>
    </w:rPr>
  </w:style>
  <w:style w:type="character" w:customStyle="1" w:styleId="2a">
    <w:name w:val="Επικεφαλίδα #2_"/>
    <w:basedOn w:val="a0"/>
    <w:link w:val="2b"/>
    <w:rsid w:val="00B925DC"/>
    <w:rPr>
      <w:rFonts w:ascii="Bookman Old Style" w:eastAsia="Bookman Old Style" w:hAnsi="Bookman Old Style" w:cs="Bookman Old Style"/>
      <w:sz w:val="26"/>
      <w:szCs w:val="26"/>
      <w:shd w:val="clear" w:color="auto" w:fill="FFFFFF"/>
    </w:rPr>
  </w:style>
  <w:style w:type="paragraph" w:customStyle="1" w:styleId="2b">
    <w:name w:val="Επικεφαλίδα #2"/>
    <w:basedOn w:val="a"/>
    <w:link w:val="2a"/>
    <w:rsid w:val="00B925DC"/>
    <w:pPr>
      <w:widowControl w:val="0"/>
      <w:shd w:val="clear" w:color="auto" w:fill="FFFFFF"/>
      <w:spacing w:after="120" w:line="0" w:lineRule="atLeast"/>
      <w:jc w:val="both"/>
      <w:outlineLvl w:val="1"/>
    </w:pPr>
    <w:rPr>
      <w:rFonts w:ascii="Bookman Old Style" w:eastAsia="Bookman Old Style" w:hAnsi="Bookman Old Style" w:cs="Bookman Old Style"/>
      <w:sz w:val="26"/>
      <w:szCs w:val="26"/>
    </w:rPr>
  </w:style>
  <w:style w:type="character" w:customStyle="1" w:styleId="WW8Num8z5">
    <w:name w:val="WW8Num8z5"/>
    <w:rsid w:val="00B925DC"/>
  </w:style>
  <w:style w:type="character" w:styleId="af8">
    <w:name w:val="endnote reference"/>
    <w:rsid w:val="00B925DC"/>
    <w:rPr>
      <w:vertAlign w:val="superscript"/>
    </w:rPr>
  </w:style>
  <w:style w:type="character" w:customStyle="1" w:styleId="20Exact">
    <w:name w:val="Σώμα κειμένου (20) Exact"/>
    <w:basedOn w:val="a0"/>
    <w:rsid w:val="00B925DC"/>
    <w:rPr>
      <w:rFonts w:ascii="Bookman Old Style" w:eastAsia="Bookman Old Style" w:hAnsi="Bookman Old Style" w:cs="Bookman Old Style"/>
      <w:b/>
      <w:bCs/>
      <w:i w:val="0"/>
      <w:iCs w:val="0"/>
      <w:smallCaps w:val="0"/>
      <w:strike w:val="0"/>
      <w:sz w:val="22"/>
      <w:szCs w:val="22"/>
      <w:u w:val="none"/>
      <w:lang w:val="en-US" w:eastAsia="en-US" w:bidi="en-US"/>
    </w:rPr>
  </w:style>
  <w:style w:type="character" w:customStyle="1" w:styleId="201">
    <w:name w:val="Σώμα κειμένου (20)_"/>
    <w:basedOn w:val="a0"/>
    <w:link w:val="202"/>
    <w:rsid w:val="00B925DC"/>
    <w:rPr>
      <w:rFonts w:ascii="Bookman Old Style" w:eastAsia="Bookman Old Style" w:hAnsi="Bookman Old Style" w:cs="Bookman Old Style"/>
      <w:b/>
      <w:bCs/>
      <w:shd w:val="clear" w:color="auto" w:fill="FFFFFF"/>
    </w:rPr>
  </w:style>
  <w:style w:type="paragraph" w:customStyle="1" w:styleId="202">
    <w:name w:val="Σώμα κειμένου (20)"/>
    <w:basedOn w:val="a"/>
    <w:link w:val="201"/>
    <w:rsid w:val="00B925DC"/>
    <w:pPr>
      <w:widowControl w:val="0"/>
      <w:shd w:val="clear" w:color="auto" w:fill="FFFFFF"/>
      <w:spacing w:before="480" w:after="240" w:line="0" w:lineRule="atLeast"/>
      <w:jc w:val="both"/>
    </w:pPr>
    <w:rPr>
      <w:rFonts w:ascii="Bookman Old Style" w:eastAsia="Bookman Old Style" w:hAnsi="Bookman Old Style" w:cs="Bookman Old Style"/>
      <w:b/>
      <w:bCs/>
    </w:rPr>
  </w:style>
  <w:style w:type="character" w:customStyle="1" w:styleId="12Exact">
    <w:name w:val="Σώμα κειμένου (12) Exact"/>
    <w:basedOn w:val="a0"/>
    <w:rsid w:val="00B925DC"/>
    <w:rPr>
      <w:rFonts w:ascii="Calibri" w:eastAsia="Calibri" w:hAnsi="Calibri" w:cs="Calibri"/>
      <w:b/>
      <w:bCs/>
      <w:i w:val="0"/>
      <w:iCs w:val="0"/>
      <w:smallCaps w:val="0"/>
      <w:strike w:val="0"/>
      <w:sz w:val="18"/>
      <w:szCs w:val="18"/>
      <w:u w:val="none"/>
    </w:rPr>
  </w:style>
  <w:style w:type="character" w:customStyle="1" w:styleId="403">
    <w:name w:val="Σώμα κειμένου (4) + Διάστιχο 0 στ."/>
    <w:basedOn w:val="42"/>
    <w:rsid w:val="00B925DC"/>
    <w:rPr>
      <w:b w:val="0"/>
      <w:bCs w:val="0"/>
      <w:i w:val="0"/>
      <w:iCs w:val="0"/>
      <w:smallCaps w:val="0"/>
      <w:strike w:val="0"/>
      <w:color w:val="000000"/>
      <w:spacing w:val="10"/>
      <w:w w:val="100"/>
      <w:position w:val="0"/>
      <w:u w:val="none"/>
      <w:lang w:val="el-GR" w:eastAsia="el-GR" w:bidi="el-GR"/>
    </w:rPr>
  </w:style>
  <w:style w:type="character" w:customStyle="1" w:styleId="290">
    <w:name w:val="Σώμα κειμένου (29)_"/>
    <w:basedOn w:val="a0"/>
    <w:rsid w:val="00B925DC"/>
    <w:rPr>
      <w:rFonts w:ascii="Bookman Old Style" w:eastAsia="Bookman Old Style" w:hAnsi="Bookman Old Style" w:cs="Bookman Old Style"/>
      <w:b/>
      <w:bCs/>
      <w:i w:val="0"/>
      <w:iCs w:val="0"/>
      <w:smallCaps w:val="0"/>
      <w:strike w:val="0"/>
      <w:spacing w:val="10"/>
      <w:sz w:val="24"/>
      <w:szCs w:val="24"/>
      <w:u w:val="none"/>
    </w:rPr>
  </w:style>
  <w:style w:type="character" w:customStyle="1" w:styleId="310">
    <w:name w:val="Σώμα κειμένου (31)_"/>
    <w:basedOn w:val="a0"/>
    <w:link w:val="311"/>
    <w:rsid w:val="00B925DC"/>
    <w:rPr>
      <w:rFonts w:ascii="Arial" w:eastAsia="Arial" w:hAnsi="Arial" w:cs="Arial"/>
      <w:b/>
      <w:bCs/>
      <w:i/>
      <w:iCs/>
      <w:shd w:val="clear" w:color="auto" w:fill="FFFFFF"/>
    </w:rPr>
  </w:style>
  <w:style w:type="paragraph" w:customStyle="1" w:styleId="311">
    <w:name w:val="Σώμα κειμένου (31)"/>
    <w:basedOn w:val="a"/>
    <w:link w:val="310"/>
    <w:rsid w:val="00B925DC"/>
    <w:pPr>
      <w:widowControl w:val="0"/>
      <w:shd w:val="clear" w:color="auto" w:fill="FFFFFF"/>
      <w:spacing w:before="120" w:after="0" w:line="0" w:lineRule="atLeast"/>
      <w:jc w:val="right"/>
    </w:pPr>
    <w:rPr>
      <w:rFonts w:ascii="Arial" w:eastAsia="Arial" w:hAnsi="Arial" w:cs="Arial"/>
      <w:b/>
      <w:bCs/>
      <w:i/>
      <w:iCs/>
    </w:rPr>
  </w:style>
  <w:style w:type="character" w:customStyle="1" w:styleId="2111">
    <w:name w:val="Σώμα κειμένου (2) + 11 στ.;Έντονη γραφή"/>
    <w:basedOn w:val="22"/>
    <w:rsid w:val="00B925DC"/>
    <w:rPr>
      <w:rFonts w:ascii="Bookman Old Style" w:eastAsia="Bookman Old Style" w:hAnsi="Bookman Old Style" w:cs="Bookman Old Style"/>
      <w:b/>
      <w:bCs/>
      <w:i w:val="0"/>
      <w:iCs w:val="0"/>
      <w:smallCaps w:val="0"/>
      <w:strike w:val="0"/>
      <w:color w:val="000000"/>
      <w:spacing w:val="0"/>
      <w:w w:val="100"/>
      <w:position w:val="0"/>
      <w:sz w:val="22"/>
      <w:szCs w:val="22"/>
      <w:u w:val="none"/>
      <w:lang w:val="el-GR" w:eastAsia="el-GR" w:bidi="el-GR"/>
    </w:rPr>
  </w:style>
  <w:style w:type="character" w:customStyle="1" w:styleId="58">
    <w:name w:val="Σώμα κειμένου (58)_"/>
    <w:basedOn w:val="a0"/>
    <w:link w:val="580"/>
    <w:rsid w:val="00B925DC"/>
    <w:rPr>
      <w:rFonts w:ascii="Book Antiqua" w:eastAsia="Book Antiqua" w:hAnsi="Book Antiqua" w:cs="Book Antiqua"/>
      <w:sz w:val="80"/>
      <w:szCs w:val="80"/>
      <w:shd w:val="clear" w:color="auto" w:fill="FFFFFF"/>
    </w:rPr>
  </w:style>
  <w:style w:type="paragraph" w:customStyle="1" w:styleId="580">
    <w:name w:val="Σώμα κειμένου (58)"/>
    <w:basedOn w:val="a"/>
    <w:link w:val="58"/>
    <w:rsid w:val="00B925DC"/>
    <w:pPr>
      <w:widowControl w:val="0"/>
      <w:shd w:val="clear" w:color="auto" w:fill="FFFFFF"/>
      <w:spacing w:before="360" w:after="0" w:line="0" w:lineRule="atLeast"/>
    </w:pPr>
    <w:rPr>
      <w:rFonts w:ascii="Book Antiqua" w:eastAsia="Book Antiqua" w:hAnsi="Book Antiqua" w:cs="Book Antiqua"/>
      <w:sz w:val="80"/>
      <w:szCs w:val="80"/>
    </w:rPr>
  </w:style>
  <w:style w:type="character" w:customStyle="1" w:styleId="212-2">
    <w:name w:val="Σώμα κειμένου (2) + 12 στ.;Πλάγια γραφή;Διάστιχο -2 στ."/>
    <w:basedOn w:val="22"/>
    <w:rsid w:val="00B925DC"/>
    <w:rPr>
      <w:rFonts w:ascii="Bookman Old Style" w:eastAsia="Bookman Old Style" w:hAnsi="Bookman Old Style" w:cs="Bookman Old Style"/>
      <w:b w:val="0"/>
      <w:bCs w:val="0"/>
      <w:i/>
      <w:iCs/>
      <w:smallCaps w:val="0"/>
      <w:strike w:val="0"/>
      <w:color w:val="000000"/>
      <w:spacing w:val="-40"/>
      <w:w w:val="100"/>
      <w:position w:val="0"/>
      <w:sz w:val="24"/>
      <w:szCs w:val="24"/>
      <w:u w:val="none"/>
      <w:lang w:val="en-US" w:eastAsia="en-US" w:bidi="en-US"/>
    </w:rPr>
  </w:style>
  <w:style w:type="character" w:customStyle="1" w:styleId="3Exact0">
    <w:name w:val="Επικεφαλίδα #3 Exact"/>
    <w:basedOn w:val="a0"/>
    <w:rsid w:val="00B925DC"/>
    <w:rPr>
      <w:rFonts w:ascii="Bookman Old Style" w:eastAsia="Bookman Old Style" w:hAnsi="Bookman Old Style" w:cs="Bookman Old Style"/>
      <w:b/>
      <w:bCs/>
      <w:i w:val="0"/>
      <w:iCs w:val="0"/>
      <w:smallCaps w:val="0"/>
      <w:strike w:val="0"/>
      <w:sz w:val="28"/>
      <w:szCs w:val="28"/>
      <w:u w:val="none"/>
    </w:rPr>
  </w:style>
  <w:style w:type="character" w:customStyle="1" w:styleId="2Arial1100">
    <w:name w:val="Σώμα κειμένου (2) + Arial;11 στ.;Έντονη γραφή;Πλάγια γραφή;Διάστιχο 0 στ."/>
    <w:basedOn w:val="22"/>
    <w:rsid w:val="00B925DC"/>
    <w:rPr>
      <w:rFonts w:eastAsia="Arial"/>
      <w:b/>
      <w:bCs/>
      <w:i/>
      <w:iCs/>
      <w:smallCaps w:val="0"/>
      <w:strike w:val="0"/>
      <w:color w:val="000000"/>
      <w:spacing w:val="10"/>
      <w:w w:val="100"/>
      <w:position w:val="0"/>
      <w:sz w:val="22"/>
      <w:szCs w:val="22"/>
      <w:u w:val="none"/>
      <w:lang w:val="el-GR" w:eastAsia="el-GR" w:bidi="el-GR"/>
    </w:rPr>
  </w:style>
  <w:style w:type="character" w:customStyle="1" w:styleId="2Arial100">
    <w:name w:val="Σώμα κειμένου (2) + Arial;10 στ.;Έντονη γραφή;Πλάγια γραφή;Διάστιχο 0 στ."/>
    <w:basedOn w:val="22"/>
    <w:rsid w:val="00B925DC"/>
    <w:rPr>
      <w:rFonts w:eastAsia="Arial"/>
      <w:b/>
      <w:bCs/>
      <w:i/>
      <w:iCs/>
      <w:smallCaps w:val="0"/>
      <w:strike w:val="0"/>
      <w:color w:val="000000"/>
      <w:spacing w:val="10"/>
      <w:w w:val="100"/>
      <w:position w:val="0"/>
      <w:sz w:val="20"/>
      <w:szCs w:val="20"/>
      <w:u w:val="none"/>
      <w:lang w:val="el-GR" w:eastAsia="el-GR" w:bidi="el-GR"/>
    </w:rPr>
  </w:style>
  <w:style w:type="character" w:customStyle="1" w:styleId="2900">
    <w:name w:val="Σώμα κειμένου (29) + Διάστιχο 0 στ."/>
    <w:basedOn w:val="290"/>
    <w:rsid w:val="00B925DC"/>
    <w:rPr>
      <w:color w:val="000000"/>
      <w:spacing w:val="0"/>
      <w:w w:val="100"/>
      <w:position w:val="0"/>
      <w:u w:val="single"/>
      <w:lang w:val="el-GR" w:eastAsia="el-GR" w:bidi="el-GR"/>
    </w:rPr>
  </w:style>
  <w:style w:type="character" w:customStyle="1" w:styleId="29101">
    <w:name w:val="Σώμα κειμένου (29) + 10 στ.;Χωρίς έντονη γραφή;Πλάγια γραφή;Διάστιχο 1 στ."/>
    <w:basedOn w:val="290"/>
    <w:rsid w:val="00B925DC"/>
    <w:rPr>
      <w:i/>
      <w:iCs/>
      <w:color w:val="000000"/>
      <w:spacing w:val="20"/>
      <w:w w:val="100"/>
      <w:position w:val="0"/>
      <w:sz w:val="20"/>
      <w:szCs w:val="20"/>
      <w:lang w:val="en-US" w:eastAsia="en-US" w:bidi="en-US"/>
    </w:rPr>
  </w:style>
  <w:style w:type="character" w:customStyle="1" w:styleId="292">
    <w:name w:val="Σώμα κειμένου (29)"/>
    <w:basedOn w:val="290"/>
    <w:rsid w:val="00B925DC"/>
    <w:rPr>
      <w:color w:val="000000"/>
      <w:w w:val="100"/>
      <w:position w:val="0"/>
      <w:lang w:val="el-GR" w:eastAsia="el-GR" w:bidi="el-GR"/>
    </w:rPr>
  </w:style>
  <w:style w:type="character" w:customStyle="1" w:styleId="31BookmanOldStyle12">
    <w:name w:val="Σώμα κειμένου (31) + Bookman Old Style;12 στ.;Χωρίς πλάγια γραφή"/>
    <w:basedOn w:val="310"/>
    <w:rsid w:val="00B925DC"/>
    <w:rPr>
      <w:rFonts w:ascii="Bookman Old Style" w:eastAsia="Bookman Old Style" w:hAnsi="Bookman Old Style" w:cs="Bookman Old Style"/>
      <w:color w:val="000000"/>
      <w:spacing w:val="0"/>
      <w:w w:val="100"/>
      <w:position w:val="0"/>
      <w:sz w:val="24"/>
      <w:szCs w:val="24"/>
      <w:u w:val="single"/>
      <w:lang w:val="el-GR" w:eastAsia="el-GR" w:bidi="el-GR"/>
    </w:rPr>
  </w:style>
  <w:style w:type="character" w:customStyle="1" w:styleId="3100">
    <w:name w:val="Σώμα κειμένου (31) + Διάστιχο 0 στ."/>
    <w:basedOn w:val="310"/>
    <w:rsid w:val="00B925DC"/>
    <w:rPr>
      <w:color w:val="000000"/>
      <w:spacing w:val="10"/>
      <w:w w:val="100"/>
      <w:position w:val="0"/>
      <w:lang w:val="en-US" w:eastAsia="en-US" w:bidi="en-US"/>
    </w:rPr>
  </w:style>
  <w:style w:type="character" w:customStyle="1" w:styleId="31BookmanOldStyle13">
    <w:name w:val="Σώμα κειμένου (31) + Bookman Old Style;13 στ.;Χωρίς έντονη γραφή;Χωρίς πλάγια γραφή"/>
    <w:basedOn w:val="310"/>
    <w:rsid w:val="00B925DC"/>
    <w:rPr>
      <w:rFonts w:ascii="Bookman Old Style" w:eastAsia="Bookman Old Style" w:hAnsi="Bookman Old Style" w:cs="Bookman Old Style"/>
      <w:color w:val="000000"/>
      <w:spacing w:val="0"/>
      <w:w w:val="100"/>
      <w:position w:val="0"/>
      <w:sz w:val="26"/>
      <w:szCs w:val="26"/>
      <w:lang w:val="el-GR" w:eastAsia="el-GR" w:bidi="el-GR"/>
    </w:rPr>
  </w:style>
  <w:style w:type="character" w:customStyle="1" w:styleId="59">
    <w:name w:val="Σώμα κειμένου (59)_"/>
    <w:basedOn w:val="a0"/>
    <w:link w:val="590"/>
    <w:rsid w:val="00B925DC"/>
    <w:rPr>
      <w:rFonts w:ascii="Arial" w:eastAsia="Arial" w:hAnsi="Arial" w:cs="Arial"/>
      <w:b/>
      <w:bCs/>
      <w:i/>
      <w:iCs/>
      <w:spacing w:val="10"/>
      <w:shd w:val="clear" w:color="auto" w:fill="FFFFFF"/>
    </w:rPr>
  </w:style>
  <w:style w:type="paragraph" w:customStyle="1" w:styleId="590">
    <w:name w:val="Σώμα κειμένου (59)"/>
    <w:basedOn w:val="a"/>
    <w:link w:val="59"/>
    <w:rsid w:val="00B925DC"/>
    <w:pPr>
      <w:widowControl w:val="0"/>
      <w:shd w:val="clear" w:color="auto" w:fill="FFFFFF"/>
      <w:spacing w:before="360" w:after="0" w:line="409" w:lineRule="exact"/>
      <w:jc w:val="right"/>
    </w:pPr>
    <w:rPr>
      <w:rFonts w:ascii="Arial" w:eastAsia="Arial" w:hAnsi="Arial" w:cs="Arial"/>
      <w:b/>
      <w:bCs/>
      <w:i/>
      <w:iCs/>
      <w:spacing w:val="10"/>
    </w:rPr>
  </w:style>
  <w:style w:type="character" w:customStyle="1" w:styleId="59BookmanOldStyle110">
    <w:name w:val="Σώμα κειμένου (59) + Bookman Old Style;11 στ.;Χωρίς πλάγια γραφή;Διάστιχο 0 στ."/>
    <w:basedOn w:val="59"/>
    <w:rsid w:val="00B925DC"/>
    <w:rPr>
      <w:rFonts w:ascii="Bookman Old Style" w:eastAsia="Bookman Old Style" w:hAnsi="Bookman Old Style" w:cs="Bookman Old Style"/>
      <w:color w:val="000000"/>
      <w:spacing w:val="0"/>
      <w:w w:val="100"/>
      <w:position w:val="0"/>
      <w:sz w:val="22"/>
      <w:szCs w:val="22"/>
      <w:u w:val="single"/>
      <w:lang w:val="el-GR" w:eastAsia="el-GR" w:bidi="el-GR"/>
    </w:rPr>
  </w:style>
  <w:style w:type="character" w:customStyle="1" w:styleId="59BookmanOldStyle130">
    <w:name w:val="Σώμα κειμένου (59) + Bookman Old Style;13 στ.;Χωρίς έντονη γραφή;Χωρίς πλάγια γραφή;Διάστιχο 0 στ."/>
    <w:basedOn w:val="59"/>
    <w:rsid w:val="00B925DC"/>
    <w:rPr>
      <w:rFonts w:ascii="Bookman Old Style" w:eastAsia="Bookman Old Style" w:hAnsi="Bookman Old Style" w:cs="Bookman Old Style"/>
      <w:color w:val="000000"/>
      <w:spacing w:val="0"/>
      <w:w w:val="100"/>
      <w:position w:val="0"/>
      <w:sz w:val="26"/>
      <w:szCs w:val="26"/>
      <w:lang w:val="el-GR" w:eastAsia="el-GR" w:bidi="el-GR"/>
    </w:rPr>
  </w:style>
  <w:style w:type="character" w:customStyle="1" w:styleId="285Exact">
    <w:name w:val="Σώμα κειμένου (2) + 8;5 στ.;Έντονη γραφή Exact"/>
    <w:basedOn w:val="22"/>
    <w:rsid w:val="00B925DC"/>
    <w:rPr>
      <w:rFonts w:ascii="Bookman Old Style" w:eastAsia="Bookman Old Style" w:hAnsi="Bookman Old Style" w:cs="Bookman Old Style"/>
      <w:b/>
      <w:bCs/>
      <w:i w:val="0"/>
      <w:iCs w:val="0"/>
      <w:smallCaps w:val="0"/>
      <w:strike w:val="0"/>
      <w:color w:val="000000"/>
      <w:spacing w:val="0"/>
      <w:w w:val="100"/>
      <w:position w:val="0"/>
      <w:u w:val="none"/>
      <w:lang w:val="el-GR" w:eastAsia="el-GR" w:bidi="el-GR"/>
    </w:rPr>
  </w:style>
  <w:style w:type="character" w:customStyle="1" w:styleId="7FranklinGothicDemiCond17">
    <w:name w:val="Κεφαλίδα ή υποσέλιδο (7) + Franklin Gothic Demi Cond;17 στ."/>
    <w:basedOn w:val="70"/>
    <w:rsid w:val="00B925DC"/>
    <w:rPr>
      <w:rFonts w:ascii="Franklin Gothic Demi Cond" w:eastAsia="Franklin Gothic Demi Cond" w:hAnsi="Franklin Gothic Demi Cond" w:cs="Franklin Gothic Demi Cond"/>
      <w:b/>
      <w:bCs/>
      <w:i w:val="0"/>
      <w:iCs w:val="0"/>
      <w:smallCaps w:val="0"/>
      <w:strike w:val="0"/>
      <w:color w:val="000000"/>
      <w:spacing w:val="0"/>
      <w:w w:val="100"/>
      <w:position w:val="0"/>
      <w:sz w:val="34"/>
      <w:szCs w:val="34"/>
      <w:u w:val="none"/>
      <w:lang w:val="el-GR" w:eastAsia="el-GR" w:bidi="el-GR"/>
    </w:rPr>
  </w:style>
  <w:style w:type="character" w:customStyle="1" w:styleId="601">
    <w:name w:val="Σώμα κειμένου (60)_"/>
    <w:basedOn w:val="a0"/>
    <w:link w:val="602"/>
    <w:rsid w:val="00B925DC"/>
    <w:rPr>
      <w:rFonts w:ascii="Bookman Old Style" w:eastAsia="Bookman Old Style" w:hAnsi="Bookman Old Style" w:cs="Bookman Old Style"/>
      <w:shd w:val="clear" w:color="auto" w:fill="FFFFFF"/>
    </w:rPr>
  </w:style>
  <w:style w:type="paragraph" w:customStyle="1" w:styleId="602">
    <w:name w:val="Σώμα κειμένου (60)"/>
    <w:basedOn w:val="a"/>
    <w:link w:val="601"/>
    <w:rsid w:val="00B925DC"/>
    <w:pPr>
      <w:widowControl w:val="0"/>
      <w:shd w:val="clear" w:color="auto" w:fill="FFFFFF"/>
      <w:spacing w:after="0" w:line="0" w:lineRule="atLeast"/>
      <w:jc w:val="both"/>
    </w:pPr>
    <w:rPr>
      <w:rFonts w:ascii="Bookman Old Style" w:eastAsia="Bookman Old Style" w:hAnsi="Bookman Old Style" w:cs="Bookman Old Style"/>
    </w:rPr>
  </w:style>
  <w:style w:type="character" w:customStyle="1" w:styleId="60Tahoma25">
    <w:name w:val="Σώμα κειμένου (60) + Tahoma;25 στ.;Πλάγια γραφή"/>
    <w:basedOn w:val="601"/>
    <w:rsid w:val="00B925DC"/>
    <w:rPr>
      <w:rFonts w:ascii="Tahoma" w:eastAsia="Tahoma" w:hAnsi="Tahoma" w:cs="Tahoma"/>
      <w:i/>
      <w:iCs/>
      <w:color w:val="000000"/>
      <w:spacing w:val="0"/>
      <w:w w:val="100"/>
      <w:position w:val="0"/>
      <w:sz w:val="50"/>
      <w:szCs w:val="50"/>
      <w:lang w:val="el-GR" w:eastAsia="el-GR" w:bidi="el-GR"/>
    </w:rPr>
  </w:style>
  <w:style w:type="character" w:customStyle="1" w:styleId="21110">
    <w:name w:val="Σώμα κειμένου (2) + 11 στ.;Έντονη γραφή;Διάστιχο 1 στ."/>
    <w:basedOn w:val="22"/>
    <w:rsid w:val="00B925DC"/>
    <w:rPr>
      <w:rFonts w:ascii="Bookman Old Style" w:eastAsia="Bookman Old Style" w:hAnsi="Bookman Old Style" w:cs="Bookman Old Style"/>
      <w:b/>
      <w:bCs/>
      <w:i w:val="0"/>
      <w:iCs w:val="0"/>
      <w:smallCaps w:val="0"/>
      <w:strike w:val="0"/>
      <w:color w:val="000000"/>
      <w:spacing w:val="20"/>
      <w:w w:val="100"/>
      <w:position w:val="0"/>
      <w:sz w:val="22"/>
      <w:szCs w:val="22"/>
      <w:u w:val="none"/>
      <w:lang w:val="el-GR" w:eastAsia="el-GR" w:bidi="el-GR"/>
    </w:rPr>
  </w:style>
  <w:style w:type="character" w:customStyle="1" w:styleId="7BookmanOldStyle18">
    <w:name w:val="Κεφαλίδα ή υποσέλιδο (7) + Bookman Old Style;18 στ."/>
    <w:basedOn w:val="70"/>
    <w:rsid w:val="00B925DC"/>
    <w:rPr>
      <w:rFonts w:ascii="Bookman Old Style" w:eastAsia="Bookman Old Style" w:hAnsi="Bookman Old Style" w:cs="Bookman Old Style"/>
      <w:b w:val="0"/>
      <w:bCs w:val="0"/>
      <w:i w:val="0"/>
      <w:iCs w:val="0"/>
      <w:smallCaps w:val="0"/>
      <w:strike w:val="0"/>
      <w:color w:val="000000"/>
      <w:spacing w:val="0"/>
      <w:w w:val="100"/>
      <w:position w:val="0"/>
      <w:sz w:val="36"/>
      <w:szCs w:val="36"/>
      <w:u w:val="none"/>
      <w:lang w:val="el-GR" w:eastAsia="el-GR" w:bidi="el-GR"/>
    </w:rPr>
  </w:style>
  <w:style w:type="character" w:customStyle="1" w:styleId="62Exact">
    <w:name w:val="Σώμα κειμένου (62) Exact"/>
    <w:basedOn w:val="a0"/>
    <w:link w:val="620"/>
    <w:rsid w:val="00B925DC"/>
    <w:rPr>
      <w:rFonts w:ascii="Bookman Old Style" w:eastAsia="Bookman Old Style" w:hAnsi="Bookman Old Style" w:cs="Bookman Old Style"/>
      <w:b/>
      <w:bCs/>
      <w:sz w:val="14"/>
      <w:szCs w:val="14"/>
      <w:shd w:val="clear" w:color="auto" w:fill="FFFFFF"/>
    </w:rPr>
  </w:style>
  <w:style w:type="paragraph" w:customStyle="1" w:styleId="620">
    <w:name w:val="Σώμα κειμένου (62)"/>
    <w:basedOn w:val="a"/>
    <w:link w:val="62Exact"/>
    <w:rsid w:val="00B925DC"/>
    <w:pPr>
      <w:widowControl w:val="0"/>
      <w:shd w:val="clear" w:color="auto" w:fill="FFFFFF"/>
      <w:spacing w:after="0" w:line="274" w:lineRule="exact"/>
      <w:jc w:val="both"/>
    </w:pPr>
    <w:rPr>
      <w:rFonts w:ascii="Bookman Old Style" w:eastAsia="Bookman Old Style" w:hAnsi="Bookman Old Style" w:cs="Bookman Old Style"/>
      <w:b/>
      <w:bCs/>
      <w:sz w:val="14"/>
      <w:szCs w:val="14"/>
    </w:rPr>
  </w:style>
  <w:style w:type="character" w:customStyle="1" w:styleId="610">
    <w:name w:val="Σώμα κειμένου (61)_"/>
    <w:basedOn w:val="a0"/>
    <w:link w:val="611"/>
    <w:rsid w:val="00B925DC"/>
    <w:rPr>
      <w:rFonts w:ascii="Bookman Old Style" w:eastAsia="Bookman Old Style" w:hAnsi="Bookman Old Style" w:cs="Bookman Old Style"/>
      <w:spacing w:val="30"/>
      <w:sz w:val="18"/>
      <w:szCs w:val="18"/>
      <w:shd w:val="clear" w:color="auto" w:fill="FFFFFF"/>
      <w:lang w:val="en-US" w:bidi="en-US"/>
    </w:rPr>
  </w:style>
  <w:style w:type="paragraph" w:customStyle="1" w:styleId="611">
    <w:name w:val="Σώμα κειμένου (61)"/>
    <w:basedOn w:val="a"/>
    <w:link w:val="610"/>
    <w:rsid w:val="00B925DC"/>
    <w:pPr>
      <w:widowControl w:val="0"/>
      <w:shd w:val="clear" w:color="auto" w:fill="FFFFFF"/>
      <w:spacing w:after="0" w:line="0" w:lineRule="atLeast"/>
      <w:jc w:val="both"/>
    </w:pPr>
    <w:rPr>
      <w:rFonts w:ascii="Bookman Old Style" w:eastAsia="Bookman Old Style" w:hAnsi="Bookman Old Style" w:cs="Bookman Old Style"/>
      <w:spacing w:val="30"/>
      <w:sz w:val="18"/>
      <w:szCs w:val="18"/>
      <w:lang w:val="en-US" w:bidi="en-US"/>
    </w:rPr>
  </w:style>
  <w:style w:type="character" w:customStyle="1" w:styleId="6118-3">
    <w:name w:val="Σώμα κειμένου (61) + 18 στ.;Έντονη γραφή;Πλάγια γραφή;Διάστιχο -3 στ."/>
    <w:basedOn w:val="610"/>
    <w:rsid w:val="00B925DC"/>
    <w:rPr>
      <w:b/>
      <w:bCs/>
      <w:i/>
      <w:iCs/>
      <w:color w:val="000000"/>
      <w:spacing w:val="-60"/>
      <w:w w:val="100"/>
      <w:position w:val="0"/>
      <w:sz w:val="36"/>
      <w:szCs w:val="36"/>
    </w:rPr>
  </w:style>
  <w:style w:type="character" w:customStyle="1" w:styleId="2c">
    <w:name w:val="Λεζάντα πίνακα (2)_"/>
    <w:basedOn w:val="a0"/>
    <w:link w:val="2d"/>
    <w:rsid w:val="00B925DC"/>
    <w:rPr>
      <w:rFonts w:ascii="Arial" w:eastAsia="Arial" w:hAnsi="Arial" w:cs="Arial"/>
      <w:spacing w:val="-70"/>
      <w:sz w:val="74"/>
      <w:szCs w:val="74"/>
      <w:shd w:val="clear" w:color="auto" w:fill="FFFFFF"/>
    </w:rPr>
  </w:style>
  <w:style w:type="paragraph" w:customStyle="1" w:styleId="2d">
    <w:name w:val="Λεζάντα πίνακα (2)"/>
    <w:basedOn w:val="a"/>
    <w:link w:val="2c"/>
    <w:rsid w:val="00B925DC"/>
    <w:pPr>
      <w:widowControl w:val="0"/>
      <w:shd w:val="clear" w:color="auto" w:fill="FFFFFF"/>
      <w:spacing w:after="0" w:line="0" w:lineRule="atLeast"/>
    </w:pPr>
    <w:rPr>
      <w:rFonts w:ascii="Arial" w:eastAsia="Arial" w:hAnsi="Arial" w:cs="Arial"/>
      <w:spacing w:val="-70"/>
      <w:sz w:val="74"/>
      <w:szCs w:val="74"/>
    </w:rPr>
  </w:style>
  <w:style w:type="character" w:customStyle="1" w:styleId="3110">
    <w:name w:val="Σώμα κειμένου (31) + Διάστιχο 1 στ."/>
    <w:basedOn w:val="310"/>
    <w:rsid w:val="00B925DC"/>
    <w:rPr>
      <w:color w:val="000000"/>
      <w:spacing w:val="20"/>
      <w:w w:val="100"/>
      <w:position w:val="0"/>
      <w:lang w:val="en-US" w:eastAsia="en-US" w:bidi="en-US"/>
    </w:rPr>
  </w:style>
  <w:style w:type="character" w:customStyle="1" w:styleId="191">
    <w:name w:val="Σώμα κειμένου (19) + Χωρίς έντονη γραφή;Πλάγια γραφή"/>
    <w:basedOn w:val="19"/>
    <w:rsid w:val="00B925DC"/>
    <w:rPr>
      <w:i/>
      <w:iCs/>
      <w:smallCaps w:val="0"/>
      <w:strike w:val="0"/>
      <w:color w:val="000000"/>
      <w:spacing w:val="0"/>
      <w:w w:val="100"/>
      <w:position w:val="0"/>
      <w:sz w:val="24"/>
      <w:szCs w:val="24"/>
      <w:u w:val="none"/>
      <w:lang w:val="en-US" w:eastAsia="en-US" w:bidi="en-US"/>
    </w:rPr>
  </w:style>
  <w:style w:type="character" w:customStyle="1" w:styleId="2FranklinGothicHeavy26-3">
    <w:name w:val="Σώμα κειμένου (2) + Franklin Gothic Heavy;26 στ.;Πλάγια γραφή;Διάστιχο -3 στ."/>
    <w:basedOn w:val="22"/>
    <w:rsid w:val="00B925DC"/>
    <w:rPr>
      <w:rFonts w:ascii="Franklin Gothic Heavy" w:eastAsia="Franklin Gothic Heavy" w:hAnsi="Franklin Gothic Heavy" w:cs="Franklin Gothic Heavy"/>
      <w:b w:val="0"/>
      <w:bCs w:val="0"/>
      <w:i/>
      <w:iCs/>
      <w:smallCaps w:val="0"/>
      <w:strike w:val="0"/>
      <w:color w:val="000000"/>
      <w:spacing w:val="-70"/>
      <w:w w:val="100"/>
      <w:position w:val="0"/>
      <w:sz w:val="52"/>
      <w:szCs w:val="52"/>
      <w:u w:val="none"/>
      <w:lang w:val="en-US" w:eastAsia="en-US" w:bidi="en-US"/>
    </w:rPr>
  </w:style>
  <w:style w:type="character" w:customStyle="1" w:styleId="241">
    <w:name w:val="Σώμα κειμένου (2) + 4 στ."/>
    <w:basedOn w:val="22"/>
    <w:rsid w:val="00B925DC"/>
    <w:rPr>
      <w:rFonts w:ascii="Bookman Old Style" w:eastAsia="Bookman Old Style" w:hAnsi="Bookman Old Style" w:cs="Bookman Old Style"/>
      <w:b w:val="0"/>
      <w:bCs w:val="0"/>
      <w:i w:val="0"/>
      <w:iCs w:val="0"/>
      <w:smallCaps w:val="0"/>
      <w:strike w:val="0"/>
      <w:color w:val="000000"/>
      <w:spacing w:val="0"/>
      <w:w w:val="100"/>
      <w:position w:val="0"/>
      <w:sz w:val="8"/>
      <w:szCs w:val="8"/>
      <w:u w:val="none"/>
      <w:lang w:val="el-GR" w:eastAsia="el-GR" w:bidi="el-GR"/>
    </w:rPr>
  </w:style>
  <w:style w:type="character" w:customStyle="1" w:styleId="630">
    <w:name w:val="Σώμα κειμένου (63)_"/>
    <w:basedOn w:val="a0"/>
    <w:link w:val="631"/>
    <w:rsid w:val="00B925DC"/>
    <w:rPr>
      <w:rFonts w:ascii="Bookman Old Style" w:eastAsia="Bookman Old Style" w:hAnsi="Bookman Old Style" w:cs="Bookman Old Style"/>
      <w:b/>
      <w:bCs/>
      <w:sz w:val="19"/>
      <w:szCs w:val="19"/>
      <w:shd w:val="clear" w:color="auto" w:fill="FFFFFF"/>
    </w:rPr>
  </w:style>
  <w:style w:type="paragraph" w:customStyle="1" w:styleId="631">
    <w:name w:val="Σώμα κειμένου (63)"/>
    <w:basedOn w:val="a"/>
    <w:link w:val="630"/>
    <w:rsid w:val="00B925DC"/>
    <w:pPr>
      <w:widowControl w:val="0"/>
      <w:shd w:val="clear" w:color="auto" w:fill="FFFFFF"/>
      <w:spacing w:after="0" w:line="339" w:lineRule="exact"/>
      <w:ind w:firstLine="540"/>
    </w:pPr>
    <w:rPr>
      <w:rFonts w:ascii="Bookman Old Style" w:eastAsia="Bookman Old Style" w:hAnsi="Bookman Old Style" w:cs="Bookman Old Style"/>
      <w:b/>
      <w:bCs/>
      <w:sz w:val="19"/>
      <w:szCs w:val="19"/>
    </w:rPr>
  </w:style>
  <w:style w:type="character" w:customStyle="1" w:styleId="6300">
    <w:name w:val="Σώμα κειμένου (63) + Χωρίς έντονη γραφή;Διάστιχο 0 στ."/>
    <w:basedOn w:val="630"/>
    <w:rsid w:val="00B925DC"/>
    <w:rPr>
      <w:color w:val="000000"/>
      <w:spacing w:val="10"/>
      <w:w w:val="100"/>
      <w:position w:val="0"/>
      <w:lang w:val="el-GR" w:eastAsia="el-GR" w:bidi="el-GR"/>
    </w:rPr>
  </w:style>
  <w:style w:type="character" w:customStyle="1" w:styleId="64Exact">
    <w:name w:val="Σώμα κειμένου (64) Exact"/>
    <w:basedOn w:val="a0"/>
    <w:link w:val="640"/>
    <w:rsid w:val="00B925DC"/>
    <w:rPr>
      <w:rFonts w:ascii="Arial" w:eastAsia="Arial" w:hAnsi="Arial" w:cs="Arial"/>
      <w:spacing w:val="-30"/>
      <w:sz w:val="54"/>
      <w:szCs w:val="54"/>
      <w:shd w:val="clear" w:color="auto" w:fill="FFFFFF"/>
    </w:rPr>
  </w:style>
  <w:style w:type="paragraph" w:customStyle="1" w:styleId="640">
    <w:name w:val="Σώμα κειμένου (64)"/>
    <w:basedOn w:val="a"/>
    <w:link w:val="64Exact"/>
    <w:rsid w:val="00B925DC"/>
    <w:pPr>
      <w:widowControl w:val="0"/>
      <w:shd w:val="clear" w:color="auto" w:fill="FFFFFF"/>
      <w:spacing w:after="0" w:line="0" w:lineRule="atLeast"/>
    </w:pPr>
    <w:rPr>
      <w:rFonts w:ascii="Arial" w:eastAsia="Arial" w:hAnsi="Arial" w:cs="Arial"/>
      <w:spacing w:val="-30"/>
      <w:sz w:val="54"/>
      <w:szCs w:val="54"/>
    </w:rPr>
  </w:style>
  <w:style w:type="character" w:customStyle="1" w:styleId="WW8Num2z5">
    <w:name w:val="WW8Num2z5"/>
    <w:rsid w:val="00B925DC"/>
  </w:style>
  <w:style w:type="paragraph" w:styleId="1e">
    <w:name w:val="toc 1"/>
    <w:basedOn w:val="a"/>
    <w:next w:val="a"/>
    <w:uiPriority w:val="39"/>
    <w:rsid w:val="00B925DC"/>
    <w:pPr>
      <w:suppressAutoHyphens/>
      <w:spacing w:before="120" w:after="120" w:line="240" w:lineRule="auto"/>
    </w:pPr>
    <w:rPr>
      <w:rFonts w:eastAsia="Times New Roman" w:cs="Calibri"/>
      <w:b/>
      <w:bCs/>
      <w:caps/>
      <w:sz w:val="20"/>
      <w:szCs w:val="20"/>
      <w:lang w:val="en-GB" w:eastAsia="zh-CN"/>
    </w:rPr>
  </w:style>
  <w:style w:type="paragraph" w:styleId="2e">
    <w:name w:val="toc 2"/>
    <w:basedOn w:val="a"/>
    <w:next w:val="a"/>
    <w:uiPriority w:val="39"/>
    <w:rsid w:val="00B925DC"/>
    <w:pPr>
      <w:suppressAutoHyphens/>
      <w:spacing w:after="0" w:line="240" w:lineRule="auto"/>
      <w:ind w:left="220"/>
    </w:pPr>
    <w:rPr>
      <w:rFonts w:eastAsia="Times New Roman" w:cs="Calibri"/>
      <w:smallCaps/>
      <w:sz w:val="20"/>
      <w:szCs w:val="20"/>
      <w:lang w:val="en-GB" w:eastAsia="zh-CN"/>
    </w:rPr>
  </w:style>
  <w:style w:type="paragraph" w:styleId="3c">
    <w:name w:val="toc 3"/>
    <w:basedOn w:val="a"/>
    <w:next w:val="a"/>
    <w:autoRedefine/>
    <w:uiPriority w:val="39"/>
    <w:unhideWhenUsed/>
    <w:rsid w:val="00B925DC"/>
    <w:pPr>
      <w:tabs>
        <w:tab w:val="left" w:pos="709"/>
        <w:tab w:val="right" w:leader="dot" w:pos="9628"/>
      </w:tabs>
      <w:spacing w:after="100" w:line="60" w:lineRule="atLeast"/>
    </w:pPr>
  </w:style>
  <w:style w:type="paragraph" w:styleId="47">
    <w:name w:val="toc 4"/>
    <w:basedOn w:val="a"/>
    <w:next w:val="a"/>
    <w:autoRedefine/>
    <w:uiPriority w:val="39"/>
    <w:unhideWhenUsed/>
    <w:rsid w:val="00B925DC"/>
    <w:pPr>
      <w:spacing w:after="100"/>
      <w:ind w:left="660"/>
    </w:pPr>
  </w:style>
  <w:style w:type="paragraph" w:customStyle="1" w:styleId="1410">
    <w:name w:val="Σώμα κειμένου (14)1"/>
    <w:basedOn w:val="a"/>
    <w:uiPriority w:val="99"/>
    <w:rsid w:val="00B925DC"/>
    <w:pPr>
      <w:widowControl w:val="0"/>
      <w:shd w:val="clear" w:color="auto" w:fill="FFFFFF"/>
      <w:spacing w:after="0" w:line="279" w:lineRule="exact"/>
      <w:jc w:val="both"/>
    </w:pPr>
    <w:rPr>
      <w:rFonts w:ascii="Bookman Old Style" w:eastAsia="Times New Roman" w:hAnsi="Bookman Old Style" w:cs="Bookman Old Style"/>
      <w:b/>
      <w:bCs/>
      <w:sz w:val="17"/>
      <w:szCs w:val="17"/>
      <w:lang w:eastAsia="el-GR"/>
    </w:rPr>
  </w:style>
  <w:style w:type="character" w:customStyle="1" w:styleId="AngsanaUPC170">
    <w:name w:val="Κεφαλίδα ή υποσέλιδο + AngsanaUPC;17 στ.;Διάστιχο 0 στ."/>
    <w:basedOn w:val="af1"/>
    <w:rsid w:val="00B925DC"/>
    <w:rPr>
      <w:rFonts w:ascii="AngsanaUPC" w:eastAsia="AngsanaUPC" w:hAnsi="AngsanaUPC" w:cs="AngsanaUPC"/>
      <w:b/>
      <w:bCs/>
      <w:color w:val="000000"/>
      <w:spacing w:val="0"/>
      <w:w w:val="100"/>
      <w:position w:val="0"/>
      <w:sz w:val="34"/>
      <w:szCs w:val="34"/>
      <w:lang w:val="el-GR" w:eastAsia="el-GR" w:bidi="el-GR"/>
    </w:rPr>
  </w:style>
  <w:style w:type="character" w:customStyle="1" w:styleId="2000">
    <w:name w:val="Σώμα κειμένου (20) + Διάστιχο 0 στ."/>
    <w:basedOn w:val="201"/>
    <w:rsid w:val="00B925DC"/>
    <w:rPr>
      <w:i w:val="0"/>
      <w:iCs w:val="0"/>
      <w:smallCaps w:val="0"/>
      <w:strike w:val="0"/>
      <w:color w:val="000000"/>
      <w:spacing w:val="-10"/>
      <w:w w:val="100"/>
      <w:position w:val="0"/>
      <w:u w:val="none"/>
      <w:lang w:val="el-GR" w:eastAsia="el-GR" w:bidi="el-GR"/>
    </w:rPr>
  </w:style>
  <w:style w:type="character" w:customStyle="1" w:styleId="51Exact">
    <w:name w:val="Σώμα κειμένου (51) Exact"/>
    <w:basedOn w:val="a0"/>
    <w:link w:val="51"/>
    <w:rsid w:val="00B925DC"/>
    <w:rPr>
      <w:rFonts w:ascii="Bookman Old Style" w:eastAsia="Bookman Old Style" w:hAnsi="Bookman Old Style" w:cs="Bookman Old Style"/>
      <w:b/>
      <w:bCs/>
      <w:sz w:val="26"/>
      <w:szCs w:val="26"/>
      <w:shd w:val="clear" w:color="auto" w:fill="FFFFFF"/>
    </w:rPr>
  </w:style>
  <w:style w:type="paragraph" w:customStyle="1" w:styleId="51">
    <w:name w:val="Σώμα κειμένου (51)"/>
    <w:basedOn w:val="a"/>
    <w:link w:val="51Exact"/>
    <w:rsid w:val="00B925DC"/>
    <w:pPr>
      <w:widowControl w:val="0"/>
      <w:shd w:val="clear" w:color="auto" w:fill="FFFFFF"/>
      <w:spacing w:after="0" w:line="0" w:lineRule="atLeast"/>
    </w:pPr>
    <w:rPr>
      <w:rFonts w:ascii="Bookman Old Style" w:eastAsia="Bookman Old Style" w:hAnsi="Bookman Old Style" w:cs="Bookman Old Style"/>
      <w:b/>
      <w:bCs/>
      <w:sz w:val="26"/>
      <w:szCs w:val="26"/>
    </w:rPr>
  </w:style>
  <w:style w:type="character" w:customStyle="1" w:styleId="WW8Num12z0">
    <w:name w:val="WW8Num12z0"/>
    <w:rsid w:val="00B925DC"/>
    <w:rPr>
      <w:rFonts w:ascii="Symbol" w:hAnsi="Symbol"/>
    </w:rPr>
  </w:style>
  <w:style w:type="character" w:customStyle="1" w:styleId="7Exact">
    <w:name w:val="Λεζάντα εικόνας (7) Exact"/>
    <w:basedOn w:val="a0"/>
    <w:link w:val="7c"/>
    <w:rsid w:val="00B925DC"/>
    <w:rPr>
      <w:rFonts w:ascii="Franklin Gothic Heavy" w:eastAsia="Franklin Gothic Heavy" w:hAnsi="Franklin Gothic Heavy" w:cs="Franklin Gothic Heavy"/>
      <w:sz w:val="16"/>
      <w:szCs w:val="16"/>
      <w:shd w:val="clear" w:color="auto" w:fill="FFFFFF"/>
    </w:rPr>
  </w:style>
  <w:style w:type="paragraph" w:customStyle="1" w:styleId="7c">
    <w:name w:val="Λεζάντα εικόνας (7)"/>
    <w:basedOn w:val="a"/>
    <w:link w:val="7Exact"/>
    <w:rsid w:val="00B925DC"/>
    <w:pPr>
      <w:widowControl w:val="0"/>
      <w:shd w:val="clear" w:color="auto" w:fill="FFFFFF"/>
      <w:spacing w:after="0" w:line="0" w:lineRule="atLeast"/>
    </w:pPr>
    <w:rPr>
      <w:rFonts w:ascii="Franklin Gothic Heavy" w:eastAsia="Franklin Gothic Heavy" w:hAnsi="Franklin Gothic Heavy" w:cs="Franklin Gothic Heavy"/>
      <w:sz w:val="16"/>
      <w:szCs w:val="16"/>
    </w:rPr>
  </w:style>
  <w:style w:type="character" w:customStyle="1" w:styleId="8Exact">
    <w:name w:val="Λεζάντα εικόνας (8) Exact"/>
    <w:basedOn w:val="a0"/>
    <w:link w:val="8a"/>
    <w:rsid w:val="00B925DC"/>
    <w:rPr>
      <w:rFonts w:cs="Calibri"/>
      <w:shd w:val="clear" w:color="auto" w:fill="FFFFFF"/>
      <w:lang w:val="en-US" w:bidi="en-US"/>
    </w:rPr>
  </w:style>
  <w:style w:type="paragraph" w:customStyle="1" w:styleId="8a">
    <w:name w:val="Λεζάντα εικόνας (8)"/>
    <w:basedOn w:val="a"/>
    <w:link w:val="8Exact"/>
    <w:rsid w:val="00B925DC"/>
    <w:pPr>
      <w:widowControl w:val="0"/>
      <w:shd w:val="clear" w:color="auto" w:fill="FFFFFF"/>
      <w:spacing w:after="0" w:line="0" w:lineRule="atLeast"/>
    </w:pPr>
    <w:rPr>
      <w:rFonts w:asciiTheme="minorHAnsi" w:eastAsiaTheme="minorHAnsi" w:hAnsiTheme="minorHAnsi" w:cs="Calibri"/>
      <w:lang w:val="en-US" w:bidi="en-US"/>
    </w:rPr>
  </w:style>
  <w:style w:type="character" w:customStyle="1" w:styleId="1230">
    <w:name w:val="Σώμα κειμένου (12) + Διάστιχο 3 στ."/>
    <w:basedOn w:val="12"/>
    <w:rsid w:val="00B925DC"/>
    <w:rPr>
      <w:rFonts w:ascii="Calibri" w:eastAsia="Calibri" w:hAnsi="Calibri"/>
      <w:color w:val="000000"/>
      <w:spacing w:val="60"/>
      <w:w w:val="100"/>
      <w:position w:val="0"/>
      <w:lang w:val="el-GR" w:eastAsia="el-GR" w:bidi="el-GR"/>
    </w:rPr>
  </w:style>
  <w:style w:type="character" w:customStyle="1" w:styleId="370">
    <w:name w:val="Σώμα κειμένου (37)_"/>
    <w:basedOn w:val="a0"/>
    <w:link w:val="371"/>
    <w:rsid w:val="00B925DC"/>
    <w:rPr>
      <w:rFonts w:ascii="Bookman Old Style" w:eastAsia="Bookman Old Style" w:hAnsi="Bookman Old Style" w:cs="Bookman Old Style"/>
      <w:b/>
      <w:bCs/>
      <w:sz w:val="21"/>
      <w:szCs w:val="21"/>
      <w:shd w:val="clear" w:color="auto" w:fill="FFFFFF"/>
    </w:rPr>
  </w:style>
  <w:style w:type="paragraph" w:customStyle="1" w:styleId="371">
    <w:name w:val="Σώμα κειμένου (37)"/>
    <w:basedOn w:val="a"/>
    <w:link w:val="370"/>
    <w:rsid w:val="00B925DC"/>
    <w:pPr>
      <w:widowControl w:val="0"/>
      <w:shd w:val="clear" w:color="auto" w:fill="FFFFFF"/>
      <w:spacing w:after="0" w:line="0" w:lineRule="atLeast"/>
      <w:jc w:val="both"/>
    </w:pPr>
    <w:rPr>
      <w:rFonts w:ascii="Bookman Old Style" w:eastAsia="Bookman Old Style" w:hAnsi="Bookman Old Style" w:cs="Bookman Old Style"/>
      <w:b/>
      <w:bCs/>
      <w:sz w:val="21"/>
      <w:szCs w:val="21"/>
    </w:rPr>
  </w:style>
  <w:style w:type="character" w:customStyle="1" w:styleId="372">
    <w:name w:val="Σώμα κειμένου (37) + Μικρά κεφαλαία"/>
    <w:basedOn w:val="370"/>
    <w:rsid w:val="00B925DC"/>
    <w:rPr>
      <w:smallCaps/>
      <w:color w:val="000000"/>
      <w:w w:val="100"/>
      <w:position w:val="0"/>
      <w:lang w:val="el-GR" w:eastAsia="el-GR" w:bidi="el-GR"/>
    </w:rPr>
  </w:style>
  <w:style w:type="character" w:customStyle="1" w:styleId="2750">
    <w:name w:val="Σώμα κειμένου (2) + 7;5 στ.;Έντονη γραφή;Διάστιχο 0 στ."/>
    <w:basedOn w:val="22"/>
    <w:rsid w:val="00B925DC"/>
    <w:rPr>
      <w:rFonts w:ascii="Bookman Old Style" w:eastAsia="Bookman Old Style" w:hAnsi="Bookman Old Style" w:cs="Bookman Old Style"/>
      <w:b/>
      <w:bCs/>
      <w:i w:val="0"/>
      <w:iCs w:val="0"/>
      <w:smallCaps w:val="0"/>
      <w:strike w:val="0"/>
      <w:color w:val="000000"/>
      <w:spacing w:val="10"/>
      <w:w w:val="100"/>
      <w:position w:val="0"/>
      <w:sz w:val="15"/>
      <w:szCs w:val="15"/>
      <w:u w:val="none"/>
      <w:lang w:val="el-GR" w:eastAsia="el-GR" w:bidi="el-GR"/>
    </w:rPr>
  </w:style>
  <w:style w:type="character" w:customStyle="1" w:styleId="3400">
    <w:name w:val="Σώμα κειμένου (34) + Διάστιχο 0 στ."/>
    <w:basedOn w:val="34"/>
    <w:rsid w:val="00B925DC"/>
    <w:rPr>
      <w:color w:val="000000"/>
      <w:spacing w:val="0"/>
      <w:w w:val="100"/>
      <w:position w:val="0"/>
      <w:lang w:val="el-GR" w:eastAsia="el-GR" w:bidi="el-GR"/>
    </w:rPr>
  </w:style>
  <w:style w:type="character" w:customStyle="1" w:styleId="34130">
    <w:name w:val="Σώμα κειμένου (34) + 13 στ.;Διάστιχο 0 στ."/>
    <w:basedOn w:val="34"/>
    <w:rsid w:val="00B925DC"/>
    <w:rPr>
      <w:color w:val="000000"/>
      <w:spacing w:val="0"/>
      <w:w w:val="100"/>
      <w:position w:val="0"/>
      <w:sz w:val="26"/>
      <w:szCs w:val="26"/>
      <w:lang w:val="el-GR" w:eastAsia="el-GR" w:bidi="el-GR"/>
    </w:rPr>
  </w:style>
  <w:style w:type="character" w:customStyle="1" w:styleId="48Exact">
    <w:name w:val="Σώμα κειμένου (48) Exact"/>
    <w:basedOn w:val="a0"/>
    <w:link w:val="48"/>
    <w:rsid w:val="00B925DC"/>
    <w:rPr>
      <w:i/>
      <w:iCs/>
      <w:spacing w:val="-10"/>
      <w:sz w:val="40"/>
      <w:szCs w:val="40"/>
      <w:shd w:val="clear" w:color="auto" w:fill="FFFFFF"/>
    </w:rPr>
  </w:style>
  <w:style w:type="paragraph" w:customStyle="1" w:styleId="48">
    <w:name w:val="Σώμα κειμένου (48)"/>
    <w:basedOn w:val="a"/>
    <w:link w:val="48Exact"/>
    <w:rsid w:val="00B925DC"/>
    <w:pPr>
      <w:widowControl w:val="0"/>
      <w:shd w:val="clear" w:color="auto" w:fill="FFFFFF"/>
      <w:spacing w:after="0" w:line="0" w:lineRule="atLeast"/>
    </w:pPr>
    <w:rPr>
      <w:rFonts w:asciiTheme="minorHAnsi" w:eastAsiaTheme="minorHAnsi" w:hAnsiTheme="minorHAnsi" w:cstheme="minorBidi"/>
      <w:i/>
      <w:iCs/>
      <w:spacing w:val="-10"/>
      <w:sz w:val="40"/>
      <w:szCs w:val="40"/>
    </w:rPr>
  </w:style>
  <w:style w:type="character" w:customStyle="1" w:styleId="470">
    <w:name w:val="Σώμα κειμένου (47)_"/>
    <w:basedOn w:val="a0"/>
    <w:link w:val="471"/>
    <w:rsid w:val="00B925DC"/>
    <w:rPr>
      <w:rFonts w:ascii="Bookman Old Style" w:eastAsia="Bookman Old Style" w:hAnsi="Bookman Old Style" w:cs="Bookman Old Style"/>
      <w:b/>
      <w:bCs/>
      <w:i/>
      <w:iCs/>
      <w:spacing w:val="30"/>
      <w:sz w:val="32"/>
      <w:szCs w:val="32"/>
      <w:shd w:val="clear" w:color="auto" w:fill="FFFFFF"/>
    </w:rPr>
  </w:style>
  <w:style w:type="paragraph" w:customStyle="1" w:styleId="471">
    <w:name w:val="Σώμα κειμένου (47)"/>
    <w:basedOn w:val="a"/>
    <w:link w:val="470"/>
    <w:rsid w:val="00B925DC"/>
    <w:pPr>
      <w:widowControl w:val="0"/>
      <w:shd w:val="clear" w:color="auto" w:fill="FFFFFF"/>
      <w:spacing w:after="0" w:line="0" w:lineRule="atLeast"/>
    </w:pPr>
    <w:rPr>
      <w:rFonts w:ascii="Bookman Old Style" w:eastAsia="Bookman Old Style" w:hAnsi="Bookman Old Style" w:cs="Bookman Old Style"/>
      <w:b/>
      <w:bCs/>
      <w:i/>
      <w:iCs/>
      <w:spacing w:val="30"/>
      <w:sz w:val="32"/>
      <w:szCs w:val="32"/>
    </w:rPr>
  </w:style>
  <w:style w:type="character" w:customStyle="1" w:styleId="1400">
    <w:name w:val="Σώμα κειμένου (14) + Διάστιχο 0 στ."/>
    <w:basedOn w:val="14"/>
    <w:rsid w:val="00B925DC"/>
    <w:rPr>
      <w:rFonts w:ascii="Calibri" w:eastAsia="Calibri" w:hAnsi="Calibri"/>
      <w:color w:val="000000"/>
      <w:spacing w:val="0"/>
      <w:w w:val="100"/>
      <w:position w:val="0"/>
      <w:lang w:val="en-US" w:eastAsia="en-US" w:bidi="en-US"/>
    </w:rPr>
  </w:style>
  <w:style w:type="character" w:customStyle="1" w:styleId="29100">
    <w:name w:val="Σώμα κειμένου (29) + 10 στ.;Χωρίς έντονη γραφή;Πλάγια γραφή;Διάστιχο 0 στ."/>
    <w:basedOn w:val="290"/>
    <w:rsid w:val="00B925DC"/>
    <w:rPr>
      <w:i/>
      <w:iCs/>
      <w:color w:val="000000"/>
      <w:spacing w:val="0"/>
      <w:w w:val="100"/>
      <w:position w:val="0"/>
      <w:sz w:val="20"/>
      <w:szCs w:val="20"/>
      <w:shd w:val="clear" w:color="auto" w:fill="FFFFFF"/>
      <w:lang w:val="el-GR" w:eastAsia="el-GR" w:bidi="el-GR"/>
    </w:rPr>
  </w:style>
  <w:style w:type="character" w:customStyle="1" w:styleId="5Exact">
    <w:name w:val="Λεζάντα εικόνας (5) Exact"/>
    <w:basedOn w:val="a0"/>
    <w:link w:val="50"/>
    <w:rsid w:val="00B925DC"/>
    <w:rPr>
      <w:rFonts w:ascii="Bookman Old Style" w:eastAsia="Bookman Old Style" w:hAnsi="Bookman Old Style" w:cs="Bookman Old Style"/>
      <w:sz w:val="19"/>
      <w:szCs w:val="19"/>
      <w:shd w:val="clear" w:color="auto" w:fill="FFFFFF"/>
    </w:rPr>
  </w:style>
  <w:style w:type="paragraph" w:customStyle="1" w:styleId="50">
    <w:name w:val="Λεζάντα εικόνας (5)"/>
    <w:basedOn w:val="a"/>
    <w:link w:val="5Exact"/>
    <w:rsid w:val="00B925DC"/>
    <w:pPr>
      <w:widowControl w:val="0"/>
      <w:shd w:val="clear" w:color="auto" w:fill="FFFFFF"/>
      <w:spacing w:after="0" w:line="0" w:lineRule="atLeast"/>
    </w:pPr>
    <w:rPr>
      <w:rFonts w:ascii="Bookman Old Style" w:eastAsia="Bookman Old Style" w:hAnsi="Bookman Old Style" w:cs="Bookman Old Style"/>
      <w:sz w:val="19"/>
      <w:szCs w:val="19"/>
    </w:rPr>
  </w:style>
  <w:style w:type="character" w:customStyle="1" w:styleId="40Exact">
    <w:name w:val="Σώμα κειμένου (4) + Διάστιχο 0 στ. Exact"/>
    <w:basedOn w:val="42"/>
    <w:rsid w:val="00B925DC"/>
    <w:rPr>
      <w:b w:val="0"/>
      <w:bCs w:val="0"/>
      <w:i w:val="0"/>
      <w:iCs w:val="0"/>
      <w:smallCaps w:val="0"/>
      <w:strike w:val="0"/>
      <w:color w:val="000000"/>
      <w:spacing w:val="10"/>
      <w:w w:val="100"/>
      <w:position w:val="0"/>
      <w:u w:val="none"/>
      <w:lang w:val="el-GR" w:eastAsia="el-GR" w:bidi="el-GR"/>
    </w:rPr>
  </w:style>
  <w:style w:type="character" w:customStyle="1" w:styleId="26Exact">
    <w:name w:val="Σώμα κειμένου (26) Exact"/>
    <w:basedOn w:val="a0"/>
    <w:link w:val="260"/>
    <w:rsid w:val="00B925DC"/>
    <w:rPr>
      <w:rFonts w:ascii="Arial" w:eastAsia="Arial" w:hAnsi="Arial" w:cs="Arial"/>
      <w:b/>
      <w:bCs/>
      <w:shd w:val="clear" w:color="auto" w:fill="FFFFFF"/>
    </w:rPr>
  </w:style>
  <w:style w:type="paragraph" w:customStyle="1" w:styleId="260">
    <w:name w:val="Σώμα κειμένου (26)"/>
    <w:basedOn w:val="a"/>
    <w:link w:val="26Exact"/>
    <w:rsid w:val="00B925DC"/>
    <w:pPr>
      <w:widowControl w:val="0"/>
      <w:shd w:val="clear" w:color="auto" w:fill="FFFFFF"/>
      <w:spacing w:after="0" w:line="339" w:lineRule="exact"/>
    </w:pPr>
    <w:rPr>
      <w:rFonts w:ascii="Arial" w:eastAsia="Arial" w:hAnsi="Arial" w:cs="Arial"/>
      <w:b/>
      <w:bCs/>
    </w:rPr>
  </w:style>
  <w:style w:type="character" w:customStyle="1" w:styleId="27Exact">
    <w:name w:val="Σώμα κειμένου (27) Exact"/>
    <w:basedOn w:val="a0"/>
    <w:link w:val="270"/>
    <w:rsid w:val="00B925DC"/>
    <w:rPr>
      <w:rFonts w:ascii="Corbel" w:eastAsia="Corbel" w:hAnsi="Corbel" w:cs="Corbel"/>
      <w:sz w:val="26"/>
      <w:szCs w:val="26"/>
      <w:shd w:val="clear" w:color="auto" w:fill="FFFFFF"/>
    </w:rPr>
  </w:style>
  <w:style w:type="paragraph" w:customStyle="1" w:styleId="270">
    <w:name w:val="Σώμα κειμένου (27)"/>
    <w:basedOn w:val="a"/>
    <w:link w:val="27Exact"/>
    <w:rsid w:val="00B925DC"/>
    <w:pPr>
      <w:widowControl w:val="0"/>
      <w:shd w:val="clear" w:color="auto" w:fill="FFFFFF"/>
      <w:spacing w:after="0" w:line="339" w:lineRule="exact"/>
    </w:pPr>
    <w:rPr>
      <w:rFonts w:ascii="Corbel" w:eastAsia="Corbel" w:hAnsi="Corbel" w:cs="Corbel"/>
      <w:sz w:val="26"/>
      <w:szCs w:val="26"/>
    </w:rPr>
  </w:style>
  <w:style w:type="character" w:customStyle="1" w:styleId="27Arial105Exact">
    <w:name w:val="Σώμα κειμένου (27) + Arial;10;5 στ.;Έντονη γραφή Exact"/>
    <w:basedOn w:val="27Exact"/>
    <w:rsid w:val="00B925DC"/>
    <w:rPr>
      <w:rFonts w:ascii="Arial" w:eastAsia="Arial" w:hAnsi="Arial" w:cs="Arial"/>
      <w:b/>
      <w:bCs/>
      <w:color w:val="000000"/>
      <w:spacing w:val="0"/>
      <w:w w:val="100"/>
      <w:position w:val="0"/>
      <w:sz w:val="21"/>
      <w:szCs w:val="21"/>
      <w:lang w:val="el-GR" w:eastAsia="el-GR" w:bidi="el-GR"/>
    </w:rPr>
  </w:style>
  <w:style w:type="character" w:customStyle="1" w:styleId="28Exact">
    <w:name w:val="Σώμα κειμένου (28) Exact"/>
    <w:basedOn w:val="a0"/>
    <w:link w:val="280"/>
    <w:rsid w:val="00B925DC"/>
    <w:rPr>
      <w:rFonts w:ascii="Arial" w:eastAsia="Arial" w:hAnsi="Arial" w:cs="Arial"/>
      <w:b/>
      <w:bCs/>
      <w:shd w:val="clear" w:color="auto" w:fill="FFFFFF"/>
    </w:rPr>
  </w:style>
  <w:style w:type="paragraph" w:customStyle="1" w:styleId="280">
    <w:name w:val="Σώμα κειμένου (28)"/>
    <w:basedOn w:val="a"/>
    <w:link w:val="28Exact"/>
    <w:rsid w:val="00B925DC"/>
    <w:pPr>
      <w:widowControl w:val="0"/>
      <w:shd w:val="clear" w:color="auto" w:fill="FFFFFF"/>
      <w:spacing w:after="0" w:line="339" w:lineRule="exact"/>
    </w:pPr>
    <w:rPr>
      <w:rFonts w:ascii="Arial" w:eastAsia="Arial" w:hAnsi="Arial" w:cs="Arial"/>
      <w:b/>
      <w:bCs/>
    </w:rPr>
  </w:style>
  <w:style w:type="character" w:customStyle="1" w:styleId="28Corbel13Exact">
    <w:name w:val="Σώμα κειμένου (28) + Corbel;13 στ.;Χωρίς έντονη γραφή Exact"/>
    <w:basedOn w:val="28Exact"/>
    <w:rsid w:val="00B925DC"/>
    <w:rPr>
      <w:rFonts w:ascii="Corbel" w:eastAsia="Corbel" w:hAnsi="Corbel" w:cs="Corbel"/>
      <w:color w:val="000000"/>
      <w:spacing w:val="0"/>
      <w:w w:val="100"/>
      <w:position w:val="0"/>
      <w:sz w:val="26"/>
      <w:szCs w:val="26"/>
      <w:lang w:val="el-GR" w:eastAsia="el-GR" w:bidi="el-GR"/>
    </w:rPr>
  </w:style>
  <w:style w:type="character" w:customStyle="1" w:styleId="50Exact">
    <w:name w:val="Λεζάντα εικόνας (5) + Διάστιχο 0 στ. Exact"/>
    <w:basedOn w:val="5Exact"/>
    <w:rsid w:val="00B925DC"/>
    <w:rPr>
      <w:color w:val="000000"/>
      <w:spacing w:val="10"/>
      <w:w w:val="100"/>
      <w:position w:val="0"/>
      <w:lang w:val="el-GR" w:eastAsia="el-GR" w:bidi="el-GR"/>
    </w:rPr>
  </w:style>
  <w:style w:type="character" w:customStyle="1" w:styleId="00">
    <w:name w:val="Κεφαλίδα ή υποσέλιδο + Διάστιχο 0 στ."/>
    <w:basedOn w:val="af1"/>
    <w:rsid w:val="00B925DC"/>
    <w:rPr>
      <w:color w:val="000000"/>
      <w:spacing w:val="0"/>
      <w:w w:val="100"/>
      <w:position w:val="0"/>
      <w:shd w:val="clear" w:color="auto" w:fill="FFFFFF"/>
      <w:lang w:val="el-GR" w:eastAsia="el-GR" w:bidi="el-GR"/>
    </w:rPr>
  </w:style>
  <w:style w:type="character" w:customStyle="1" w:styleId="300">
    <w:name w:val="Σώμα κειμένου (30)_"/>
    <w:basedOn w:val="a0"/>
    <w:link w:val="301"/>
    <w:rsid w:val="00B925DC"/>
    <w:rPr>
      <w:rFonts w:ascii="Bookman Old Style" w:eastAsia="Bookman Old Style" w:hAnsi="Bookman Old Style" w:cs="Bookman Old Style"/>
      <w:b/>
      <w:bCs/>
      <w:sz w:val="28"/>
      <w:szCs w:val="28"/>
      <w:shd w:val="clear" w:color="auto" w:fill="FFFFFF"/>
    </w:rPr>
  </w:style>
  <w:style w:type="paragraph" w:customStyle="1" w:styleId="301">
    <w:name w:val="Σώμα κειμένου (30)"/>
    <w:basedOn w:val="a"/>
    <w:link w:val="300"/>
    <w:rsid w:val="00B925DC"/>
    <w:pPr>
      <w:widowControl w:val="0"/>
      <w:shd w:val="clear" w:color="auto" w:fill="FFFFFF"/>
      <w:spacing w:before="120" w:after="0" w:line="0" w:lineRule="atLeast"/>
      <w:jc w:val="right"/>
    </w:pPr>
    <w:rPr>
      <w:rFonts w:ascii="Bookman Old Style" w:eastAsia="Bookman Old Style" w:hAnsi="Bookman Old Style" w:cs="Bookman Old Style"/>
      <w:b/>
      <w:bCs/>
      <w:sz w:val="28"/>
      <w:szCs w:val="28"/>
    </w:rPr>
  </w:style>
  <w:style w:type="character" w:customStyle="1" w:styleId="4-1">
    <w:name w:val="Σώμα κειμένου (4) + Πλάγια γραφή;Διάστιχο -1 στ."/>
    <w:basedOn w:val="42"/>
    <w:rsid w:val="00B925DC"/>
    <w:rPr>
      <w:b w:val="0"/>
      <w:bCs w:val="0"/>
      <w:i/>
      <w:iCs/>
      <w:smallCaps w:val="0"/>
      <w:strike w:val="0"/>
      <w:color w:val="000000"/>
      <w:spacing w:val="-20"/>
      <w:w w:val="100"/>
      <w:position w:val="0"/>
      <w:u w:val="none"/>
      <w:lang w:val="el-GR" w:eastAsia="el-GR" w:bidi="el-GR"/>
    </w:rPr>
  </w:style>
  <w:style w:type="character" w:customStyle="1" w:styleId="29500">
    <w:name w:val="Σώμα κειμένου (2) + 9;5 στ.;Διάστιχο 0 στ."/>
    <w:basedOn w:val="22"/>
    <w:rsid w:val="00B925DC"/>
    <w:rPr>
      <w:rFonts w:ascii="Bookman Old Style" w:eastAsia="Bookman Old Style" w:hAnsi="Bookman Old Style" w:cs="Bookman Old Style"/>
      <w:b w:val="0"/>
      <w:bCs w:val="0"/>
      <w:i w:val="0"/>
      <w:iCs w:val="0"/>
      <w:smallCaps w:val="0"/>
      <w:strike w:val="0"/>
      <w:color w:val="000000"/>
      <w:spacing w:val="10"/>
      <w:w w:val="100"/>
      <w:position w:val="0"/>
      <w:sz w:val="19"/>
      <w:szCs w:val="19"/>
      <w:u w:val="none"/>
      <w:lang w:val="el-GR" w:eastAsia="el-GR" w:bidi="el-GR"/>
    </w:rPr>
  </w:style>
  <w:style w:type="character" w:customStyle="1" w:styleId="11Exact">
    <w:name w:val="Λεζάντα εικόνας (11) Exact"/>
    <w:basedOn w:val="a0"/>
    <w:link w:val="110"/>
    <w:rsid w:val="00B925DC"/>
    <w:rPr>
      <w:rFonts w:ascii="Bookman Old Style" w:eastAsia="Bookman Old Style" w:hAnsi="Bookman Old Style" w:cs="Bookman Old Style"/>
      <w:b/>
      <w:bCs/>
      <w:sz w:val="10"/>
      <w:szCs w:val="10"/>
      <w:shd w:val="clear" w:color="auto" w:fill="FFFFFF"/>
    </w:rPr>
  </w:style>
  <w:style w:type="paragraph" w:customStyle="1" w:styleId="110">
    <w:name w:val="Λεζάντα εικόνας (11)"/>
    <w:basedOn w:val="a"/>
    <w:link w:val="11Exact"/>
    <w:rsid w:val="00B925DC"/>
    <w:pPr>
      <w:widowControl w:val="0"/>
      <w:shd w:val="clear" w:color="auto" w:fill="FFFFFF"/>
      <w:spacing w:after="0" w:line="0" w:lineRule="atLeast"/>
    </w:pPr>
    <w:rPr>
      <w:rFonts w:ascii="Bookman Old Style" w:eastAsia="Bookman Old Style" w:hAnsi="Bookman Old Style" w:cs="Bookman Old Style"/>
      <w:b/>
      <w:bCs/>
      <w:sz w:val="10"/>
      <w:szCs w:val="10"/>
    </w:rPr>
  </w:style>
  <w:style w:type="character" w:customStyle="1" w:styleId="12Exact0">
    <w:name w:val="Λεζάντα εικόνας (12) Exact"/>
    <w:basedOn w:val="a0"/>
    <w:link w:val="124"/>
    <w:rsid w:val="00B925DC"/>
    <w:rPr>
      <w:rFonts w:ascii="Book Antiqua" w:eastAsia="Book Antiqua" w:hAnsi="Book Antiqua" w:cs="Book Antiqua"/>
      <w:b/>
      <w:bCs/>
      <w:sz w:val="21"/>
      <w:szCs w:val="21"/>
      <w:shd w:val="clear" w:color="auto" w:fill="FFFFFF"/>
    </w:rPr>
  </w:style>
  <w:style w:type="paragraph" w:customStyle="1" w:styleId="124">
    <w:name w:val="Λεζάντα εικόνας (12)"/>
    <w:basedOn w:val="a"/>
    <w:link w:val="12Exact0"/>
    <w:rsid w:val="00B925DC"/>
    <w:pPr>
      <w:widowControl w:val="0"/>
      <w:shd w:val="clear" w:color="auto" w:fill="FFFFFF"/>
      <w:spacing w:after="0" w:line="0" w:lineRule="atLeast"/>
    </w:pPr>
    <w:rPr>
      <w:rFonts w:ascii="Book Antiqua" w:eastAsia="Book Antiqua" w:hAnsi="Book Antiqua" w:cs="Book Antiqua"/>
      <w:b/>
      <w:bCs/>
      <w:sz w:val="21"/>
      <w:szCs w:val="21"/>
    </w:rPr>
  </w:style>
  <w:style w:type="character" w:customStyle="1" w:styleId="BookAntiqua40">
    <w:name w:val="Κεφαλίδα ή υποσέλιδο + Book Antiqua;4 στ.;Διάστιχο 0 στ."/>
    <w:basedOn w:val="af1"/>
    <w:rsid w:val="00B925DC"/>
    <w:rPr>
      <w:rFonts w:ascii="Book Antiqua" w:eastAsia="Book Antiqua" w:hAnsi="Book Antiqua" w:cs="Book Antiqua"/>
      <w:b/>
      <w:bCs/>
      <w:color w:val="000000"/>
      <w:spacing w:val="0"/>
      <w:w w:val="100"/>
      <w:position w:val="0"/>
      <w:sz w:val="8"/>
      <w:szCs w:val="8"/>
      <w:shd w:val="clear" w:color="auto" w:fill="FFFFFF"/>
      <w:lang w:val="el-GR" w:eastAsia="el-GR" w:bidi="el-GR"/>
    </w:rPr>
  </w:style>
  <w:style w:type="character" w:customStyle="1" w:styleId="AngsanaUPC8">
    <w:name w:val="Κεφαλίδα ή υποσέλιδο + AngsanaUPC;8 στ."/>
    <w:basedOn w:val="af1"/>
    <w:rsid w:val="00B925DC"/>
    <w:rPr>
      <w:rFonts w:ascii="AngsanaUPC" w:eastAsia="AngsanaUPC" w:hAnsi="AngsanaUPC" w:cs="AngsanaUPC"/>
      <w:b/>
      <w:bCs/>
      <w:color w:val="000000"/>
      <w:w w:val="100"/>
      <w:position w:val="0"/>
      <w:sz w:val="16"/>
      <w:szCs w:val="16"/>
      <w:shd w:val="clear" w:color="auto" w:fill="FFFFFF"/>
      <w:lang w:val="el-GR" w:eastAsia="el-GR" w:bidi="el-GR"/>
    </w:rPr>
  </w:style>
  <w:style w:type="character" w:customStyle="1" w:styleId="af9">
    <w:name w:val="Λεζάντα πίνακα_"/>
    <w:basedOn w:val="a0"/>
    <w:link w:val="afa"/>
    <w:rsid w:val="00B925DC"/>
    <w:rPr>
      <w:rFonts w:ascii="Bookman Old Style" w:eastAsia="Bookman Old Style" w:hAnsi="Bookman Old Style" w:cs="Bookman Old Style"/>
      <w:sz w:val="26"/>
      <w:szCs w:val="26"/>
      <w:shd w:val="clear" w:color="auto" w:fill="FFFFFF"/>
    </w:rPr>
  </w:style>
  <w:style w:type="paragraph" w:customStyle="1" w:styleId="afa">
    <w:name w:val="Λεζάντα πίνακα"/>
    <w:basedOn w:val="a"/>
    <w:link w:val="af9"/>
    <w:rsid w:val="00B925DC"/>
    <w:pPr>
      <w:widowControl w:val="0"/>
      <w:shd w:val="clear" w:color="auto" w:fill="FFFFFF"/>
      <w:spacing w:after="0" w:line="0" w:lineRule="atLeast"/>
    </w:pPr>
    <w:rPr>
      <w:rFonts w:ascii="Bookman Old Style" w:eastAsia="Bookman Old Style" w:hAnsi="Bookman Old Style" w:cs="Bookman Old Style"/>
      <w:sz w:val="26"/>
      <w:szCs w:val="26"/>
    </w:rPr>
  </w:style>
  <w:style w:type="character" w:customStyle="1" w:styleId="AngsanaUPC50">
    <w:name w:val="Κεφαλίδα ή υποσέλιδο + AngsanaUPC;5 στ.;Διάστιχο 0 στ."/>
    <w:basedOn w:val="af1"/>
    <w:rsid w:val="00B925DC"/>
    <w:rPr>
      <w:rFonts w:ascii="AngsanaUPC" w:eastAsia="AngsanaUPC" w:hAnsi="AngsanaUPC" w:cs="AngsanaUPC"/>
      <w:b/>
      <w:bCs/>
      <w:color w:val="000000"/>
      <w:spacing w:val="0"/>
      <w:w w:val="100"/>
      <w:position w:val="0"/>
      <w:sz w:val="10"/>
      <w:szCs w:val="10"/>
      <w:shd w:val="clear" w:color="auto" w:fill="FFFFFF"/>
      <w:lang w:val="el-GR" w:eastAsia="el-GR" w:bidi="el-GR"/>
    </w:rPr>
  </w:style>
  <w:style w:type="character" w:customStyle="1" w:styleId="440">
    <w:name w:val="Σώμα κειμένου (44)_"/>
    <w:basedOn w:val="a0"/>
    <w:link w:val="441"/>
    <w:rsid w:val="00B925DC"/>
    <w:rPr>
      <w:rFonts w:ascii="Book Antiqua" w:eastAsia="Book Antiqua" w:hAnsi="Book Antiqua" w:cs="Book Antiqua"/>
      <w:i/>
      <w:iCs/>
      <w:spacing w:val="30"/>
      <w:sz w:val="24"/>
      <w:szCs w:val="24"/>
      <w:shd w:val="clear" w:color="auto" w:fill="FFFFFF"/>
    </w:rPr>
  </w:style>
  <w:style w:type="paragraph" w:customStyle="1" w:styleId="441">
    <w:name w:val="Σώμα κειμένου (44)"/>
    <w:basedOn w:val="a"/>
    <w:link w:val="440"/>
    <w:rsid w:val="00B925DC"/>
    <w:pPr>
      <w:widowControl w:val="0"/>
      <w:shd w:val="clear" w:color="auto" w:fill="FFFFFF"/>
      <w:spacing w:after="0" w:line="0" w:lineRule="atLeast"/>
      <w:jc w:val="both"/>
    </w:pPr>
    <w:rPr>
      <w:rFonts w:ascii="Book Antiqua" w:eastAsia="Book Antiqua" w:hAnsi="Book Antiqua" w:cs="Book Antiqua"/>
      <w:i/>
      <w:iCs/>
      <w:spacing w:val="30"/>
      <w:sz w:val="24"/>
      <w:szCs w:val="24"/>
    </w:rPr>
  </w:style>
  <w:style w:type="character" w:customStyle="1" w:styleId="44AngsanaUPC163">
    <w:name w:val="Σώμα κειμένου (44) + AngsanaUPC;16 στ.;Έντονη γραφή;Χωρίς πλάγια γραφή;Διάστιχο 3 στ."/>
    <w:basedOn w:val="440"/>
    <w:rsid w:val="00B925DC"/>
    <w:rPr>
      <w:rFonts w:ascii="AngsanaUPC" w:eastAsia="AngsanaUPC" w:hAnsi="AngsanaUPC" w:cs="AngsanaUPC"/>
      <w:b/>
      <w:bCs/>
      <w:color w:val="000000"/>
      <w:spacing w:val="60"/>
      <w:w w:val="100"/>
      <w:position w:val="0"/>
      <w:sz w:val="32"/>
      <w:szCs w:val="32"/>
      <w:lang w:val="el-GR" w:eastAsia="el-GR" w:bidi="el-GR"/>
    </w:rPr>
  </w:style>
  <w:style w:type="character" w:customStyle="1" w:styleId="2123">
    <w:name w:val="Σώμα κειμένου (2) + 12 στ.;Πλάγια γραφή;Διάστιχο 3 στ."/>
    <w:basedOn w:val="22"/>
    <w:rsid w:val="00B925DC"/>
    <w:rPr>
      <w:rFonts w:ascii="Bookman Old Style" w:eastAsia="Bookman Old Style" w:hAnsi="Bookman Old Style" w:cs="Bookman Old Style"/>
      <w:b w:val="0"/>
      <w:bCs w:val="0"/>
      <w:i/>
      <w:iCs/>
      <w:smallCaps w:val="0"/>
      <w:strike w:val="0"/>
      <w:color w:val="000000"/>
      <w:spacing w:val="60"/>
      <w:w w:val="100"/>
      <w:position w:val="0"/>
      <w:sz w:val="24"/>
      <w:szCs w:val="24"/>
      <w:u w:val="none"/>
      <w:lang w:val="el-GR" w:eastAsia="el-GR" w:bidi="el-GR"/>
    </w:rPr>
  </w:style>
  <w:style w:type="character" w:customStyle="1" w:styleId="450">
    <w:name w:val="Σώμα κειμένου (45)_"/>
    <w:basedOn w:val="a0"/>
    <w:link w:val="451"/>
    <w:rsid w:val="00B925DC"/>
    <w:rPr>
      <w:rFonts w:ascii="Bookman Old Style" w:eastAsia="Bookman Old Style" w:hAnsi="Bookman Old Style" w:cs="Bookman Old Style"/>
      <w:i/>
      <w:iCs/>
      <w:spacing w:val="-40"/>
      <w:shd w:val="clear" w:color="auto" w:fill="FFFFFF"/>
    </w:rPr>
  </w:style>
  <w:style w:type="paragraph" w:customStyle="1" w:styleId="451">
    <w:name w:val="Σώμα κειμένου (45)"/>
    <w:basedOn w:val="a"/>
    <w:link w:val="450"/>
    <w:rsid w:val="00B925DC"/>
    <w:pPr>
      <w:widowControl w:val="0"/>
      <w:shd w:val="clear" w:color="auto" w:fill="FFFFFF"/>
      <w:spacing w:before="180" w:after="0" w:line="0" w:lineRule="atLeast"/>
    </w:pPr>
    <w:rPr>
      <w:rFonts w:ascii="Bookman Old Style" w:eastAsia="Bookman Old Style" w:hAnsi="Bookman Old Style" w:cs="Bookman Old Style"/>
      <w:i/>
      <w:iCs/>
      <w:spacing w:val="-40"/>
    </w:rPr>
  </w:style>
  <w:style w:type="character" w:customStyle="1" w:styleId="452">
    <w:name w:val="Σώμα κειμένου (45) + Μικρά κεφαλαία"/>
    <w:basedOn w:val="450"/>
    <w:rsid w:val="00B925DC"/>
    <w:rPr>
      <w:smallCaps/>
      <w:color w:val="000000"/>
      <w:w w:val="100"/>
      <w:position w:val="0"/>
      <w:lang w:val="el-GR" w:eastAsia="el-GR" w:bidi="el-GR"/>
    </w:rPr>
  </w:style>
  <w:style w:type="character" w:customStyle="1" w:styleId="45Calibri370">
    <w:name w:val="Σώμα κειμένου (45) + Calibri;37 στ.;Διάστιχο 0 στ."/>
    <w:basedOn w:val="450"/>
    <w:rsid w:val="00B925DC"/>
    <w:rPr>
      <w:rFonts w:ascii="Calibri" w:eastAsia="Calibri" w:hAnsi="Calibri" w:cs="Calibri"/>
      <w:b/>
      <w:bCs/>
      <w:color w:val="000000"/>
      <w:spacing w:val="0"/>
      <w:w w:val="100"/>
      <w:position w:val="0"/>
      <w:sz w:val="74"/>
      <w:szCs w:val="74"/>
      <w:lang w:val="el-GR" w:eastAsia="el-GR" w:bidi="el-GR"/>
    </w:rPr>
  </w:style>
  <w:style w:type="character" w:customStyle="1" w:styleId="460">
    <w:name w:val="Σώμα κειμένου (46)_"/>
    <w:basedOn w:val="a0"/>
    <w:link w:val="461"/>
    <w:rsid w:val="00B925DC"/>
    <w:rPr>
      <w:rFonts w:ascii="Bookman Old Style" w:eastAsia="Bookman Old Style" w:hAnsi="Bookman Old Style" w:cs="Bookman Old Style"/>
      <w:spacing w:val="-40"/>
      <w:shd w:val="clear" w:color="auto" w:fill="FFFFFF"/>
    </w:rPr>
  </w:style>
  <w:style w:type="paragraph" w:customStyle="1" w:styleId="461">
    <w:name w:val="Σώμα κειμένου (46)"/>
    <w:basedOn w:val="a"/>
    <w:link w:val="460"/>
    <w:rsid w:val="00B925DC"/>
    <w:pPr>
      <w:widowControl w:val="0"/>
      <w:shd w:val="clear" w:color="auto" w:fill="FFFFFF"/>
      <w:spacing w:after="0" w:line="0" w:lineRule="atLeast"/>
      <w:jc w:val="center"/>
    </w:pPr>
    <w:rPr>
      <w:rFonts w:ascii="Bookman Old Style" w:eastAsia="Bookman Old Style" w:hAnsi="Bookman Old Style" w:cs="Bookman Old Style"/>
      <w:spacing w:val="-40"/>
    </w:rPr>
  </w:style>
  <w:style w:type="character" w:customStyle="1" w:styleId="46BookAntiqua60">
    <w:name w:val="Σώμα κειμένου (46) + Book Antiqua;6 στ.;Μικρά κεφαλαία;Διάστιχο 0 στ."/>
    <w:basedOn w:val="460"/>
    <w:rsid w:val="00B925DC"/>
    <w:rPr>
      <w:rFonts w:ascii="Book Antiqua" w:eastAsia="Book Antiqua" w:hAnsi="Book Antiqua" w:cs="Book Antiqua"/>
      <w:smallCaps/>
      <w:color w:val="000000"/>
      <w:spacing w:val="0"/>
      <w:w w:val="100"/>
      <w:position w:val="0"/>
      <w:sz w:val="12"/>
      <w:szCs w:val="12"/>
      <w:lang w:val="el-GR" w:eastAsia="el-GR" w:bidi="el-GR"/>
    </w:rPr>
  </w:style>
  <w:style w:type="character" w:customStyle="1" w:styleId="46BookAntiqua0">
    <w:name w:val="Σώμα κειμένου (46) + Book Antiqua;Διάστιχο 0 στ."/>
    <w:basedOn w:val="460"/>
    <w:rsid w:val="00B925DC"/>
    <w:rPr>
      <w:rFonts w:ascii="Book Antiqua" w:eastAsia="Book Antiqua" w:hAnsi="Book Antiqua" w:cs="Book Antiqua"/>
      <w:color w:val="000000"/>
      <w:spacing w:val="0"/>
      <w:w w:val="100"/>
      <w:position w:val="0"/>
      <w:lang w:val="el-GR" w:eastAsia="el-GR" w:bidi="el-GR"/>
    </w:rPr>
  </w:style>
  <w:style w:type="character" w:customStyle="1" w:styleId="46Impact170">
    <w:name w:val="Σώμα κειμένου (46) + Impact;17 στ.;Πλάγια γραφή;Διάστιχο 0 στ."/>
    <w:basedOn w:val="460"/>
    <w:rsid w:val="00B925DC"/>
    <w:rPr>
      <w:rFonts w:ascii="Impact" w:eastAsia="Impact" w:hAnsi="Impact" w:cs="Impact"/>
      <w:b/>
      <w:bCs/>
      <w:i/>
      <w:iCs/>
      <w:color w:val="000000"/>
      <w:spacing w:val="0"/>
      <w:w w:val="100"/>
      <w:position w:val="0"/>
      <w:sz w:val="34"/>
      <w:szCs w:val="34"/>
      <w:lang w:val="el-GR" w:eastAsia="el-GR" w:bidi="el-GR"/>
    </w:rPr>
  </w:style>
  <w:style w:type="character" w:customStyle="1" w:styleId="46BookAntiqua130">
    <w:name w:val="Σώμα κειμένου (46) + Book Antiqua;13 στ.;Έντονη γραφή;Πλάγια γραφή;Διάστιχο 0 στ."/>
    <w:basedOn w:val="460"/>
    <w:rsid w:val="00B925DC"/>
    <w:rPr>
      <w:rFonts w:ascii="Book Antiqua" w:eastAsia="Book Antiqua" w:hAnsi="Book Antiqua" w:cs="Book Antiqua"/>
      <w:b/>
      <w:bCs/>
      <w:i/>
      <w:iCs/>
      <w:color w:val="000000"/>
      <w:spacing w:val="0"/>
      <w:w w:val="100"/>
      <w:position w:val="0"/>
      <w:sz w:val="26"/>
      <w:szCs w:val="26"/>
      <w:lang w:val="el-GR" w:eastAsia="el-GR" w:bidi="el-GR"/>
    </w:rPr>
  </w:style>
  <w:style w:type="character" w:customStyle="1" w:styleId="46BookAntiqua200">
    <w:name w:val="Σώμα κειμένου (46) + Book Antiqua;20 στ.;Έντονη γραφή;Πλάγια γραφή;Διάστιχο 0 στ."/>
    <w:basedOn w:val="460"/>
    <w:rsid w:val="00B925DC"/>
    <w:rPr>
      <w:rFonts w:ascii="Book Antiqua" w:eastAsia="Book Antiqua" w:hAnsi="Book Antiqua" w:cs="Book Antiqua"/>
      <w:b/>
      <w:bCs/>
      <w:i/>
      <w:iCs/>
      <w:color w:val="000000"/>
      <w:spacing w:val="0"/>
      <w:w w:val="100"/>
      <w:position w:val="0"/>
      <w:sz w:val="40"/>
      <w:szCs w:val="40"/>
      <w:lang w:val="el-GR" w:eastAsia="el-GR" w:bidi="el-GR"/>
    </w:rPr>
  </w:style>
  <w:style w:type="character" w:customStyle="1" w:styleId="2852">
    <w:name w:val="Σώμα κειμένου (2) + 8;5 στ.;Πλάγια γραφή;Μικρά κεφαλαία;Διάστιχο 2 στ."/>
    <w:basedOn w:val="22"/>
    <w:rsid w:val="00B925DC"/>
    <w:rPr>
      <w:rFonts w:ascii="Bookman Old Style" w:eastAsia="Bookman Old Style" w:hAnsi="Bookman Old Style" w:cs="Bookman Old Style"/>
      <w:b w:val="0"/>
      <w:bCs w:val="0"/>
      <w:i/>
      <w:iCs/>
      <w:smallCaps/>
      <w:strike w:val="0"/>
      <w:color w:val="000000"/>
      <w:spacing w:val="40"/>
      <w:w w:val="100"/>
      <w:position w:val="0"/>
      <w:u w:val="none"/>
      <w:lang w:val="el-GR" w:eastAsia="el-GR" w:bidi="el-GR"/>
    </w:rPr>
  </w:style>
  <w:style w:type="character" w:customStyle="1" w:styleId="2Calibri9">
    <w:name w:val="Σώμα κειμένου (2) + Calibri;9 στ.;Έντονη γραφή;Μικρά κεφαλαία"/>
    <w:basedOn w:val="22"/>
    <w:rsid w:val="00B925DC"/>
    <w:rPr>
      <w:rFonts w:ascii="Calibri" w:eastAsia="Calibri" w:hAnsi="Calibri" w:cs="Calibri"/>
      <w:b/>
      <w:bCs/>
      <w:i w:val="0"/>
      <w:iCs w:val="0"/>
      <w:smallCaps/>
      <w:strike w:val="0"/>
      <w:color w:val="000000"/>
      <w:spacing w:val="0"/>
      <w:w w:val="100"/>
      <w:position w:val="0"/>
      <w:sz w:val="18"/>
      <w:szCs w:val="18"/>
      <w:u w:val="none"/>
      <w:lang w:val="el-GR" w:eastAsia="el-GR" w:bidi="el-GR"/>
    </w:rPr>
  </w:style>
  <w:style w:type="character" w:customStyle="1" w:styleId="404">
    <w:name w:val="Σώμα κειμένου (4) + Πλάγια γραφή;Διάστιχο 0 στ."/>
    <w:basedOn w:val="42"/>
    <w:rsid w:val="00B925DC"/>
    <w:rPr>
      <w:b w:val="0"/>
      <w:bCs w:val="0"/>
      <w:i/>
      <w:iCs/>
      <w:smallCaps w:val="0"/>
      <w:strike w:val="0"/>
      <w:color w:val="000000"/>
      <w:spacing w:val="-10"/>
      <w:w w:val="100"/>
      <w:position w:val="0"/>
      <w:u w:val="none"/>
      <w:lang w:val="el-GR" w:eastAsia="el-GR" w:bidi="el-GR"/>
    </w:rPr>
  </w:style>
  <w:style w:type="character" w:customStyle="1" w:styleId="212Exact">
    <w:name w:val="Σώμα κειμένου (2) + 12 στ.;Έντονη γραφή Exact"/>
    <w:basedOn w:val="22"/>
    <w:rsid w:val="00B925DC"/>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style>
  <w:style w:type="character" w:customStyle="1" w:styleId="21220">
    <w:name w:val="Σώμα κειμένου (2) + 12 στ.;Πλάγια γραφή;Διάστιχο 2 στ."/>
    <w:basedOn w:val="22"/>
    <w:rsid w:val="00B925DC"/>
    <w:rPr>
      <w:rFonts w:ascii="Bookman Old Style" w:eastAsia="Bookman Old Style" w:hAnsi="Bookman Old Style" w:cs="Bookman Old Style"/>
      <w:b w:val="0"/>
      <w:bCs w:val="0"/>
      <w:i/>
      <w:iCs/>
      <w:smallCaps w:val="0"/>
      <w:strike w:val="0"/>
      <w:color w:val="000000"/>
      <w:spacing w:val="40"/>
      <w:w w:val="100"/>
      <w:position w:val="0"/>
      <w:sz w:val="24"/>
      <w:szCs w:val="24"/>
      <w:u w:val="none"/>
      <w:lang w:val="el-GR" w:eastAsia="el-GR" w:bidi="el-GR"/>
    </w:rPr>
  </w:style>
  <w:style w:type="character" w:customStyle="1" w:styleId="2124">
    <w:name w:val="Σώμα κειμένου (2) + 12 στ."/>
    <w:basedOn w:val="22"/>
    <w:rsid w:val="00B925DC"/>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el-GR" w:eastAsia="el-GR" w:bidi="el-GR"/>
    </w:rPr>
  </w:style>
  <w:style w:type="character" w:customStyle="1" w:styleId="52">
    <w:name w:val="Πίνακας περιεχομένων (5)_"/>
    <w:basedOn w:val="a0"/>
    <w:link w:val="53"/>
    <w:rsid w:val="00B925DC"/>
    <w:rPr>
      <w:rFonts w:ascii="Bookman Old Style" w:eastAsia="Bookman Old Style" w:hAnsi="Bookman Old Style" w:cs="Bookman Old Style"/>
      <w:b/>
      <w:bCs/>
      <w:spacing w:val="10"/>
      <w:sz w:val="10"/>
      <w:szCs w:val="10"/>
      <w:shd w:val="clear" w:color="auto" w:fill="FFFFFF"/>
      <w:lang w:val="en-US" w:bidi="en-US"/>
    </w:rPr>
  </w:style>
  <w:style w:type="paragraph" w:customStyle="1" w:styleId="53">
    <w:name w:val="Πίνακας περιεχομένων (5)"/>
    <w:basedOn w:val="a"/>
    <w:link w:val="52"/>
    <w:rsid w:val="00B925DC"/>
    <w:pPr>
      <w:widowControl w:val="0"/>
      <w:shd w:val="clear" w:color="auto" w:fill="FFFFFF"/>
      <w:spacing w:after="60" w:line="0" w:lineRule="atLeast"/>
      <w:jc w:val="right"/>
    </w:pPr>
    <w:rPr>
      <w:rFonts w:ascii="Bookman Old Style" w:eastAsia="Bookman Old Style" w:hAnsi="Bookman Old Style" w:cs="Bookman Old Style"/>
      <w:b/>
      <w:bCs/>
      <w:spacing w:val="10"/>
      <w:sz w:val="10"/>
      <w:szCs w:val="10"/>
      <w:lang w:val="en-US" w:bidi="en-US"/>
    </w:rPr>
  </w:style>
  <w:style w:type="character" w:customStyle="1" w:styleId="21221">
    <w:name w:val="Πίνακας περιεχομένων (2) + 12 στ.;Πλάγια γραφή;Διάστιχο 2 στ."/>
    <w:basedOn w:val="26"/>
    <w:rsid w:val="00B925DC"/>
    <w:rPr>
      <w:i/>
      <w:iCs/>
      <w:color w:val="000000"/>
      <w:spacing w:val="40"/>
      <w:w w:val="100"/>
      <w:position w:val="0"/>
      <w:sz w:val="24"/>
      <w:szCs w:val="24"/>
      <w:lang w:val="el-GR" w:eastAsia="el-GR" w:bidi="el-GR"/>
    </w:rPr>
  </w:style>
  <w:style w:type="character" w:customStyle="1" w:styleId="57">
    <w:name w:val="Σώμα κειμένου (57)_"/>
    <w:basedOn w:val="a0"/>
    <w:link w:val="570"/>
    <w:rsid w:val="00B925DC"/>
    <w:rPr>
      <w:rFonts w:ascii="Corbel" w:eastAsia="Corbel" w:hAnsi="Corbel" w:cs="Corbel"/>
      <w:b/>
      <w:bCs/>
      <w:i/>
      <w:iCs/>
      <w:spacing w:val="50"/>
      <w:shd w:val="clear" w:color="auto" w:fill="FFFFFF"/>
    </w:rPr>
  </w:style>
  <w:style w:type="paragraph" w:customStyle="1" w:styleId="570">
    <w:name w:val="Σώμα κειμένου (57)"/>
    <w:basedOn w:val="a"/>
    <w:link w:val="57"/>
    <w:rsid w:val="00B925DC"/>
    <w:pPr>
      <w:widowControl w:val="0"/>
      <w:shd w:val="clear" w:color="auto" w:fill="FFFFFF"/>
      <w:spacing w:before="180" w:after="0" w:line="0" w:lineRule="atLeast"/>
    </w:pPr>
    <w:rPr>
      <w:rFonts w:ascii="Corbel" w:eastAsia="Corbel" w:hAnsi="Corbel" w:cs="Corbel"/>
      <w:b/>
      <w:bCs/>
      <w:i/>
      <w:iCs/>
      <w:spacing w:val="50"/>
    </w:rPr>
  </w:style>
  <w:style w:type="character" w:customStyle="1" w:styleId="57FrankRuehl310">
    <w:name w:val="Σώμα κειμένου (57) + FrankRuehl;31 στ.;Χωρίς έντονη γραφή;Χωρίς πλάγια γραφή;Διάστιχο 0 στ."/>
    <w:basedOn w:val="57"/>
    <w:rsid w:val="00B925DC"/>
    <w:rPr>
      <w:rFonts w:ascii="FrankRuehl" w:eastAsia="FrankRuehl" w:hAnsi="FrankRuehl" w:cs="FrankRuehl"/>
      <w:color w:val="000000"/>
      <w:spacing w:val="0"/>
      <w:w w:val="100"/>
      <w:position w:val="0"/>
      <w:sz w:val="62"/>
      <w:szCs w:val="62"/>
      <w:lang w:val="el-GR" w:eastAsia="el-GR" w:bidi="el-GR"/>
    </w:rPr>
  </w:style>
  <w:style w:type="character" w:customStyle="1" w:styleId="66Exact">
    <w:name w:val="Σώμα κειμένου (66) Exact"/>
    <w:basedOn w:val="a0"/>
    <w:rsid w:val="00B925DC"/>
    <w:rPr>
      <w:rFonts w:ascii="Bookman Old Style" w:eastAsia="Bookman Old Style" w:hAnsi="Bookman Old Style" w:cs="Bookman Old Style"/>
      <w:b/>
      <w:bCs/>
      <w:i/>
      <w:iCs/>
      <w:smallCaps w:val="0"/>
      <w:strike w:val="0"/>
      <w:spacing w:val="-40"/>
      <w:sz w:val="74"/>
      <w:szCs w:val="74"/>
      <w:u w:val="none"/>
    </w:rPr>
  </w:style>
  <w:style w:type="character" w:customStyle="1" w:styleId="67Exact">
    <w:name w:val="Σώμα κειμένου (67) Exact"/>
    <w:basedOn w:val="a0"/>
    <w:link w:val="67"/>
    <w:rsid w:val="00B925DC"/>
    <w:rPr>
      <w:rFonts w:ascii="Bookman Old Style" w:eastAsia="Bookman Old Style" w:hAnsi="Bookman Old Style" w:cs="Bookman Old Style"/>
      <w:i/>
      <w:iCs/>
      <w:w w:val="120"/>
      <w:sz w:val="10"/>
      <w:szCs w:val="10"/>
      <w:shd w:val="clear" w:color="auto" w:fill="FFFFFF"/>
      <w:lang w:val="en-US" w:bidi="en-US"/>
    </w:rPr>
  </w:style>
  <w:style w:type="paragraph" w:customStyle="1" w:styleId="67">
    <w:name w:val="Σώμα κειμένου (67)"/>
    <w:basedOn w:val="a"/>
    <w:link w:val="67Exact"/>
    <w:rsid w:val="00B925DC"/>
    <w:pPr>
      <w:widowControl w:val="0"/>
      <w:shd w:val="clear" w:color="auto" w:fill="FFFFFF"/>
      <w:spacing w:after="0" w:line="0" w:lineRule="atLeast"/>
    </w:pPr>
    <w:rPr>
      <w:rFonts w:ascii="Bookman Old Style" w:eastAsia="Bookman Old Style" w:hAnsi="Bookman Old Style" w:cs="Bookman Old Style"/>
      <w:i/>
      <w:iCs/>
      <w:w w:val="120"/>
      <w:sz w:val="10"/>
      <w:szCs w:val="10"/>
      <w:lang w:val="en-US" w:bidi="en-US"/>
    </w:rPr>
  </w:style>
  <w:style w:type="character" w:customStyle="1" w:styleId="8Exact0">
    <w:name w:val="Σώμα κειμένου (8) Exact"/>
    <w:basedOn w:val="a0"/>
    <w:rsid w:val="00B925DC"/>
    <w:rPr>
      <w:rFonts w:ascii="Bookman Old Style" w:eastAsia="Bookman Old Style" w:hAnsi="Bookman Old Style" w:cs="Bookman Old Style"/>
      <w:b w:val="0"/>
      <w:bCs w:val="0"/>
      <w:i/>
      <w:iCs/>
      <w:smallCaps w:val="0"/>
      <w:strike w:val="0"/>
      <w:sz w:val="17"/>
      <w:szCs w:val="17"/>
      <w:u w:val="none"/>
    </w:rPr>
  </w:style>
  <w:style w:type="character" w:customStyle="1" w:styleId="65">
    <w:name w:val="Σώμα κειμένου (65)_"/>
    <w:basedOn w:val="a0"/>
    <w:link w:val="650"/>
    <w:rsid w:val="00B925DC"/>
    <w:rPr>
      <w:rFonts w:ascii="MS Reference Sans Serif" w:eastAsia="MS Reference Sans Serif" w:hAnsi="MS Reference Sans Serif" w:cs="MS Reference Sans Serif"/>
      <w:i/>
      <w:iCs/>
      <w:sz w:val="30"/>
      <w:szCs w:val="30"/>
      <w:shd w:val="clear" w:color="auto" w:fill="FFFFFF"/>
    </w:rPr>
  </w:style>
  <w:style w:type="paragraph" w:customStyle="1" w:styleId="650">
    <w:name w:val="Σώμα κειμένου (65)"/>
    <w:basedOn w:val="a"/>
    <w:link w:val="65"/>
    <w:rsid w:val="00B925DC"/>
    <w:pPr>
      <w:widowControl w:val="0"/>
      <w:shd w:val="clear" w:color="auto" w:fill="FFFFFF"/>
      <w:spacing w:before="120" w:after="0" w:line="0" w:lineRule="atLeast"/>
    </w:pPr>
    <w:rPr>
      <w:rFonts w:ascii="MS Reference Sans Serif" w:eastAsia="MS Reference Sans Serif" w:hAnsi="MS Reference Sans Serif" w:cs="MS Reference Sans Serif"/>
      <w:i/>
      <w:iCs/>
      <w:sz w:val="30"/>
      <w:szCs w:val="30"/>
    </w:rPr>
  </w:style>
  <w:style w:type="character" w:customStyle="1" w:styleId="66">
    <w:name w:val="Σώμα κειμένου (66)_"/>
    <w:basedOn w:val="a0"/>
    <w:link w:val="660"/>
    <w:rsid w:val="00B925DC"/>
    <w:rPr>
      <w:rFonts w:ascii="Bookman Old Style" w:eastAsia="Bookman Old Style" w:hAnsi="Bookman Old Style" w:cs="Bookman Old Style"/>
      <w:b/>
      <w:bCs/>
      <w:i/>
      <w:iCs/>
      <w:spacing w:val="-40"/>
      <w:sz w:val="74"/>
      <w:szCs w:val="74"/>
      <w:shd w:val="clear" w:color="auto" w:fill="FFFFFF"/>
    </w:rPr>
  </w:style>
  <w:style w:type="paragraph" w:customStyle="1" w:styleId="660">
    <w:name w:val="Σώμα κειμένου (66)"/>
    <w:basedOn w:val="a"/>
    <w:link w:val="66"/>
    <w:rsid w:val="00B925DC"/>
    <w:pPr>
      <w:widowControl w:val="0"/>
      <w:shd w:val="clear" w:color="auto" w:fill="FFFFFF"/>
      <w:spacing w:before="60" w:after="0" w:line="0" w:lineRule="atLeast"/>
    </w:pPr>
    <w:rPr>
      <w:rFonts w:ascii="Bookman Old Style" w:eastAsia="Bookman Old Style" w:hAnsi="Bookman Old Style" w:cs="Bookman Old Style"/>
      <w:b/>
      <w:bCs/>
      <w:i/>
      <w:iCs/>
      <w:spacing w:val="-40"/>
      <w:sz w:val="74"/>
      <w:szCs w:val="74"/>
    </w:rPr>
  </w:style>
  <w:style w:type="character" w:customStyle="1" w:styleId="66Arial750">
    <w:name w:val="Σώμα κειμένου (66) + Arial;7;5 στ.;Χωρίς έντονη γραφή;Χωρίς πλάγια γραφή;Διάστιχο 0 στ."/>
    <w:basedOn w:val="66"/>
    <w:rsid w:val="00B925DC"/>
    <w:rPr>
      <w:rFonts w:ascii="Arial" w:eastAsia="Arial" w:hAnsi="Arial" w:cs="Arial"/>
      <w:color w:val="000000"/>
      <w:spacing w:val="0"/>
      <w:w w:val="100"/>
      <w:position w:val="0"/>
      <w:sz w:val="15"/>
      <w:szCs w:val="15"/>
      <w:lang w:val="el-GR" w:eastAsia="el-GR" w:bidi="el-GR"/>
    </w:rPr>
  </w:style>
  <w:style w:type="character" w:customStyle="1" w:styleId="68">
    <w:name w:val="Σώμα κειμένου (68)_"/>
    <w:basedOn w:val="a0"/>
    <w:link w:val="680"/>
    <w:rsid w:val="00B925DC"/>
    <w:rPr>
      <w:rFonts w:ascii="AngsanaUPC" w:eastAsia="AngsanaUPC" w:hAnsi="AngsanaUPC" w:cs="AngsanaUPC"/>
      <w:sz w:val="70"/>
      <w:szCs w:val="70"/>
      <w:shd w:val="clear" w:color="auto" w:fill="FFFFFF"/>
    </w:rPr>
  </w:style>
  <w:style w:type="paragraph" w:customStyle="1" w:styleId="680">
    <w:name w:val="Σώμα κειμένου (68)"/>
    <w:basedOn w:val="a"/>
    <w:link w:val="68"/>
    <w:rsid w:val="00B925DC"/>
    <w:pPr>
      <w:widowControl w:val="0"/>
      <w:shd w:val="clear" w:color="auto" w:fill="FFFFFF"/>
      <w:spacing w:before="120" w:after="0" w:line="0" w:lineRule="atLeast"/>
      <w:jc w:val="right"/>
    </w:pPr>
    <w:rPr>
      <w:rFonts w:ascii="AngsanaUPC" w:eastAsia="AngsanaUPC" w:hAnsi="AngsanaUPC" w:cs="AngsanaUPC"/>
      <w:sz w:val="70"/>
      <w:szCs w:val="70"/>
    </w:rPr>
  </w:style>
  <w:style w:type="character" w:customStyle="1" w:styleId="68BookmanOldStyle36">
    <w:name w:val="Σώμα κειμένου (68) + Bookman Old Style;36 στ.;Πλάγια γραφή"/>
    <w:basedOn w:val="68"/>
    <w:rsid w:val="00B925DC"/>
    <w:rPr>
      <w:rFonts w:ascii="Bookman Old Style" w:eastAsia="Bookman Old Style" w:hAnsi="Bookman Old Style" w:cs="Bookman Old Style"/>
      <w:b/>
      <w:bCs/>
      <w:i/>
      <w:iCs/>
      <w:color w:val="000000"/>
      <w:spacing w:val="0"/>
      <w:w w:val="100"/>
      <w:position w:val="0"/>
      <w:sz w:val="72"/>
      <w:szCs w:val="72"/>
      <w:lang w:val="el-GR" w:eastAsia="el-GR" w:bidi="el-GR"/>
    </w:rPr>
  </w:style>
  <w:style w:type="character" w:customStyle="1" w:styleId="412">
    <w:name w:val="Σώμα κειμένου (4) + 12 στ.;Έντονη γραφή"/>
    <w:basedOn w:val="42"/>
    <w:rsid w:val="00B925DC"/>
    <w:rPr>
      <w:b/>
      <w:bCs/>
      <w:color w:val="000000"/>
      <w:spacing w:val="0"/>
      <w:w w:val="100"/>
      <w:position w:val="0"/>
      <w:sz w:val="24"/>
      <w:szCs w:val="24"/>
      <w:lang w:val="el-GR" w:eastAsia="el-GR" w:bidi="el-GR"/>
    </w:rPr>
  </w:style>
  <w:style w:type="character" w:customStyle="1" w:styleId="spelle">
    <w:name w:val="spelle"/>
    <w:basedOn w:val="a0"/>
    <w:rsid w:val="00B925DC"/>
  </w:style>
  <w:style w:type="paragraph" w:styleId="afb">
    <w:name w:val="Plain Text"/>
    <w:basedOn w:val="a"/>
    <w:link w:val="Char7"/>
    <w:uiPriority w:val="99"/>
    <w:unhideWhenUsed/>
    <w:rsid w:val="00B925DC"/>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Char7">
    <w:name w:val="Απλό κείμενο Char"/>
    <w:basedOn w:val="a0"/>
    <w:link w:val="afb"/>
    <w:uiPriority w:val="99"/>
    <w:rsid w:val="00B925DC"/>
    <w:rPr>
      <w:rFonts w:ascii="Times New Roman" w:eastAsia="Times New Roman" w:hAnsi="Times New Roman" w:cs="Times New Roman"/>
      <w:sz w:val="24"/>
      <w:szCs w:val="24"/>
      <w:lang w:eastAsia="el-GR"/>
    </w:rPr>
  </w:style>
  <w:style w:type="paragraph" w:styleId="afc">
    <w:name w:val="annotation text"/>
    <w:basedOn w:val="a"/>
    <w:link w:val="Char8"/>
    <w:uiPriority w:val="99"/>
    <w:semiHidden/>
    <w:unhideWhenUsed/>
    <w:rsid w:val="00B925DC"/>
    <w:pPr>
      <w:spacing w:line="240" w:lineRule="auto"/>
    </w:pPr>
    <w:rPr>
      <w:sz w:val="20"/>
      <w:szCs w:val="20"/>
    </w:rPr>
  </w:style>
  <w:style w:type="character" w:customStyle="1" w:styleId="Char8">
    <w:name w:val="Κείμενο σχολίου Char"/>
    <w:basedOn w:val="a0"/>
    <w:link w:val="afc"/>
    <w:uiPriority w:val="99"/>
    <w:semiHidden/>
    <w:rsid w:val="00B925DC"/>
    <w:rPr>
      <w:rFonts w:ascii="Calibri" w:eastAsia="Calibri" w:hAnsi="Calibri" w:cs="Times New Roman"/>
      <w:sz w:val="20"/>
      <w:szCs w:val="20"/>
    </w:rPr>
  </w:style>
  <w:style w:type="paragraph" w:styleId="afd">
    <w:name w:val="annotation subject"/>
    <w:basedOn w:val="afc"/>
    <w:next w:val="afc"/>
    <w:link w:val="Char9"/>
    <w:uiPriority w:val="99"/>
    <w:semiHidden/>
    <w:unhideWhenUsed/>
    <w:rsid w:val="00B925DC"/>
    <w:rPr>
      <w:b/>
      <w:bCs/>
    </w:rPr>
  </w:style>
  <w:style w:type="character" w:customStyle="1" w:styleId="Char9">
    <w:name w:val="Θέμα σχολίου Char"/>
    <w:basedOn w:val="Char8"/>
    <w:link w:val="afd"/>
    <w:uiPriority w:val="99"/>
    <w:semiHidden/>
    <w:rsid w:val="00B925DC"/>
    <w:rPr>
      <w:b/>
      <w:bCs/>
    </w:rPr>
  </w:style>
  <w:style w:type="character" w:customStyle="1" w:styleId="afe">
    <w:name w:val="Χαρακτήρες σημείωσης τέλους"/>
    <w:rsid w:val="00B925DC"/>
    <w:rPr>
      <w:vertAlign w:val="superscript"/>
    </w:rPr>
  </w:style>
  <w:style w:type="character" w:customStyle="1" w:styleId="1f">
    <w:name w:val="Παραπομπή σημείωσης τέλους1"/>
    <w:rsid w:val="00B925DC"/>
    <w:rPr>
      <w:vertAlign w:val="superscript"/>
    </w:rPr>
  </w:style>
  <w:style w:type="paragraph" w:styleId="-HTML">
    <w:name w:val="HTML Preformatted"/>
    <w:basedOn w:val="a"/>
    <w:link w:val="-HTMLChar"/>
    <w:uiPriority w:val="99"/>
    <w:unhideWhenUsed/>
    <w:rsid w:val="00B92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B925DC"/>
    <w:rPr>
      <w:rFonts w:ascii="Courier New" w:eastAsia="Times New Roman" w:hAnsi="Courier New" w:cs="Courier New"/>
      <w:sz w:val="20"/>
      <w:szCs w:val="20"/>
      <w:lang w:eastAsia="el-GR"/>
    </w:rPr>
  </w:style>
  <w:style w:type="character" w:customStyle="1" w:styleId="WW-FootnoteReference17">
    <w:name w:val="WW-Footnote Reference17"/>
    <w:rsid w:val="00B925DC"/>
    <w:rPr>
      <w:vertAlign w:val="superscript"/>
    </w:rPr>
  </w:style>
  <w:style w:type="character" w:customStyle="1" w:styleId="WW-EndnoteReference17">
    <w:name w:val="WW-Endnote Reference17"/>
    <w:rsid w:val="00B925DC"/>
    <w:rPr>
      <w:vertAlign w:val="superscript"/>
    </w:rPr>
  </w:style>
  <w:style w:type="character" w:customStyle="1" w:styleId="WW-FootnoteReference19">
    <w:name w:val="WW-Footnote Reference19"/>
    <w:rsid w:val="00B925DC"/>
    <w:rPr>
      <w:vertAlign w:val="superscript"/>
    </w:rPr>
  </w:style>
  <w:style w:type="character" w:customStyle="1" w:styleId="WW8Num3z0">
    <w:name w:val="WW8Num3z0"/>
    <w:rsid w:val="00B925DC"/>
    <w:rPr>
      <w:lang w:val="el-GR"/>
    </w:rPr>
  </w:style>
  <w:style w:type="paragraph" w:customStyle="1" w:styleId="151">
    <w:name w:val="Σώμα κειμένου (15)1"/>
    <w:basedOn w:val="a"/>
    <w:uiPriority w:val="99"/>
    <w:rsid w:val="00B925DC"/>
    <w:pPr>
      <w:widowControl w:val="0"/>
      <w:shd w:val="clear" w:color="auto" w:fill="FFFFFF"/>
      <w:spacing w:after="0" w:line="310" w:lineRule="exact"/>
      <w:jc w:val="both"/>
    </w:pPr>
    <w:rPr>
      <w:rFonts w:ascii="Bookman Old Style" w:eastAsia="Times New Roman" w:hAnsi="Bookman Old Style" w:cs="Bookman Old Style"/>
      <w:b/>
      <w:bCs/>
      <w:sz w:val="18"/>
      <w:szCs w:val="18"/>
      <w:lang w:eastAsia="el-GR"/>
    </w:rPr>
  </w:style>
  <w:style w:type="character" w:customStyle="1" w:styleId="WW8Num12z4">
    <w:name w:val="WW8Num12z4"/>
    <w:rsid w:val="00B925DC"/>
  </w:style>
  <w:style w:type="character" w:styleId="aff">
    <w:name w:val="footnote reference"/>
    <w:basedOn w:val="a0"/>
    <w:uiPriority w:val="99"/>
    <w:unhideWhenUsed/>
    <w:rsid w:val="00B925DC"/>
    <w:rPr>
      <w:vertAlign w:val="superscript"/>
    </w:rPr>
  </w:style>
  <w:style w:type="character" w:customStyle="1" w:styleId="2Arial95">
    <w:name w:val="Σώμα κειμένου (2) + Arial;9;5 στ.;Έντονη γραφή"/>
    <w:basedOn w:val="22"/>
    <w:rsid w:val="00B925DC"/>
    <w:rPr>
      <w:rFonts w:eastAsia="Arial"/>
      <w:b/>
      <w:bCs/>
      <w:i w:val="0"/>
      <w:iCs w:val="0"/>
      <w:smallCaps w:val="0"/>
      <w:strike w:val="0"/>
      <w:color w:val="000000"/>
      <w:spacing w:val="0"/>
      <w:w w:val="100"/>
      <w:position w:val="0"/>
      <w:sz w:val="19"/>
      <w:szCs w:val="19"/>
      <w:u w:val="none"/>
      <w:lang w:val="el-GR" w:eastAsia="el-GR" w:bidi="el-GR"/>
    </w:rPr>
  </w:style>
  <w:style w:type="character" w:customStyle="1" w:styleId="2Arial75">
    <w:name w:val="Σώμα κειμένου (2) + Arial;7;5 στ."/>
    <w:basedOn w:val="22"/>
    <w:rsid w:val="00B925DC"/>
    <w:rPr>
      <w:rFonts w:eastAsia="Arial"/>
      <w:b w:val="0"/>
      <w:bCs w:val="0"/>
      <w:i w:val="0"/>
      <w:iCs w:val="0"/>
      <w:smallCaps w:val="0"/>
      <w:strike w:val="0"/>
      <w:color w:val="000000"/>
      <w:spacing w:val="0"/>
      <w:w w:val="100"/>
      <w:position w:val="0"/>
      <w:sz w:val="15"/>
      <w:szCs w:val="15"/>
      <w:u w:val="none"/>
      <w:lang w:val="el-GR" w:eastAsia="el-GR" w:bidi="el-GR"/>
    </w:rPr>
  </w:style>
  <w:style w:type="character" w:customStyle="1" w:styleId="2751">
    <w:name w:val="Σώμα κειμένου (2) + 7;5 στ."/>
    <w:basedOn w:val="22"/>
    <w:rsid w:val="00B925DC"/>
    <w:rPr>
      <w:rFonts w:ascii="Calibri" w:eastAsia="Calibri" w:hAnsi="Calibri" w:cs="Calibri"/>
      <w:b w:val="0"/>
      <w:bCs w:val="0"/>
      <w:i w:val="0"/>
      <w:iCs w:val="0"/>
      <w:smallCaps w:val="0"/>
      <w:strike w:val="0"/>
      <w:color w:val="000000"/>
      <w:spacing w:val="0"/>
      <w:w w:val="100"/>
      <w:position w:val="0"/>
      <w:sz w:val="15"/>
      <w:szCs w:val="15"/>
      <w:u w:val="none"/>
      <w:lang w:val="el-GR" w:eastAsia="el-GR" w:bidi="el-GR"/>
    </w:rPr>
  </w:style>
  <w:style w:type="character" w:customStyle="1" w:styleId="3d">
    <w:name w:val="Σώμα κειμένου (3)_"/>
    <w:basedOn w:val="a0"/>
    <w:rsid w:val="00B925DC"/>
    <w:rPr>
      <w:rFonts w:ascii="Verdana" w:eastAsia="Verdana" w:hAnsi="Verdana" w:cs="Verdana"/>
      <w:b/>
      <w:bCs/>
      <w:i w:val="0"/>
      <w:iCs w:val="0"/>
      <w:smallCaps w:val="0"/>
      <w:strike w:val="0"/>
      <w:sz w:val="22"/>
      <w:szCs w:val="22"/>
      <w:u w:val="none"/>
    </w:rPr>
  </w:style>
  <w:style w:type="character" w:customStyle="1" w:styleId="3e">
    <w:name w:val="Σώμα κειμένου (3)"/>
    <w:basedOn w:val="3d"/>
    <w:rsid w:val="00B925DC"/>
    <w:rPr>
      <w:color w:val="000000"/>
      <w:spacing w:val="0"/>
      <w:w w:val="100"/>
      <w:position w:val="0"/>
      <w:u w:val="single"/>
      <w:lang w:val="el-GR" w:eastAsia="el-GR" w:bidi="el-GR"/>
    </w:rPr>
  </w:style>
  <w:style w:type="character" w:customStyle="1" w:styleId="2f">
    <w:name w:val="Επικεφαλίδα #2 + Χωρίς έντονη γραφή"/>
    <w:basedOn w:val="2a"/>
    <w:rsid w:val="00B925DC"/>
    <w:rPr>
      <w:rFonts w:ascii="Calibri" w:eastAsia="Calibri" w:hAnsi="Calibri" w:cs="Calibri"/>
      <w:b/>
      <w:bCs/>
      <w:i w:val="0"/>
      <w:iCs w:val="0"/>
      <w:smallCaps w:val="0"/>
      <w:strike w:val="0"/>
      <w:color w:val="000000"/>
      <w:spacing w:val="0"/>
      <w:w w:val="100"/>
      <w:position w:val="0"/>
      <w:sz w:val="22"/>
      <w:szCs w:val="22"/>
      <w:u w:val="none"/>
      <w:lang w:val="el-GR" w:eastAsia="el-GR" w:bidi="el-GR"/>
    </w:rPr>
  </w:style>
  <w:style w:type="character" w:customStyle="1" w:styleId="2f0">
    <w:name w:val="Σώμα κειμένου (2) + Έντονη γραφή"/>
    <w:basedOn w:val="22"/>
    <w:rsid w:val="00B925DC"/>
    <w:rPr>
      <w:rFonts w:ascii="Calibri" w:eastAsia="Calibri" w:hAnsi="Calibri" w:cs="Calibri"/>
      <w:b/>
      <w:bCs/>
      <w:i w:val="0"/>
      <w:iCs w:val="0"/>
      <w:smallCaps w:val="0"/>
      <w:strike w:val="0"/>
      <w:color w:val="000000"/>
      <w:spacing w:val="0"/>
      <w:w w:val="100"/>
      <w:position w:val="0"/>
      <w:sz w:val="22"/>
      <w:szCs w:val="22"/>
      <w:u w:val="none"/>
      <w:lang w:val="el-GR" w:eastAsia="el-GR" w:bidi="el-GR"/>
    </w:rPr>
  </w:style>
  <w:style w:type="paragraph" w:customStyle="1" w:styleId="WW-Caption111111111">
    <w:name w:val="WW-Caption111111111"/>
    <w:basedOn w:val="a"/>
    <w:rsid w:val="00B925DC"/>
    <w:pPr>
      <w:suppressLineNumbers/>
      <w:suppressAutoHyphens/>
      <w:spacing w:before="120" w:after="120" w:line="240" w:lineRule="auto"/>
      <w:jc w:val="both"/>
    </w:pPr>
    <w:rPr>
      <w:rFonts w:eastAsia="Times New Roman" w:cs="Mangal"/>
      <w:i/>
      <w:iCs/>
      <w:sz w:val="24"/>
      <w:szCs w:val="24"/>
      <w:lang w:val="en-GB" w:eastAsia="zh-CN"/>
    </w:rPr>
  </w:style>
  <w:style w:type="character" w:customStyle="1" w:styleId="WW-FootnoteReference16">
    <w:name w:val="WW-Footnote Reference16"/>
    <w:rsid w:val="00B925DC"/>
    <w:rPr>
      <w:vertAlign w:val="superscript"/>
    </w:rPr>
  </w:style>
  <w:style w:type="paragraph" w:customStyle="1" w:styleId="para-1">
    <w:name w:val="para-1"/>
    <w:basedOn w:val="a"/>
    <w:rsid w:val="00B925DC"/>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eastAsia="zh-CN"/>
    </w:rPr>
  </w:style>
  <w:style w:type="character" w:customStyle="1" w:styleId="WW-">
    <w:name w:val="WW-Παραπομπή υποσημείωσης"/>
    <w:rsid w:val="00B925DC"/>
    <w:rPr>
      <w:vertAlign w:val="superscript"/>
    </w:rPr>
  </w:style>
  <w:style w:type="paragraph" w:customStyle="1" w:styleId="-HTML2">
    <w:name w:val="Προ-διαμορφωμένο HTML2"/>
    <w:basedOn w:val="a"/>
    <w:rsid w:val="00B92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omitheus.gov.gr/" TargetMode="External"/><Relationship Id="rId18" Type="http://schemas.openxmlformats.org/officeDocument/2006/relationships/hyperlink" Target="https://espdint.eprocurement.gov.gr/" TargetMode="External"/><Relationship Id="rId26" Type="http://schemas.openxmlformats.org/officeDocument/2006/relationships/hyperlink" Target="http://www.eaadhsy.gr/n4412/art79a" TargetMode="External"/><Relationship Id="rId3" Type="http://schemas.openxmlformats.org/officeDocument/2006/relationships/styles" Target="styles.xml"/><Relationship Id="rId21" Type="http://schemas.openxmlformats.org/officeDocument/2006/relationships/hyperlink" Target="http://www.hsppa.g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romitheus.gov.gr/" TargetMode="External"/><Relationship Id="rId17" Type="http://schemas.openxmlformats.org/officeDocument/2006/relationships/hyperlink" Target="https://espdint.eprocurement.gov.gr/" TargetMode="External"/><Relationship Id="rId25" Type="http://schemas.openxmlformats.org/officeDocument/2006/relationships/hyperlink" Target="http://www.eaadhsy.gr/n4412/n4412fulltextlinks.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omitheus.gov.gr/" TargetMode="External"/><Relationship Id="rId20" Type="http://schemas.openxmlformats.org/officeDocument/2006/relationships/hyperlink" Target="http://www.eaadhsy.gr/" TargetMode="External"/><Relationship Id="rId29" Type="http://schemas.openxmlformats.org/officeDocument/2006/relationships/hyperlink" Target="http://www.eaadhsy.gr/n4412/n4412fulltextlink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24" Type="http://schemas.openxmlformats.org/officeDocument/2006/relationships/hyperlink" Target="http://www.eaadhsy.gr/n4412/n4412fulltextlinks.htm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osokomeiopyrgoy.gr" TargetMode="External"/><Relationship Id="rId23" Type="http://schemas.openxmlformats.org/officeDocument/2006/relationships/hyperlink" Target="http://www.eaadhsy.gr/n4412/n4412fulltextlinks.html" TargetMode="External"/><Relationship Id="rId28" Type="http://schemas.openxmlformats.org/officeDocument/2006/relationships/hyperlink" Target="http://www.eaadhsy.gr/n4412/prosarthmaA_index.html" TargetMode="External"/><Relationship Id="rId10" Type="http://schemas.openxmlformats.org/officeDocument/2006/relationships/hyperlink" Target="http://www.nosokomeiopyrgoy.gr" TargetMode="External"/><Relationship Id="rId19" Type="http://schemas.openxmlformats.org/officeDocument/2006/relationships/hyperlink" Target="http://www.promitheus.gov.gr/" TargetMode="External"/><Relationship Id="rId31" Type="http://schemas.openxmlformats.org/officeDocument/2006/relationships/hyperlink" Target="http://www.eaadhsy.gr/n4412/n4412fulltextlinks.html" TargetMode="External"/><Relationship Id="rId4" Type="http://schemas.openxmlformats.org/officeDocument/2006/relationships/settings" Target="settings.xml"/><Relationship Id="rId9" Type="http://schemas.openxmlformats.org/officeDocument/2006/relationships/hyperlink" Target="mailto:promithiesgnpyr@gmail.com" TargetMode="External"/><Relationship Id="rId14" Type="http://schemas.openxmlformats.org/officeDocument/2006/relationships/hyperlink" Target="http://et.diavgeia.gov.gr/" TargetMode="External"/><Relationship Id="rId22" Type="http://schemas.openxmlformats.org/officeDocument/2006/relationships/hyperlink" Target="http://www.promitheus.gov.gr" TargetMode="External"/><Relationship Id="rId27" Type="http://schemas.openxmlformats.org/officeDocument/2006/relationships/hyperlink" Target="http://www.eaadhsy.gr/n4412/n4412fulltextlinks.html" TargetMode="External"/><Relationship Id="rId30" Type="http://schemas.openxmlformats.org/officeDocument/2006/relationships/hyperlink" Target="http://www.promitheu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215CB-A290-4631-9F66-70C8A8832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74</Pages>
  <Words>36458</Words>
  <Characters>196874</Characters>
  <Application>Microsoft Office Word</Application>
  <DocSecurity>0</DocSecurity>
  <Lines>1640</Lines>
  <Paragraphs>465</Paragraphs>
  <ScaleCrop>false</ScaleCrop>
  <HeadingPairs>
    <vt:vector size="4" baseType="variant">
      <vt:variant>
        <vt:lpstr>Τίτλος</vt:lpstr>
      </vt:variant>
      <vt:variant>
        <vt:i4>1</vt:i4>
      </vt:variant>
      <vt:variant>
        <vt:lpstr>Επικεφαλίδες</vt:lpstr>
      </vt:variant>
      <vt:variant>
        <vt:i4>29</vt:i4>
      </vt:variant>
    </vt:vector>
  </HeadingPairs>
  <TitlesOfParts>
    <vt:vector size="30" baseType="lpstr">
      <vt:lpstr/>
      <vt:lpstr>    </vt:lpstr>
      <vt:lpstr>1.ΑΝΑΘΕΤΟΥΣΑ ΑΡΧΗ ΚΑΙ ΑΝΤΙΚΕΙΜΕΝΟ ΣΥΜΒΑΣΗΣ</vt:lpstr>
      <vt:lpstr>    1.1	Στοιχεία Αναθέτουσας Αρχής </vt:lpstr>
      <vt:lpstr>    1. 2 Στοιχεία Διαδικασίας-Χρηματοδότηση</vt:lpstr>
      <vt:lpstr>    1.4 Θεσμικό πλαίσιο</vt:lpstr>
      <vt:lpstr>    5. Προθεσμία παραλαβής προσφορών και διενέργεια διαγωνισμού</vt:lpstr>
      <vt:lpstr>    1. 6  Δημοσιότητα </vt:lpstr>
      <vt:lpstr>    1.7 Έξοδα δημοσιεύσεων</vt:lpstr>
      <vt:lpstr>    1.8 Αρχές εφαρμοζόμενες στη διαδικασία σύναψης </vt:lpstr>
      <vt:lpstr>2.	ΓΕΝΙΚΟΙ ΚΑΙ ΕΙΔΙΚΟΙ ΟΡΟΙ ΣΥΜΜΕΤΟΧΗΣ</vt:lpstr>
      <vt:lpstr>    2.1	Γενικές Πληροφορίες</vt:lpstr>
      <vt:lpstr>    2.1.1	Έγγραφα της σύμβασης</vt:lpstr>
      <vt:lpstr>    2.1.2	Επικοινωνία - Πρόσβαση στα έγγραφα της Σύμβασης</vt:lpstr>
      <vt:lpstr>    2.1.3	Παροχή Διευκρινίσεων</vt:lpstr>
      <vt:lpstr>    2.1.5 Εγγυήσεις</vt:lpstr>
      <vt:lpstr>    2.1.6	Προστασία Προσωπικών Δεδομένων</vt:lpstr>
      <vt:lpstr>2.2	Δικαίωμα Συμμετοχής </vt:lpstr>
      <vt:lpstr>    2.2.1	Δικαίωμα συμμετοχής </vt:lpstr>
      <vt:lpstr>    2.2.2   Εγγύηση συμμετοχής</vt:lpstr>
      <vt:lpstr>    2.2.3	Λόγοι αποκλεισμού </vt:lpstr>
      <vt:lpstr>    2.2.4	Καταλληλόλητα άσκησης επαγγελματικής δραστηριότητας </vt:lpstr>
      <vt:lpstr>    2.2.6	Τεχνική και επαγγελματική ικανότητα </vt:lpstr>
      <vt:lpstr>    2.2.8	Στήριξη στην ικανότητα τρίτων                                             </vt:lpstr>
      <vt:lpstr>    2.2.9    Κανόνες απόδειξης ποιοτικής επιλογής</vt:lpstr>
      <vt:lpstr>    2.2.9.2 Αποδεικτικά μέσα</vt:lpstr>
      <vt:lpstr>    2.3	Κριτήρια Ανάθεσης  </vt:lpstr>
      <vt:lpstr>    2.4	Κατάρτιση - Περιεχόμενο Προσφορών                                           </vt:lpstr>
      <vt:lpstr>    2.4.1	Γενικοί όροι υποβολής προσφορών</vt:lpstr>
      <vt:lpstr>    2.4.2	Χρόνος και Τρόπος υποβολής προσφορών </vt:lpstr>
    </vt:vector>
  </TitlesOfParts>
  <Company/>
  <LinksUpToDate>false</LinksUpToDate>
  <CharactersWithSpaces>232867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75</cp:revision>
  <cp:lastPrinted>2022-04-05T09:55:00Z</cp:lastPrinted>
  <dcterms:created xsi:type="dcterms:W3CDTF">2022-03-31T10:17:00Z</dcterms:created>
  <dcterms:modified xsi:type="dcterms:W3CDTF">2022-04-05T11:27:00Z</dcterms:modified>
</cp:coreProperties>
</file>